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55EB8" w:rsidRPr="00275B92" w:rsidRDefault="00F55EB8" w:rsidP="2652CFFE">
      <w:pPr>
        <w:pStyle w:val="Normal0"/>
        <w:widowControl w:val="0"/>
        <w:pBdr>
          <w:top w:val="nil"/>
          <w:left w:val="nil"/>
          <w:bottom w:val="nil"/>
          <w:right w:val="nil"/>
          <w:between w:val="nil"/>
        </w:pBdr>
        <w:spacing w:line="276" w:lineRule="auto"/>
        <w:jc w:val="both"/>
        <w:rPr>
          <w:rFonts w:asciiTheme="minorHAnsi" w:hAnsiTheme="minorHAnsi" w:cstheme="minorBidi"/>
        </w:rPr>
      </w:pPr>
    </w:p>
    <w:p w14:paraId="00000002" w14:textId="77777777" w:rsidR="00F55EB8" w:rsidRPr="00275B92" w:rsidRDefault="00166C16" w:rsidP="2652CFFE">
      <w:pPr>
        <w:pStyle w:val="Normal0"/>
        <w:jc w:val="center"/>
        <w:rPr>
          <w:rFonts w:asciiTheme="minorHAnsi" w:hAnsiTheme="minorHAnsi" w:cstheme="minorBidi"/>
        </w:rPr>
      </w:pPr>
      <w:r w:rsidRPr="00275B92">
        <w:rPr>
          <w:rFonts w:asciiTheme="minorHAnsi" w:hAnsiTheme="minorHAnsi" w:cstheme="minorHAnsi"/>
          <w:noProof/>
        </w:rPr>
        <w:drawing>
          <wp:inline distT="0" distB="0" distL="0" distR="0" wp14:anchorId="36AF936F" wp14:editId="07777777">
            <wp:extent cx="2751959" cy="3500725"/>
            <wp:effectExtent l="0" t="0" r="0" b="0"/>
            <wp:docPr id="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751959" cy="3500725"/>
                    </a:xfrm>
                    <a:prstGeom prst="rect">
                      <a:avLst/>
                    </a:prstGeom>
                    <a:ln/>
                  </pic:spPr>
                </pic:pic>
              </a:graphicData>
            </a:graphic>
          </wp:inline>
        </w:drawing>
      </w:r>
    </w:p>
    <w:p w14:paraId="00000003" w14:textId="77777777" w:rsidR="00F55EB8" w:rsidRPr="00275B92" w:rsidRDefault="00F55EB8" w:rsidP="2652CFFE">
      <w:pPr>
        <w:pStyle w:val="Normal0"/>
        <w:jc w:val="both"/>
        <w:rPr>
          <w:rFonts w:asciiTheme="minorHAnsi" w:hAnsiTheme="minorHAnsi" w:cstheme="minorBidi"/>
        </w:rPr>
      </w:pPr>
    </w:p>
    <w:p w14:paraId="00000004" w14:textId="67DD7260" w:rsidR="00F55EB8" w:rsidRPr="00D46F56" w:rsidRDefault="00166C16" w:rsidP="47A5BF5B">
      <w:pPr>
        <w:pStyle w:val="Normal0"/>
        <w:jc w:val="center"/>
        <w:rPr>
          <w:rFonts w:asciiTheme="minorHAnsi" w:eastAsia="Arial" w:hAnsiTheme="minorHAnsi" w:cstheme="minorBidi"/>
          <w:b/>
          <w:bCs/>
          <w:sz w:val="72"/>
          <w:szCs w:val="72"/>
          <w:u w:val="single"/>
        </w:rPr>
      </w:pPr>
      <w:r w:rsidRPr="00D46F56">
        <w:rPr>
          <w:rFonts w:asciiTheme="minorHAnsi" w:eastAsia="Arial" w:hAnsiTheme="minorHAnsi" w:cstheme="minorBidi"/>
          <w:b/>
          <w:bCs/>
          <w:sz w:val="72"/>
          <w:szCs w:val="72"/>
          <w:u w:val="single"/>
        </w:rPr>
        <w:t>Safeguarding of Children and Vulnerable Adults Polic</w:t>
      </w:r>
      <w:r w:rsidR="0B805B2A" w:rsidRPr="00D46F56">
        <w:rPr>
          <w:rFonts w:asciiTheme="minorHAnsi" w:eastAsia="Arial" w:hAnsiTheme="minorHAnsi" w:cstheme="minorBidi"/>
          <w:b/>
          <w:bCs/>
          <w:sz w:val="72"/>
          <w:szCs w:val="72"/>
          <w:u w:val="single"/>
        </w:rPr>
        <w:t>y</w:t>
      </w:r>
    </w:p>
    <w:p w14:paraId="00000005" w14:textId="77777777" w:rsidR="00F55EB8" w:rsidRPr="00275B92" w:rsidRDefault="00F55EB8" w:rsidP="2652CFFE">
      <w:pPr>
        <w:pStyle w:val="Normal0"/>
        <w:jc w:val="both"/>
        <w:rPr>
          <w:rFonts w:asciiTheme="minorHAnsi" w:hAnsiTheme="minorHAnsi" w:cstheme="minorBidi"/>
          <w:b/>
          <w:bCs/>
          <w:u w:val="single"/>
        </w:rPr>
      </w:pPr>
    </w:p>
    <w:p w14:paraId="00000006" w14:textId="77777777" w:rsidR="00F55EB8" w:rsidRDefault="00F55EB8" w:rsidP="2652CFFE">
      <w:pPr>
        <w:pStyle w:val="Normal0"/>
        <w:jc w:val="both"/>
        <w:rPr>
          <w:rFonts w:asciiTheme="minorHAnsi" w:hAnsiTheme="minorHAnsi" w:cstheme="minorBidi"/>
          <w:b/>
          <w:bCs/>
          <w:u w:val="single"/>
        </w:rPr>
      </w:pPr>
    </w:p>
    <w:p w14:paraId="6147801A" w14:textId="77777777" w:rsidR="0062089C" w:rsidRPr="00275B92" w:rsidRDefault="0062089C" w:rsidP="2652CFFE">
      <w:pPr>
        <w:pStyle w:val="Normal0"/>
        <w:jc w:val="both"/>
        <w:rPr>
          <w:rFonts w:asciiTheme="minorHAnsi" w:hAnsiTheme="minorHAnsi" w:cstheme="minorBidi"/>
          <w:b/>
          <w:bCs/>
          <w:u w:val="single"/>
        </w:rPr>
      </w:pPr>
    </w:p>
    <w:tbl>
      <w:tblPr>
        <w:tblStyle w:val="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F55EB8" w:rsidRPr="00275B92" w14:paraId="2551FD31" w14:textId="77777777" w:rsidTr="47A5BF5B">
        <w:tc>
          <w:tcPr>
            <w:tcW w:w="2689" w:type="dxa"/>
            <w:shd w:val="clear" w:color="auto" w:fill="A6A6A6" w:themeFill="background1" w:themeFillShade="A6"/>
          </w:tcPr>
          <w:p w14:paraId="00000007" w14:textId="77777777" w:rsidR="00F55EB8" w:rsidRPr="00275B92" w:rsidRDefault="00166C16" w:rsidP="2652CFFE">
            <w:pPr>
              <w:pStyle w:val="Normal0"/>
              <w:jc w:val="both"/>
              <w:rPr>
                <w:rFonts w:asciiTheme="minorHAnsi" w:hAnsiTheme="minorHAnsi" w:cstheme="minorBidi"/>
                <w:b/>
                <w:bCs/>
              </w:rPr>
            </w:pPr>
            <w:r w:rsidRPr="2652CFFE">
              <w:rPr>
                <w:rFonts w:asciiTheme="minorHAnsi" w:hAnsiTheme="minorHAnsi" w:cstheme="minorBidi"/>
                <w:b/>
                <w:bCs/>
              </w:rPr>
              <w:t>Document Produced by:</w:t>
            </w:r>
          </w:p>
        </w:tc>
        <w:tc>
          <w:tcPr>
            <w:tcW w:w="6327" w:type="dxa"/>
          </w:tcPr>
          <w:p w14:paraId="00000008" w14:textId="421D47F5" w:rsidR="00F55EB8" w:rsidRPr="00275B92" w:rsidRDefault="00D46F56" w:rsidP="47A5BF5B">
            <w:pPr>
              <w:pStyle w:val="Normal0"/>
              <w:jc w:val="both"/>
              <w:rPr>
                <w:rFonts w:asciiTheme="minorHAnsi" w:hAnsiTheme="minorHAnsi" w:cstheme="minorBidi"/>
                <w:b/>
                <w:bCs/>
                <w:u w:val="single"/>
              </w:rPr>
            </w:pPr>
            <w:r>
              <w:rPr>
                <w:rFonts w:asciiTheme="minorHAnsi" w:hAnsiTheme="minorHAnsi" w:cstheme="minorBidi"/>
                <w:b/>
                <w:bCs/>
                <w:u w:val="single"/>
              </w:rPr>
              <w:t>Donna Hennessy</w:t>
            </w:r>
          </w:p>
        </w:tc>
      </w:tr>
      <w:tr w:rsidR="00F55EB8" w:rsidRPr="00275B92" w14:paraId="6C26FB99" w14:textId="77777777" w:rsidTr="47A5BF5B">
        <w:tc>
          <w:tcPr>
            <w:tcW w:w="2689" w:type="dxa"/>
            <w:shd w:val="clear" w:color="auto" w:fill="A6A6A6" w:themeFill="background1" w:themeFillShade="A6"/>
          </w:tcPr>
          <w:p w14:paraId="00000009" w14:textId="77777777" w:rsidR="00F55EB8" w:rsidRPr="00275B92" w:rsidRDefault="00166C16" w:rsidP="2652CFFE">
            <w:pPr>
              <w:pStyle w:val="Normal0"/>
              <w:jc w:val="both"/>
              <w:rPr>
                <w:rFonts w:asciiTheme="minorHAnsi" w:hAnsiTheme="minorHAnsi" w:cstheme="minorBidi"/>
                <w:b/>
                <w:bCs/>
              </w:rPr>
            </w:pPr>
            <w:r w:rsidRPr="2652CFFE">
              <w:rPr>
                <w:rFonts w:asciiTheme="minorHAnsi" w:hAnsiTheme="minorHAnsi" w:cstheme="minorBidi"/>
                <w:b/>
                <w:bCs/>
              </w:rPr>
              <w:t xml:space="preserve">Document Produced on: </w:t>
            </w:r>
          </w:p>
        </w:tc>
        <w:tc>
          <w:tcPr>
            <w:tcW w:w="6327" w:type="dxa"/>
          </w:tcPr>
          <w:p w14:paraId="0000000A" w14:textId="77777777" w:rsidR="00F55EB8" w:rsidRPr="00275B92" w:rsidRDefault="00166C16" w:rsidP="2652CFFE">
            <w:pPr>
              <w:pStyle w:val="Normal0"/>
              <w:jc w:val="both"/>
              <w:rPr>
                <w:rFonts w:asciiTheme="minorHAnsi" w:hAnsiTheme="minorHAnsi" w:cstheme="minorBidi"/>
                <w:b/>
                <w:bCs/>
                <w:u w:val="single"/>
              </w:rPr>
            </w:pPr>
            <w:r w:rsidRPr="2652CFFE">
              <w:rPr>
                <w:rFonts w:asciiTheme="minorHAnsi" w:hAnsiTheme="minorHAnsi" w:cstheme="minorBidi"/>
                <w:b/>
                <w:bCs/>
                <w:u w:val="single"/>
              </w:rPr>
              <w:t>May 2021</w:t>
            </w:r>
          </w:p>
        </w:tc>
      </w:tr>
      <w:tr w:rsidR="00F55EB8" w:rsidRPr="00275B92" w14:paraId="227101BD" w14:textId="77777777" w:rsidTr="47A5BF5B">
        <w:tc>
          <w:tcPr>
            <w:tcW w:w="2689" w:type="dxa"/>
            <w:shd w:val="clear" w:color="auto" w:fill="A6A6A6" w:themeFill="background1" w:themeFillShade="A6"/>
          </w:tcPr>
          <w:p w14:paraId="0000000B" w14:textId="77777777" w:rsidR="00F55EB8" w:rsidRPr="00275B92" w:rsidRDefault="00166C16" w:rsidP="2652CFFE">
            <w:pPr>
              <w:pStyle w:val="Normal0"/>
              <w:jc w:val="both"/>
              <w:rPr>
                <w:rFonts w:asciiTheme="minorHAnsi" w:hAnsiTheme="minorHAnsi" w:cstheme="minorBidi"/>
                <w:b/>
                <w:bCs/>
              </w:rPr>
            </w:pPr>
            <w:r w:rsidRPr="2652CFFE">
              <w:rPr>
                <w:rFonts w:asciiTheme="minorHAnsi" w:hAnsiTheme="minorHAnsi" w:cstheme="minorBidi"/>
                <w:b/>
                <w:bCs/>
              </w:rPr>
              <w:t>Document Start Date:</w:t>
            </w:r>
          </w:p>
        </w:tc>
        <w:tc>
          <w:tcPr>
            <w:tcW w:w="6327" w:type="dxa"/>
          </w:tcPr>
          <w:p w14:paraId="0000000C" w14:textId="38512FA3" w:rsidR="00F55EB8" w:rsidRPr="00275B92" w:rsidRDefault="1B8CBF3D" w:rsidP="47A5BF5B">
            <w:pPr>
              <w:pStyle w:val="Normal0"/>
              <w:jc w:val="both"/>
              <w:rPr>
                <w:rFonts w:asciiTheme="minorHAnsi" w:hAnsiTheme="minorHAnsi" w:cstheme="minorBidi"/>
                <w:b/>
                <w:bCs/>
                <w:u w:val="single"/>
              </w:rPr>
            </w:pPr>
            <w:r w:rsidRPr="47A5BF5B">
              <w:rPr>
                <w:rFonts w:asciiTheme="minorHAnsi" w:hAnsiTheme="minorHAnsi" w:cstheme="minorBidi"/>
                <w:b/>
                <w:bCs/>
                <w:u w:val="single"/>
              </w:rPr>
              <w:t>April 202</w:t>
            </w:r>
            <w:r w:rsidR="00A21C7A">
              <w:rPr>
                <w:rFonts w:asciiTheme="minorHAnsi" w:hAnsiTheme="minorHAnsi" w:cstheme="minorBidi"/>
                <w:b/>
                <w:bCs/>
                <w:u w:val="single"/>
              </w:rPr>
              <w:t>6</w:t>
            </w:r>
          </w:p>
        </w:tc>
      </w:tr>
      <w:tr w:rsidR="00F55EB8" w:rsidRPr="00275B92" w14:paraId="5ABC551D" w14:textId="77777777" w:rsidTr="47A5BF5B">
        <w:tc>
          <w:tcPr>
            <w:tcW w:w="2689" w:type="dxa"/>
            <w:shd w:val="clear" w:color="auto" w:fill="A6A6A6" w:themeFill="background1" w:themeFillShade="A6"/>
          </w:tcPr>
          <w:p w14:paraId="0000000D" w14:textId="77777777" w:rsidR="00F55EB8" w:rsidRPr="00275B92" w:rsidRDefault="00166C16" w:rsidP="2652CFFE">
            <w:pPr>
              <w:pStyle w:val="Normal0"/>
              <w:jc w:val="both"/>
              <w:rPr>
                <w:rFonts w:asciiTheme="minorHAnsi" w:hAnsiTheme="minorHAnsi" w:cstheme="minorBidi"/>
                <w:b/>
                <w:bCs/>
              </w:rPr>
            </w:pPr>
            <w:r w:rsidRPr="2652CFFE">
              <w:rPr>
                <w:rFonts w:asciiTheme="minorHAnsi" w:hAnsiTheme="minorHAnsi" w:cstheme="minorBidi"/>
                <w:b/>
                <w:bCs/>
              </w:rPr>
              <w:t xml:space="preserve">Document Review Date: </w:t>
            </w:r>
          </w:p>
        </w:tc>
        <w:tc>
          <w:tcPr>
            <w:tcW w:w="6327" w:type="dxa"/>
          </w:tcPr>
          <w:p w14:paraId="0000000E" w14:textId="34A3AA27" w:rsidR="00F55EB8" w:rsidRPr="00275B92" w:rsidRDefault="69E46C73" w:rsidP="47A5BF5B">
            <w:pPr>
              <w:pStyle w:val="Normal0"/>
              <w:jc w:val="both"/>
              <w:rPr>
                <w:rFonts w:asciiTheme="minorHAnsi" w:hAnsiTheme="minorHAnsi" w:cstheme="minorBidi"/>
                <w:b/>
                <w:bCs/>
                <w:u w:val="single"/>
              </w:rPr>
            </w:pPr>
            <w:r w:rsidRPr="47A5BF5B">
              <w:rPr>
                <w:rFonts w:asciiTheme="minorHAnsi" w:hAnsiTheme="minorHAnsi" w:cstheme="minorBidi"/>
                <w:b/>
                <w:bCs/>
                <w:u w:val="single"/>
              </w:rPr>
              <w:t>April</w:t>
            </w:r>
            <w:r w:rsidR="00166C16" w:rsidRPr="47A5BF5B">
              <w:rPr>
                <w:rFonts w:asciiTheme="minorHAnsi" w:hAnsiTheme="minorHAnsi" w:cstheme="minorBidi"/>
                <w:b/>
                <w:bCs/>
                <w:u w:val="single"/>
              </w:rPr>
              <w:t xml:space="preserve"> 202</w:t>
            </w:r>
            <w:r w:rsidR="00A21C7A">
              <w:rPr>
                <w:rFonts w:asciiTheme="minorHAnsi" w:hAnsiTheme="minorHAnsi" w:cstheme="minorBidi"/>
                <w:b/>
                <w:bCs/>
                <w:u w:val="single"/>
              </w:rPr>
              <w:t>7</w:t>
            </w:r>
          </w:p>
        </w:tc>
      </w:tr>
      <w:tr w:rsidR="00F55EB8" w:rsidRPr="00275B92" w14:paraId="12D928E3" w14:textId="77777777" w:rsidTr="47A5BF5B">
        <w:tc>
          <w:tcPr>
            <w:tcW w:w="2689" w:type="dxa"/>
            <w:shd w:val="clear" w:color="auto" w:fill="A6A6A6" w:themeFill="background1" w:themeFillShade="A6"/>
          </w:tcPr>
          <w:p w14:paraId="0000000F" w14:textId="77777777" w:rsidR="00F55EB8" w:rsidRPr="00275B92" w:rsidRDefault="00166C16" w:rsidP="2652CFFE">
            <w:pPr>
              <w:pStyle w:val="Normal0"/>
              <w:jc w:val="both"/>
              <w:rPr>
                <w:rFonts w:asciiTheme="minorHAnsi" w:hAnsiTheme="minorHAnsi" w:cstheme="minorBidi"/>
                <w:b/>
                <w:bCs/>
              </w:rPr>
            </w:pPr>
            <w:r w:rsidRPr="2652CFFE">
              <w:rPr>
                <w:rFonts w:asciiTheme="minorHAnsi" w:hAnsiTheme="minorHAnsi" w:cstheme="minorBidi"/>
                <w:b/>
                <w:bCs/>
              </w:rPr>
              <w:t xml:space="preserve">Version Number: </w:t>
            </w:r>
          </w:p>
        </w:tc>
        <w:tc>
          <w:tcPr>
            <w:tcW w:w="6327" w:type="dxa"/>
          </w:tcPr>
          <w:p w14:paraId="00000010" w14:textId="7AC7FDEE" w:rsidR="00F55EB8" w:rsidRPr="00275B92" w:rsidRDefault="0090449B" w:rsidP="47A5BF5B">
            <w:pPr>
              <w:pStyle w:val="Normal0"/>
              <w:jc w:val="both"/>
              <w:rPr>
                <w:rFonts w:asciiTheme="minorHAnsi" w:hAnsiTheme="minorHAnsi" w:cstheme="minorBidi"/>
                <w:b/>
                <w:bCs/>
                <w:u w:val="single"/>
              </w:rPr>
            </w:pPr>
            <w:r>
              <w:rPr>
                <w:rFonts w:asciiTheme="minorHAnsi" w:hAnsiTheme="minorHAnsi" w:cstheme="minorBidi"/>
                <w:b/>
                <w:bCs/>
                <w:u w:val="single"/>
              </w:rPr>
              <w:t>4</w:t>
            </w:r>
          </w:p>
        </w:tc>
      </w:tr>
      <w:tr w:rsidR="00F55EB8" w:rsidRPr="00275B92" w14:paraId="57064053" w14:textId="77777777" w:rsidTr="47A5BF5B">
        <w:tc>
          <w:tcPr>
            <w:tcW w:w="2689" w:type="dxa"/>
            <w:shd w:val="clear" w:color="auto" w:fill="A6A6A6" w:themeFill="background1" w:themeFillShade="A6"/>
          </w:tcPr>
          <w:p w14:paraId="00000011" w14:textId="77777777" w:rsidR="00F55EB8" w:rsidRPr="00275B92" w:rsidRDefault="00166C16" w:rsidP="2652CFFE">
            <w:pPr>
              <w:pStyle w:val="Normal0"/>
              <w:jc w:val="both"/>
              <w:rPr>
                <w:rFonts w:asciiTheme="minorHAnsi" w:hAnsiTheme="minorHAnsi" w:cstheme="minorBidi"/>
                <w:b/>
                <w:bCs/>
              </w:rPr>
            </w:pPr>
            <w:r w:rsidRPr="2652CFFE">
              <w:rPr>
                <w:rFonts w:asciiTheme="minorHAnsi" w:hAnsiTheme="minorHAnsi" w:cstheme="minorBidi"/>
                <w:b/>
                <w:bCs/>
              </w:rPr>
              <w:t>Approved by the Board:</w:t>
            </w:r>
          </w:p>
        </w:tc>
        <w:tc>
          <w:tcPr>
            <w:tcW w:w="6327" w:type="dxa"/>
          </w:tcPr>
          <w:p w14:paraId="00000012" w14:textId="1AAAD536" w:rsidR="00F55EB8" w:rsidRPr="00275B92" w:rsidRDefault="0C86C716" w:rsidP="2652CFFE">
            <w:pPr>
              <w:pStyle w:val="Normal0"/>
              <w:jc w:val="both"/>
              <w:rPr>
                <w:rFonts w:asciiTheme="minorHAnsi" w:hAnsiTheme="minorHAnsi" w:cstheme="minorBidi"/>
                <w:b/>
                <w:bCs/>
                <w:u w:val="single"/>
              </w:rPr>
            </w:pPr>
            <w:r w:rsidRPr="2652CFFE">
              <w:rPr>
                <w:rFonts w:asciiTheme="minorHAnsi" w:hAnsiTheme="minorHAnsi" w:cstheme="minorBidi"/>
                <w:b/>
                <w:bCs/>
                <w:u w:val="single"/>
              </w:rPr>
              <w:t>May 2023</w:t>
            </w:r>
          </w:p>
        </w:tc>
      </w:tr>
      <w:tr w:rsidR="00F55EB8" w:rsidRPr="00275B92" w14:paraId="6A2E8DB0" w14:textId="77777777" w:rsidTr="47A5BF5B">
        <w:tc>
          <w:tcPr>
            <w:tcW w:w="2689" w:type="dxa"/>
            <w:shd w:val="clear" w:color="auto" w:fill="A6A6A6" w:themeFill="background1" w:themeFillShade="A6"/>
          </w:tcPr>
          <w:p w14:paraId="00000013" w14:textId="77777777" w:rsidR="00F55EB8" w:rsidRPr="00275B92" w:rsidRDefault="00166C16" w:rsidP="2652CFFE">
            <w:pPr>
              <w:pStyle w:val="Normal0"/>
              <w:jc w:val="both"/>
              <w:rPr>
                <w:rFonts w:asciiTheme="minorHAnsi" w:hAnsiTheme="minorHAnsi" w:cstheme="minorBidi"/>
                <w:b/>
                <w:bCs/>
              </w:rPr>
            </w:pPr>
            <w:r w:rsidRPr="2652CFFE">
              <w:rPr>
                <w:rFonts w:asciiTheme="minorHAnsi" w:hAnsiTheme="minorHAnsi" w:cstheme="minorBidi"/>
                <w:b/>
                <w:bCs/>
              </w:rPr>
              <w:t>Policy communicated on:</w:t>
            </w:r>
          </w:p>
        </w:tc>
        <w:tc>
          <w:tcPr>
            <w:tcW w:w="6327" w:type="dxa"/>
          </w:tcPr>
          <w:p w14:paraId="00000014" w14:textId="2D937A06" w:rsidR="00F55EB8" w:rsidRPr="00275B92" w:rsidRDefault="0C86C716" w:rsidP="2652CFFE">
            <w:pPr>
              <w:pStyle w:val="Normal0"/>
              <w:jc w:val="both"/>
              <w:rPr>
                <w:rFonts w:asciiTheme="minorHAnsi" w:hAnsiTheme="minorHAnsi" w:cstheme="minorBidi"/>
                <w:b/>
                <w:bCs/>
                <w:u w:val="single"/>
              </w:rPr>
            </w:pPr>
            <w:r w:rsidRPr="2652CFFE">
              <w:rPr>
                <w:rFonts w:asciiTheme="minorHAnsi" w:hAnsiTheme="minorHAnsi" w:cstheme="minorBidi"/>
                <w:b/>
                <w:bCs/>
                <w:u w:val="single"/>
              </w:rPr>
              <w:t>May 2023</w:t>
            </w:r>
          </w:p>
        </w:tc>
      </w:tr>
      <w:tr w:rsidR="00F55EB8" w:rsidRPr="00275B92" w14:paraId="1F387C73" w14:textId="77777777" w:rsidTr="47A5BF5B">
        <w:tc>
          <w:tcPr>
            <w:tcW w:w="2689" w:type="dxa"/>
            <w:shd w:val="clear" w:color="auto" w:fill="A6A6A6" w:themeFill="background1" w:themeFillShade="A6"/>
          </w:tcPr>
          <w:p w14:paraId="00000015" w14:textId="77777777" w:rsidR="00F55EB8" w:rsidRPr="00275B92" w:rsidRDefault="00166C16" w:rsidP="2652CFFE">
            <w:pPr>
              <w:pStyle w:val="Normal0"/>
              <w:jc w:val="both"/>
              <w:rPr>
                <w:rFonts w:asciiTheme="minorHAnsi" w:hAnsiTheme="minorHAnsi" w:cstheme="minorBidi"/>
                <w:b/>
                <w:bCs/>
              </w:rPr>
            </w:pPr>
            <w:r w:rsidRPr="2652CFFE">
              <w:rPr>
                <w:rFonts w:asciiTheme="minorHAnsi" w:hAnsiTheme="minorHAnsi" w:cstheme="minorBidi"/>
                <w:b/>
                <w:bCs/>
              </w:rPr>
              <w:t xml:space="preserve">Uploaded to the drive on: </w:t>
            </w:r>
          </w:p>
        </w:tc>
        <w:tc>
          <w:tcPr>
            <w:tcW w:w="6327" w:type="dxa"/>
          </w:tcPr>
          <w:p w14:paraId="00000016" w14:textId="2638C038" w:rsidR="00F55EB8" w:rsidRPr="00275B92" w:rsidRDefault="00166C16" w:rsidP="2652CFFE">
            <w:pPr>
              <w:pStyle w:val="Normal0"/>
              <w:jc w:val="both"/>
              <w:rPr>
                <w:rFonts w:asciiTheme="minorHAnsi" w:hAnsiTheme="minorHAnsi" w:cstheme="minorBidi"/>
                <w:b/>
                <w:bCs/>
                <w:u w:val="single"/>
              </w:rPr>
            </w:pPr>
            <w:r w:rsidRPr="2652CFFE">
              <w:rPr>
                <w:rFonts w:asciiTheme="minorHAnsi" w:hAnsiTheme="minorHAnsi" w:cstheme="minorBidi"/>
                <w:b/>
                <w:bCs/>
                <w:u w:val="single"/>
              </w:rPr>
              <w:t>May 202</w:t>
            </w:r>
            <w:r w:rsidR="0C86C716" w:rsidRPr="2652CFFE">
              <w:rPr>
                <w:rFonts w:asciiTheme="minorHAnsi" w:hAnsiTheme="minorHAnsi" w:cstheme="minorBidi"/>
                <w:b/>
                <w:bCs/>
                <w:u w:val="single"/>
              </w:rPr>
              <w:t>3</w:t>
            </w:r>
          </w:p>
        </w:tc>
      </w:tr>
      <w:tr w:rsidR="00D46F56" w:rsidRPr="00275B92" w14:paraId="349DA78F" w14:textId="77777777" w:rsidTr="47A5BF5B">
        <w:tc>
          <w:tcPr>
            <w:tcW w:w="2689" w:type="dxa"/>
            <w:shd w:val="clear" w:color="auto" w:fill="A6A6A6" w:themeFill="background1" w:themeFillShade="A6"/>
          </w:tcPr>
          <w:p w14:paraId="6B8B6F8C" w14:textId="19109F63" w:rsidR="00D46F56" w:rsidRPr="2652CFFE" w:rsidRDefault="00D46F56" w:rsidP="2652CFFE">
            <w:pPr>
              <w:pStyle w:val="Normal0"/>
              <w:jc w:val="both"/>
              <w:rPr>
                <w:rFonts w:asciiTheme="minorHAnsi" w:hAnsiTheme="minorHAnsi" w:cstheme="minorBidi"/>
                <w:b/>
                <w:bCs/>
              </w:rPr>
            </w:pPr>
            <w:r>
              <w:rPr>
                <w:rFonts w:asciiTheme="minorHAnsi" w:hAnsiTheme="minorHAnsi" w:cstheme="minorBidi"/>
                <w:b/>
                <w:bCs/>
              </w:rPr>
              <w:t xml:space="preserve">Updates: </w:t>
            </w:r>
          </w:p>
        </w:tc>
        <w:tc>
          <w:tcPr>
            <w:tcW w:w="6327" w:type="dxa"/>
          </w:tcPr>
          <w:p w14:paraId="5F435195" w14:textId="7CFB7B73" w:rsidR="00D46F56" w:rsidRPr="2652CFFE" w:rsidRDefault="00D46F56" w:rsidP="2652CFFE">
            <w:pPr>
              <w:pStyle w:val="Normal0"/>
              <w:jc w:val="both"/>
              <w:rPr>
                <w:rFonts w:asciiTheme="minorHAnsi" w:hAnsiTheme="minorHAnsi" w:cstheme="minorBidi"/>
                <w:b/>
                <w:bCs/>
                <w:u w:val="single"/>
              </w:rPr>
            </w:pPr>
            <w:r>
              <w:rPr>
                <w:rFonts w:asciiTheme="minorHAnsi" w:hAnsiTheme="minorHAnsi" w:cstheme="minorBidi"/>
                <w:b/>
                <w:bCs/>
                <w:u w:val="single"/>
              </w:rPr>
              <w:t xml:space="preserve">Page: Whole document review </w:t>
            </w:r>
          </w:p>
        </w:tc>
      </w:tr>
    </w:tbl>
    <w:p w14:paraId="00000017" w14:textId="77777777" w:rsidR="00F55EB8" w:rsidRDefault="00F55EB8" w:rsidP="2652CFFE">
      <w:pPr>
        <w:pStyle w:val="Normal0"/>
        <w:jc w:val="both"/>
        <w:rPr>
          <w:rFonts w:asciiTheme="minorHAnsi" w:eastAsia="SaaSeriesBDOT" w:hAnsiTheme="minorHAnsi" w:cstheme="minorBidi"/>
          <w:sz w:val="36"/>
          <w:szCs w:val="36"/>
        </w:rPr>
      </w:pPr>
    </w:p>
    <w:p w14:paraId="2D69C5B6" w14:textId="77777777" w:rsidR="00D46F56" w:rsidRDefault="00D46F56" w:rsidP="2652CFFE">
      <w:pPr>
        <w:pStyle w:val="Normal0"/>
        <w:jc w:val="both"/>
        <w:rPr>
          <w:rFonts w:asciiTheme="minorHAnsi" w:eastAsia="SaaSeriesBDOT" w:hAnsiTheme="minorHAnsi" w:cstheme="minorBidi"/>
          <w:sz w:val="36"/>
          <w:szCs w:val="36"/>
        </w:rPr>
      </w:pPr>
    </w:p>
    <w:p w14:paraId="23CABBFC" w14:textId="77777777" w:rsidR="00D46F56" w:rsidRPr="00275B92" w:rsidRDefault="00D46F56" w:rsidP="2652CFFE">
      <w:pPr>
        <w:pStyle w:val="Normal0"/>
        <w:jc w:val="both"/>
        <w:rPr>
          <w:rFonts w:asciiTheme="minorHAnsi" w:eastAsia="SaaSeriesBDOT" w:hAnsiTheme="minorHAnsi" w:cstheme="minorBidi"/>
          <w:sz w:val="36"/>
          <w:szCs w:val="36"/>
        </w:rPr>
      </w:pPr>
    </w:p>
    <w:p w14:paraId="00000018" w14:textId="77777777" w:rsidR="00F55EB8" w:rsidRPr="00275B92" w:rsidRDefault="00F55EB8" w:rsidP="2652CFFE">
      <w:pPr>
        <w:pStyle w:val="Normal0"/>
        <w:jc w:val="both"/>
        <w:rPr>
          <w:rFonts w:asciiTheme="minorHAnsi" w:eastAsia="SaaSeriesBDOT" w:hAnsiTheme="minorHAnsi" w:cstheme="minorBidi"/>
          <w:sz w:val="36"/>
          <w:szCs w:val="36"/>
        </w:rPr>
      </w:pPr>
    </w:p>
    <w:p w14:paraId="00000019" w14:textId="25EF6C4F" w:rsidR="00F55EB8" w:rsidRPr="00275B92" w:rsidRDefault="00166C16" w:rsidP="2652CFFE">
      <w:pPr>
        <w:pStyle w:val="Normal0"/>
        <w:jc w:val="center"/>
        <w:rPr>
          <w:rFonts w:asciiTheme="minorHAnsi" w:eastAsia="SaaSeriesBDOT" w:hAnsiTheme="minorHAnsi" w:cstheme="minorBidi"/>
          <w:b/>
          <w:bCs/>
          <w:sz w:val="36"/>
          <w:szCs w:val="36"/>
          <w:u w:val="single"/>
        </w:rPr>
      </w:pPr>
      <w:r w:rsidRPr="2652CFFE">
        <w:rPr>
          <w:rFonts w:asciiTheme="minorHAnsi" w:eastAsia="SaaSeriesBDOT" w:hAnsiTheme="minorHAnsi" w:cstheme="minorBidi"/>
          <w:b/>
          <w:bCs/>
          <w:sz w:val="36"/>
          <w:szCs w:val="36"/>
          <w:u w:val="single"/>
        </w:rPr>
        <w:lastRenderedPageBreak/>
        <w:t>Statement of Foundation 92</w:t>
      </w:r>
      <w:r>
        <w:br/>
      </w:r>
      <w:r w:rsidRPr="2652CFFE">
        <w:rPr>
          <w:rFonts w:asciiTheme="minorHAnsi" w:eastAsia="SaaSeriesBDOT" w:hAnsiTheme="minorHAnsi" w:cstheme="minorBidi"/>
          <w:b/>
          <w:bCs/>
          <w:sz w:val="36"/>
          <w:szCs w:val="36"/>
          <w:u w:val="single"/>
        </w:rPr>
        <w:t xml:space="preserve">Safeguarding of Children and Vulnerable Adults Policy and </w:t>
      </w:r>
      <w:r w:rsidR="3B530C47" w:rsidRPr="2652CFFE">
        <w:rPr>
          <w:rFonts w:asciiTheme="minorHAnsi" w:eastAsia="SaaSeriesBDOT" w:hAnsiTheme="minorHAnsi" w:cstheme="minorBidi"/>
          <w:b/>
          <w:bCs/>
          <w:sz w:val="36"/>
          <w:szCs w:val="36"/>
          <w:u w:val="single"/>
        </w:rPr>
        <w:t>P</w:t>
      </w:r>
      <w:r w:rsidRPr="2652CFFE">
        <w:rPr>
          <w:rFonts w:asciiTheme="minorHAnsi" w:eastAsia="SaaSeriesBDOT" w:hAnsiTheme="minorHAnsi" w:cstheme="minorBidi"/>
          <w:b/>
          <w:bCs/>
          <w:sz w:val="36"/>
          <w:szCs w:val="36"/>
          <w:u w:val="single"/>
        </w:rPr>
        <w:t>rocedures</w:t>
      </w:r>
    </w:p>
    <w:p w14:paraId="0000001A" w14:textId="77777777" w:rsidR="00F55EB8" w:rsidRPr="00275B92" w:rsidRDefault="00F55EB8" w:rsidP="2652CFFE">
      <w:pPr>
        <w:pStyle w:val="Normal0"/>
        <w:jc w:val="both"/>
        <w:rPr>
          <w:rFonts w:asciiTheme="minorHAnsi" w:eastAsia="SaaSeriesBDOT" w:hAnsiTheme="minorHAnsi" w:cstheme="minorBidi"/>
          <w:sz w:val="28"/>
          <w:szCs w:val="28"/>
        </w:rPr>
      </w:pPr>
    </w:p>
    <w:p w14:paraId="0000001B" w14:textId="77777777" w:rsidR="00F55EB8" w:rsidRPr="00275B92" w:rsidRDefault="00166C16" w:rsidP="2652CFFE">
      <w:pPr>
        <w:pStyle w:val="Normal0"/>
        <w:jc w:val="both"/>
        <w:rPr>
          <w:rFonts w:asciiTheme="minorHAnsi" w:eastAsiaTheme="minorEastAsia" w:hAnsiTheme="minorHAnsi" w:cstheme="minorBidi"/>
          <w:sz w:val="28"/>
          <w:szCs w:val="28"/>
        </w:rPr>
      </w:pPr>
      <w:r w:rsidRPr="2652CFFE">
        <w:rPr>
          <w:rFonts w:asciiTheme="minorHAnsi" w:eastAsiaTheme="minorEastAsia" w:hAnsiTheme="minorHAnsi" w:cstheme="minorBidi"/>
          <w:sz w:val="28"/>
          <w:szCs w:val="28"/>
        </w:rPr>
        <w:t>1. Introduction to the policy</w:t>
      </w:r>
    </w:p>
    <w:p w14:paraId="0000001C" w14:textId="77777777" w:rsidR="00F55EB8" w:rsidRPr="00275B92" w:rsidRDefault="00F55EB8" w:rsidP="2652CFFE">
      <w:pPr>
        <w:pStyle w:val="Normal0"/>
        <w:jc w:val="both"/>
        <w:rPr>
          <w:rFonts w:asciiTheme="minorHAnsi" w:eastAsiaTheme="minorEastAsia" w:hAnsiTheme="minorHAnsi" w:cstheme="minorBidi"/>
          <w:sz w:val="28"/>
          <w:szCs w:val="28"/>
        </w:rPr>
      </w:pPr>
    </w:p>
    <w:p w14:paraId="0000001D" w14:textId="77777777" w:rsidR="00F55EB8" w:rsidRPr="00275B92" w:rsidRDefault="00166C16" w:rsidP="2652CFFE">
      <w:pPr>
        <w:pStyle w:val="Normal0"/>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 xml:space="preserve">Foundation 92 recognises and accepts its responsibility for the safety and well-being of children and those other vulnerable groups who come within the care of the organisation. </w:t>
      </w:r>
    </w:p>
    <w:p w14:paraId="216B495E" w14:textId="497C225E" w:rsidR="689A192F" w:rsidRDefault="689A192F" w:rsidP="17235FAE">
      <w:pPr>
        <w:pStyle w:val="Normal0"/>
        <w:jc w:val="both"/>
        <w:rPr>
          <w:rFonts w:asciiTheme="minorHAnsi" w:eastAsiaTheme="minorEastAsia" w:hAnsiTheme="minorHAnsi" w:cstheme="minorBidi"/>
          <w:sz w:val="22"/>
          <w:szCs w:val="22"/>
        </w:rPr>
      </w:pPr>
    </w:p>
    <w:p w14:paraId="7B7C8BA5" w14:textId="25EC4839" w:rsidR="2A084875" w:rsidRDefault="2A084875" w:rsidP="17235FAE">
      <w:pPr>
        <w:pStyle w:val="Normal0"/>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Our aim is to cultivate a safe, secure environment that prioritises the well-being and protection of </w:t>
      </w:r>
      <w:r w:rsidR="3CB7D97F" w:rsidRPr="17235FAE">
        <w:rPr>
          <w:rFonts w:asciiTheme="minorHAnsi" w:eastAsiaTheme="minorEastAsia" w:hAnsiTheme="minorHAnsi" w:cstheme="minorBidi"/>
          <w:sz w:val="22"/>
          <w:szCs w:val="22"/>
        </w:rPr>
        <w:t xml:space="preserve">all individuals, in particular, children and </w:t>
      </w:r>
      <w:r w:rsidR="1C6A8591" w:rsidRPr="17235FAE">
        <w:rPr>
          <w:rFonts w:asciiTheme="minorHAnsi" w:eastAsiaTheme="minorEastAsia" w:hAnsiTheme="minorHAnsi" w:cstheme="minorBidi"/>
          <w:sz w:val="22"/>
          <w:szCs w:val="22"/>
        </w:rPr>
        <w:t>vulnerable adults, by ensuring a proactive approach to preventing and addressing any form of abuse, neglect, or ha</w:t>
      </w:r>
      <w:r w:rsidR="4C1E7399" w:rsidRPr="17235FAE">
        <w:rPr>
          <w:rFonts w:asciiTheme="minorHAnsi" w:eastAsiaTheme="minorEastAsia" w:hAnsiTheme="minorHAnsi" w:cstheme="minorBidi"/>
          <w:sz w:val="22"/>
          <w:szCs w:val="22"/>
        </w:rPr>
        <w:t xml:space="preserve">rm. We aim to empower staff, volunteers and stakeholders with the knowledge and tools necessary to create a secure and nurturing atmosphere, aligning </w:t>
      </w:r>
      <w:r w:rsidR="48E40BDA" w:rsidRPr="17235FAE">
        <w:rPr>
          <w:rFonts w:asciiTheme="minorHAnsi" w:eastAsiaTheme="minorEastAsia" w:hAnsiTheme="minorHAnsi" w:cstheme="minorBidi"/>
          <w:sz w:val="22"/>
          <w:szCs w:val="22"/>
        </w:rPr>
        <w:t>with Foundation 92’s commitment to the highest stan</w:t>
      </w:r>
      <w:r w:rsidR="2F439E81" w:rsidRPr="17235FAE">
        <w:rPr>
          <w:rFonts w:asciiTheme="minorHAnsi" w:eastAsiaTheme="minorEastAsia" w:hAnsiTheme="minorHAnsi" w:cstheme="minorBidi"/>
          <w:sz w:val="22"/>
          <w:szCs w:val="22"/>
        </w:rPr>
        <w:t>d</w:t>
      </w:r>
      <w:r w:rsidR="48E40BDA" w:rsidRPr="17235FAE">
        <w:rPr>
          <w:rFonts w:asciiTheme="minorHAnsi" w:eastAsiaTheme="minorEastAsia" w:hAnsiTheme="minorHAnsi" w:cstheme="minorBidi"/>
          <w:sz w:val="22"/>
          <w:szCs w:val="22"/>
        </w:rPr>
        <w:t xml:space="preserve">ards of safeguarding practices. </w:t>
      </w:r>
    </w:p>
    <w:p w14:paraId="00000020" w14:textId="77777777" w:rsidR="00F55EB8" w:rsidRPr="00275B92" w:rsidRDefault="00F55EB8" w:rsidP="2652CFFE">
      <w:pPr>
        <w:pStyle w:val="Normal0"/>
        <w:jc w:val="both"/>
        <w:rPr>
          <w:rFonts w:asciiTheme="minorHAnsi" w:eastAsiaTheme="minorEastAsia" w:hAnsiTheme="minorHAnsi" w:cstheme="minorBidi"/>
          <w:sz w:val="22"/>
          <w:szCs w:val="22"/>
        </w:rPr>
      </w:pPr>
    </w:p>
    <w:p w14:paraId="00000021" w14:textId="77777777" w:rsidR="00F55EB8" w:rsidRPr="00275B92" w:rsidRDefault="00166C16" w:rsidP="2652CFFE">
      <w:pPr>
        <w:pStyle w:val="Subtitle0"/>
        <w:jc w:val="both"/>
        <w:rPr>
          <w:rFonts w:asciiTheme="minorHAnsi" w:eastAsiaTheme="minorEastAsia" w:hAnsiTheme="minorHAnsi" w:cstheme="minorBidi"/>
        </w:rPr>
      </w:pPr>
      <w:r w:rsidRPr="2652CFFE">
        <w:rPr>
          <w:rFonts w:asciiTheme="minorHAnsi" w:eastAsiaTheme="minorEastAsia" w:hAnsiTheme="minorHAnsi" w:cstheme="minorBidi"/>
          <w:sz w:val="28"/>
          <w:szCs w:val="28"/>
        </w:rPr>
        <w:t>The purpose of the policy:</w:t>
      </w:r>
    </w:p>
    <w:p w14:paraId="00000022" w14:textId="77777777" w:rsidR="00F55EB8" w:rsidRPr="00275B92" w:rsidRDefault="00F55EB8" w:rsidP="17235FAE">
      <w:pPr>
        <w:pStyle w:val="Normal0"/>
        <w:jc w:val="both"/>
        <w:rPr>
          <w:rFonts w:asciiTheme="minorHAnsi" w:eastAsiaTheme="minorEastAsia" w:hAnsiTheme="minorHAnsi" w:cstheme="minorBidi"/>
          <w:b/>
          <w:bCs/>
          <w:color w:val="17365D"/>
          <w:sz w:val="22"/>
          <w:szCs w:val="22"/>
        </w:rPr>
      </w:pPr>
    </w:p>
    <w:p w14:paraId="00000023" w14:textId="77777777" w:rsidR="00F55EB8" w:rsidRPr="00275B92" w:rsidRDefault="00166C16" w:rsidP="17235FAE">
      <w:pPr>
        <w:pStyle w:val="Normal0"/>
        <w:numPr>
          <w:ilvl w:val="0"/>
          <w:numId w:val="98"/>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To provide protection for children and vulnerable adults who receive services from Foundation 92 and its partners.</w:t>
      </w:r>
    </w:p>
    <w:p w14:paraId="00000024" w14:textId="77777777" w:rsidR="00F55EB8" w:rsidRPr="00275B92" w:rsidRDefault="00166C16" w:rsidP="17235FAE">
      <w:pPr>
        <w:pStyle w:val="Normal0"/>
        <w:numPr>
          <w:ilvl w:val="0"/>
          <w:numId w:val="98"/>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To provide staff and volunteers with guidance on procedures they should adopt in the event that they suspect somebody may be experiencing, or be at risk of, harm.</w:t>
      </w:r>
    </w:p>
    <w:p w14:paraId="17143841" w14:textId="77C274D7" w:rsidR="09BF60B0" w:rsidRDefault="09BF60B0" w:rsidP="17235FAE">
      <w:pPr>
        <w:pStyle w:val="Normal0"/>
        <w:numPr>
          <w:ilvl w:val="0"/>
          <w:numId w:val="98"/>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Outline the Foundation’s commitment </w:t>
      </w:r>
      <w:r w:rsidR="486445E1" w:rsidRPr="17235FAE">
        <w:rPr>
          <w:rFonts w:asciiTheme="minorHAnsi" w:eastAsiaTheme="minorEastAsia" w:hAnsiTheme="minorHAnsi" w:cstheme="minorBidi"/>
          <w:sz w:val="22"/>
          <w:szCs w:val="22"/>
        </w:rPr>
        <w:t>t</w:t>
      </w:r>
      <w:r w:rsidRPr="17235FAE">
        <w:rPr>
          <w:rFonts w:asciiTheme="minorHAnsi" w:eastAsiaTheme="minorEastAsia" w:hAnsiTheme="minorHAnsi" w:cstheme="minorBidi"/>
          <w:sz w:val="22"/>
          <w:szCs w:val="22"/>
        </w:rPr>
        <w:t xml:space="preserve">o ensuring the well-being, safety, </w:t>
      </w:r>
      <w:r w:rsidR="6911D348" w:rsidRPr="17235FAE">
        <w:rPr>
          <w:rFonts w:asciiTheme="minorHAnsi" w:eastAsiaTheme="minorEastAsia" w:hAnsiTheme="minorHAnsi" w:cstheme="minorBidi"/>
          <w:sz w:val="22"/>
          <w:szCs w:val="22"/>
        </w:rPr>
        <w:t xml:space="preserve">and protection of children and vulnerable </w:t>
      </w:r>
      <w:r w:rsidR="3134B1EB" w:rsidRPr="17235FAE">
        <w:rPr>
          <w:rFonts w:asciiTheme="minorHAnsi" w:eastAsiaTheme="minorEastAsia" w:hAnsiTheme="minorHAnsi" w:cstheme="minorBidi"/>
          <w:sz w:val="22"/>
          <w:szCs w:val="22"/>
        </w:rPr>
        <w:t xml:space="preserve">adults. </w:t>
      </w:r>
    </w:p>
    <w:p w14:paraId="22DB5F93" w14:textId="69CA2390" w:rsidR="3134B1EB" w:rsidRDefault="3134B1EB" w:rsidP="17235FAE">
      <w:pPr>
        <w:pStyle w:val="Normal0"/>
        <w:numPr>
          <w:ilvl w:val="0"/>
          <w:numId w:val="98"/>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To serve as a guide for staff, volunteers and stakeholders, defining their roles and responsibilities in preventing, identifying and responding to any form of abuse, neglect or </w:t>
      </w:r>
      <w:r w:rsidR="5FF50747" w:rsidRPr="17235FAE">
        <w:rPr>
          <w:rFonts w:asciiTheme="minorHAnsi" w:eastAsiaTheme="minorEastAsia" w:hAnsiTheme="minorHAnsi" w:cstheme="minorBidi"/>
          <w:sz w:val="22"/>
          <w:szCs w:val="22"/>
        </w:rPr>
        <w:t>harm.</w:t>
      </w:r>
    </w:p>
    <w:p w14:paraId="7A08D9F4" w14:textId="1E755B8E" w:rsidR="5FF50747" w:rsidRDefault="5FF50747" w:rsidP="17235FAE">
      <w:pPr>
        <w:pStyle w:val="Normal0"/>
        <w:numPr>
          <w:ilvl w:val="0"/>
          <w:numId w:val="98"/>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To establish a culture of vigilance, awareness, and prompt action to create a safe and supportive environment for all individuals under the Foundation’s care</w:t>
      </w:r>
      <w:r w:rsidR="087B040D" w:rsidRPr="17235FAE">
        <w:rPr>
          <w:rFonts w:asciiTheme="minorHAnsi" w:eastAsiaTheme="minorEastAsia" w:hAnsiTheme="minorHAnsi" w:cstheme="minorBidi"/>
          <w:sz w:val="22"/>
          <w:szCs w:val="22"/>
        </w:rPr>
        <w:t>.</w:t>
      </w:r>
    </w:p>
    <w:p w14:paraId="00000025" w14:textId="77777777" w:rsidR="00F55EB8" w:rsidRPr="00275B92" w:rsidRDefault="00F55EB8" w:rsidP="2652CFFE">
      <w:pPr>
        <w:pStyle w:val="Normal0"/>
        <w:jc w:val="both"/>
        <w:rPr>
          <w:rFonts w:asciiTheme="minorHAnsi" w:eastAsiaTheme="minorEastAsia" w:hAnsiTheme="minorHAnsi" w:cstheme="minorBidi"/>
          <w:sz w:val="22"/>
          <w:szCs w:val="22"/>
        </w:rPr>
      </w:pPr>
    </w:p>
    <w:p w14:paraId="00000026" w14:textId="77777777" w:rsidR="00F55EB8" w:rsidRPr="00275B92" w:rsidRDefault="00166C16" w:rsidP="2652CFFE">
      <w:pPr>
        <w:pStyle w:val="Normal0"/>
        <w:jc w:val="both"/>
        <w:rPr>
          <w:rFonts w:asciiTheme="minorHAnsi" w:eastAsiaTheme="minorEastAsia" w:hAnsiTheme="minorHAnsi" w:cstheme="minorBidi"/>
          <w:b/>
          <w:bCs/>
          <w:color w:val="17365D"/>
          <w:sz w:val="28"/>
          <w:szCs w:val="28"/>
        </w:rPr>
      </w:pPr>
      <w:r w:rsidRPr="2652CFFE">
        <w:rPr>
          <w:rFonts w:asciiTheme="minorHAnsi" w:eastAsiaTheme="minorEastAsia" w:hAnsiTheme="minorHAnsi" w:cstheme="minorBidi"/>
          <w:b/>
          <w:bCs/>
          <w:sz w:val="28"/>
          <w:szCs w:val="28"/>
        </w:rPr>
        <w:t>We recognise that</w:t>
      </w:r>
      <w:r w:rsidRPr="2652CFFE">
        <w:rPr>
          <w:rFonts w:asciiTheme="minorHAnsi" w:eastAsiaTheme="minorEastAsia" w:hAnsiTheme="minorHAnsi" w:cstheme="minorBidi"/>
          <w:b/>
          <w:bCs/>
          <w:color w:val="17365D"/>
          <w:sz w:val="28"/>
          <w:szCs w:val="28"/>
        </w:rPr>
        <w:t>:</w:t>
      </w:r>
    </w:p>
    <w:p w14:paraId="00000027" w14:textId="77777777" w:rsidR="00F55EB8" w:rsidRPr="00275B92" w:rsidRDefault="00F55EB8" w:rsidP="2652CFFE">
      <w:pPr>
        <w:pStyle w:val="Normal0"/>
        <w:jc w:val="both"/>
        <w:rPr>
          <w:rFonts w:asciiTheme="minorHAnsi" w:eastAsiaTheme="minorEastAsia" w:hAnsiTheme="minorHAnsi" w:cstheme="minorBidi"/>
          <w:b/>
          <w:bCs/>
          <w:color w:val="17365D"/>
          <w:sz w:val="22"/>
          <w:szCs w:val="22"/>
        </w:rPr>
      </w:pPr>
    </w:p>
    <w:p w14:paraId="21AA3E34" w14:textId="2E434091" w:rsidR="0B177804" w:rsidRDefault="0B177804" w:rsidP="2652CFFE">
      <w:pPr>
        <w:pStyle w:val="Normal0"/>
        <w:numPr>
          <w:ilvl w:val="0"/>
          <w:numId w:val="97"/>
        </w:numPr>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The safety and well-being of all individuals, esp</w:t>
      </w:r>
      <w:r w:rsidR="6A83AC42" w:rsidRPr="2652CFFE">
        <w:rPr>
          <w:rFonts w:asciiTheme="minorHAnsi" w:eastAsiaTheme="minorEastAsia" w:hAnsiTheme="minorHAnsi" w:cstheme="minorBidi"/>
          <w:sz w:val="22"/>
          <w:szCs w:val="22"/>
        </w:rPr>
        <w:t>ecially children and vulnerable adults is paramount</w:t>
      </w:r>
      <w:r w:rsidR="17FE6672" w:rsidRPr="2652CFFE">
        <w:rPr>
          <w:rFonts w:asciiTheme="minorHAnsi" w:eastAsiaTheme="minorEastAsia" w:hAnsiTheme="minorHAnsi" w:cstheme="minorBidi"/>
          <w:sz w:val="22"/>
          <w:szCs w:val="22"/>
        </w:rPr>
        <w:t xml:space="preserve"> and we acknowledge the importance of fostering an environment built on trust, respect and protection. </w:t>
      </w:r>
    </w:p>
    <w:p w14:paraId="24DE6349" w14:textId="140B9FFC" w:rsidR="5257EA48" w:rsidRDefault="5257EA48" w:rsidP="2652CFFE">
      <w:pPr>
        <w:pStyle w:val="Normal0"/>
        <w:numPr>
          <w:ilvl w:val="0"/>
          <w:numId w:val="97"/>
        </w:numPr>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 xml:space="preserve">The potential vulnerabilities of those in our care and are committed to proactively identifying, preventing and addressing any </w:t>
      </w:r>
      <w:r w:rsidR="7E263818" w:rsidRPr="2652CFFE">
        <w:rPr>
          <w:rFonts w:asciiTheme="minorHAnsi" w:eastAsiaTheme="minorEastAsia" w:hAnsiTheme="minorHAnsi" w:cstheme="minorBidi"/>
          <w:sz w:val="22"/>
          <w:szCs w:val="22"/>
        </w:rPr>
        <w:t xml:space="preserve">form of abuse, neglect or harm. </w:t>
      </w:r>
    </w:p>
    <w:p w14:paraId="0140832F" w14:textId="478A2A1A" w:rsidR="7E263818" w:rsidRDefault="7E263818" w:rsidP="2652CFFE">
      <w:pPr>
        <w:pStyle w:val="Normal0"/>
        <w:numPr>
          <w:ilvl w:val="0"/>
          <w:numId w:val="97"/>
        </w:numPr>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Extends to the collective responsibility of staff, volunteers and stakeholders in upholding the highest standards of safeguarding practices within the organisation</w:t>
      </w:r>
      <w:r w:rsidR="59CF7A48" w:rsidRPr="2652CFFE">
        <w:rPr>
          <w:rFonts w:asciiTheme="minorHAnsi" w:eastAsiaTheme="minorEastAsia" w:hAnsiTheme="minorHAnsi" w:cstheme="minorBidi"/>
          <w:sz w:val="22"/>
          <w:szCs w:val="22"/>
        </w:rPr>
        <w:t xml:space="preserve">. </w:t>
      </w:r>
    </w:p>
    <w:p w14:paraId="0000002A" w14:textId="77777777" w:rsidR="00F55EB8" w:rsidRPr="00275B92" w:rsidRDefault="00F55EB8" w:rsidP="2652CFFE">
      <w:pPr>
        <w:pStyle w:val="Normal0"/>
        <w:jc w:val="both"/>
        <w:rPr>
          <w:rFonts w:asciiTheme="minorHAnsi" w:eastAsiaTheme="minorEastAsia" w:hAnsiTheme="minorHAnsi" w:cstheme="minorBidi"/>
          <w:sz w:val="22"/>
          <w:szCs w:val="22"/>
        </w:rPr>
      </w:pPr>
    </w:p>
    <w:p w14:paraId="0000002B" w14:textId="77777777" w:rsidR="00F55EB8" w:rsidRPr="00275B92" w:rsidRDefault="00166C16" w:rsidP="2652CFFE">
      <w:pPr>
        <w:pStyle w:val="Normal0"/>
        <w:jc w:val="both"/>
        <w:rPr>
          <w:rFonts w:asciiTheme="minorHAnsi" w:eastAsiaTheme="minorEastAsia" w:hAnsiTheme="minorHAnsi" w:cstheme="minorBidi"/>
          <w:b/>
          <w:bCs/>
          <w:sz w:val="28"/>
          <w:szCs w:val="28"/>
        </w:rPr>
      </w:pPr>
      <w:r w:rsidRPr="2652CFFE">
        <w:rPr>
          <w:rFonts w:asciiTheme="minorHAnsi" w:eastAsiaTheme="minorEastAsia" w:hAnsiTheme="minorHAnsi" w:cstheme="minorBidi"/>
          <w:b/>
          <w:bCs/>
          <w:sz w:val="28"/>
          <w:szCs w:val="28"/>
        </w:rPr>
        <w:t>We will seek to safeguard children and vulnerable groups by:</w:t>
      </w:r>
    </w:p>
    <w:p w14:paraId="0000002C" w14:textId="77777777" w:rsidR="00F55EB8" w:rsidRPr="00275B92" w:rsidRDefault="00F55EB8" w:rsidP="2652CFFE">
      <w:pPr>
        <w:pStyle w:val="Normal0"/>
        <w:jc w:val="both"/>
        <w:rPr>
          <w:rFonts w:asciiTheme="minorHAnsi" w:eastAsiaTheme="minorEastAsia" w:hAnsiTheme="minorHAnsi" w:cstheme="minorBidi"/>
          <w:b/>
          <w:bCs/>
          <w:color w:val="17365D"/>
          <w:sz w:val="22"/>
          <w:szCs w:val="22"/>
        </w:rPr>
      </w:pPr>
    </w:p>
    <w:p w14:paraId="0000002D" w14:textId="03B0FDA1" w:rsidR="00F55EB8" w:rsidRPr="00275B92" w:rsidRDefault="67BDFE35" w:rsidP="2652CFFE">
      <w:pPr>
        <w:pStyle w:val="Normal0"/>
        <w:numPr>
          <w:ilvl w:val="0"/>
          <w:numId w:val="96"/>
        </w:numPr>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V</w:t>
      </w:r>
      <w:r w:rsidR="00166C16" w:rsidRPr="2652CFFE">
        <w:rPr>
          <w:rFonts w:asciiTheme="minorHAnsi" w:eastAsiaTheme="minorEastAsia" w:hAnsiTheme="minorHAnsi" w:cstheme="minorBidi"/>
          <w:sz w:val="22"/>
          <w:szCs w:val="22"/>
        </w:rPr>
        <w:t xml:space="preserve">aluing them, listening to and respecting </w:t>
      </w:r>
      <w:r w:rsidR="1F0F5939" w:rsidRPr="2652CFFE">
        <w:rPr>
          <w:rFonts w:asciiTheme="minorHAnsi" w:eastAsiaTheme="minorEastAsia" w:hAnsiTheme="minorHAnsi" w:cstheme="minorBidi"/>
          <w:sz w:val="22"/>
          <w:szCs w:val="22"/>
        </w:rPr>
        <w:t xml:space="preserve">all service users </w:t>
      </w:r>
    </w:p>
    <w:p w14:paraId="1D1EAFF8" w14:textId="4C0776F6" w:rsidR="54BC1829" w:rsidRDefault="54BC1829" w:rsidP="2652CFFE">
      <w:pPr>
        <w:pStyle w:val="Normal0"/>
        <w:numPr>
          <w:ilvl w:val="0"/>
          <w:numId w:val="96"/>
        </w:numPr>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P</w:t>
      </w:r>
      <w:r w:rsidR="6F8E4A0A" w:rsidRPr="2652CFFE">
        <w:rPr>
          <w:rFonts w:asciiTheme="minorHAnsi" w:eastAsiaTheme="minorEastAsia" w:hAnsiTheme="minorHAnsi" w:cstheme="minorBidi"/>
          <w:sz w:val="22"/>
          <w:szCs w:val="22"/>
        </w:rPr>
        <w:t xml:space="preserve">roviding comprehensive policies and procedures that clearly outline expectations, responsibilities and appropriate conduct regarding </w:t>
      </w:r>
      <w:r w:rsidR="1B839E32" w:rsidRPr="2652CFFE">
        <w:rPr>
          <w:rFonts w:asciiTheme="minorHAnsi" w:eastAsiaTheme="minorEastAsia" w:hAnsiTheme="minorHAnsi" w:cstheme="minorBidi"/>
          <w:sz w:val="22"/>
          <w:szCs w:val="22"/>
        </w:rPr>
        <w:t xml:space="preserve">the safety and wellbeing of children. </w:t>
      </w:r>
    </w:p>
    <w:p w14:paraId="741E5706" w14:textId="22E7B694" w:rsidR="52E50246" w:rsidRDefault="52E50246" w:rsidP="2652CFFE">
      <w:pPr>
        <w:pStyle w:val="Normal0"/>
        <w:numPr>
          <w:ilvl w:val="0"/>
          <w:numId w:val="96"/>
        </w:numPr>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C</w:t>
      </w:r>
      <w:r w:rsidR="1B839E32" w:rsidRPr="2652CFFE">
        <w:rPr>
          <w:rFonts w:asciiTheme="minorHAnsi" w:eastAsiaTheme="minorEastAsia" w:hAnsiTheme="minorHAnsi" w:cstheme="minorBidi"/>
          <w:sz w:val="22"/>
          <w:szCs w:val="22"/>
        </w:rPr>
        <w:t xml:space="preserve">onducting background checks </w:t>
      </w:r>
      <w:r w:rsidR="74F3AC88" w:rsidRPr="2652CFFE">
        <w:rPr>
          <w:rFonts w:asciiTheme="minorHAnsi" w:eastAsiaTheme="minorEastAsia" w:hAnsiTheme="minorHAnsi" w:cstheme="minorBidi"/>
          <w:sz w:val="22"/>
          <w:szCs w:val="22"/>
        </w:rPr>
        <w:t>and vetting procedures for all staff, volunteers and individuals in d</w:t>
      </w:r>
      <w:r w:rsidR="39FF281E" w:rsidRPr="2652CFFE">
        <w:rPr>
          <w:rFonts w:asciiTheme="minorHAnsi" w:eastAsiaTheme="minorEastAsia" w:hAnsiTheme="minorHAnsi" w:cstheme="minorBidi"/>
          <w:sz w:val="22"/>
          <w:szCs w:val="22"/>
        </w:rPr>
        <w:t>i</w:t>
      </w:r>
      <w:r w:rsidR="74F3AC88" w:rsidRPr="2652CFFE">
        <w:rPr>
          <w:rFonts w:asciiTheme="minorHAnsi" w:eastAsiaTheme="minorEastAsia" w:hAnsiTheme="minorHAnsi" w:cstheme="minorBidi"/>
          <w:sz w:val="22"/>
          <w:szCs w:val="22"/>
        </w:rPr>
        <w:t xml:space="preserve">rect contact </w:t>
      </w:r>
      <w:r w:rsidR="18CD6895" w:rsidRPr="2652CFFE">
        <w:rPr>
          <w:rFonts w:asciiTheme="minorHAnsi" w:eastAsiaTheme="minorEastAsia" w:hAnsiTheme="minorHAnsi" w:cstheme="minorBidi"/>
          <w:sz w:val="22"/>
          <w:szCs w:val="22"/>
        </w:rPr>
        <w:t>with children to ensure their suitability and commitment to safeguarding</w:t>
      </w:r>
      <w:r w:rsidR="01B2FDC4" w:rsidRPr="2652CFFE">
        <w:rPr>
          <w:rFonts w:asciiTheme="minorHAnsi" w:eastAsiaTheme="minorEastAsia" w:hAnsiTheme="minorHAnsi" w:cstheme="minorBidi"/>
          <w:sz w:val="22"/>
          <w:szCs w:val="22"/>
        </w:rPr>
        <w:t xml:space="preserve">. </w:t>
      </w:r>
    </w:p>
    <w:p w14:paraId="50693935" w14:textId="1E28CD5A" w:rsidR="01B2FDC4" w:rsidRDefault="01B2FDC4" w:rsidP="2652CFFE">
      <w:pPr>
        <w:pStyle w:val="Normal0"/>
        <w:numPr>
          <w:ilvl w:val="0"/>
          <w:numId w:val="96"/>
        </w:numPr>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lastRenderedPageBreak/>
        <w:t xml:space="preserve">Offering regular training sessions to equip staff, volunteers and relevant stakeholders with the necessary knowledge and skills to identify, prevent and respond to potential risks or concerns </w:t>
      </w:r>
      <w:r w:rsidR="63BB486C" w:rsidRPr="2652CFFE">
        <w:rPr>
          <w:rFonts w:asciiTheme="minorHAnsi" w:eastAsiaTheme="minorEastAsia" w:hAnsiTheme="minorHAnsi" w:cstheme="minorBidi"/>
          <w:sz w:val="22"/>
          <w:szCs w:val="22"/>
        </w:rPr>
        <w:t xml:space="preserve">related to child safety </w:t>
      </w:r>
    </w:p>
    <w:p w14:paraId="7961757F" w14:textId="6BD77643" w:rsidR="63BB486C" w:rsidRDefault="63BB486C" w:rsidP="2652CFFE">
      <w:pPr>
        <w:pStyle w:val="Normal0"/>
        <w:numPr>
          <w:ilvl w:val="0"/>
          <w:numId w:val="96"/>
        </w:numPr>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Ensuring our premises are designed and maintained to minimise risks and provide a secure setting for children, with clear supervision protocols in place</w:t>
      </w:r>
    </w:p>
    <w:p w14:paraId="1706A1A3" w14:textId="7AA5070E" w:rsidR="63BB486C" w:rsidRDefault="63BB486C" w:rsidP="2652CFFE">
      <w:pPr>
        <w:pStyle w:val="Normal0"/>
        <w:numPr>
          <w:ilvl w:val="0"/>
          <w:numId w:val="96"/>
        </w:numPr>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Encouraging an open and supportive atmosphere where concerns regarding the well-being of children can be raised without fear of reprisal and prompt reporting m</w:t>
      </w:r>
      <w:r w:rsidR="7569A590" w:rsidRPr="2652CFFE">
        <w:rPr>
          <w:rFonts w:asciiTheme="minorHAnsi" w:eastAsiaTheme="minorEastAsia" w:hAnsiTheme="minorHAnsi" w:cstheme="minorBidi"/>
          <w:sz w:val="22"/>
          <w:szCs w:val="22"/>
        </w:rPr>
        <w:t>echanisms are in place</w:t>
      </w:r>
      <w:r w:rsidR="5DF9D62E" w:rsidRPr="2652CFFE">
        <w:rPr>
          <w:rFonts w:asciiTheme="minorHAnsi" w:eastAsiaTheme="minorEastAsia" w:hAnsiTheme="minorHAnsi" w:cstheme="minorBidi"/>
          <w:sz w:val="22"/>
          <w:szCs w:val="22"/>
        </w:rPr>
        <w:t>.</w:t>
      </w:r>
    </w:p>
    <w:p w14:paraId="0F8FB0BA" w14:textId="1574745D" w:rsidR="5DF9D62E" w:rsidRDefault="5DF9D62E" w:rsidP="2652CFFE">
      <w:pPr>
        <w:pStyle w:val="Normal0"/>
        <w:numPr>
          <w:ilvl w:val="0"/>
          <w:numId w:val="96"/>
        </w:numPr>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 xml:space="preserve">Establishing partnerships with relevant external organisations, authorities and professionals to enhance our collective efforts in safeguarding children </w:t>
      </w:r>
    </w:p>
    <w:p w14:paraId="00000033" w14:textId="4F7CFCCC" w:rsidR="00F55EB8" w:rsidRPr="00275B92" w:rsidRDefault="5DF9D62E" w:rsidP="2652CFFE">
      <w:pPr>
        <w:pStyle w:val="Normal0"/>
        <w:numPr>
          <w:ilvl w:val="0"/>
          <w:numId w:val="96"/>
        </w:numPr>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Committing to periodic reviews of our safeguarding policies and procedures to adapt to evolving best practices, legal requirements, and emerging tasks.</w:t>
      </w:r>
    </w:p>
    <w:p w14:paraId="0EDA1D7F" w14:textId="0C20DE06" w:rsidR="3BBD0995" w:rsidRDefault="3BBD0995" w:rsidP="2652CFFE">
      <w:pPr>
        <w:pStyle w:val="Normal0"/>
        <w:jc w:val="both"/>
        <w:rPr>
          <w:rFonts w:asciiTheme="minorHAnsi" w:eastAsiaTheme="minorEastAsia" w:hAnsiTheme="minorHAnsi" w:cstheme="minorBidi"/>
          <w:sz w:val="22"/>
          <w:szCs w:val="22"/>
        </w:rPr>
      </w:pPr>
    </w:p>
    <w:p w14:paraId="00000034" w14:textId="77777777" w:rsidR="00F55EB8" w:rsidRPr="00275B92" w:rsidRDefault="00166C16" w:rsidP="2652CFFE">
      <w:pPr>
        <w:pStyle w:val="Normal0"/>
        <w:ind w:right="-54"/>
        <w:jc w:val="both"/>
        <w:rPr>
          <w:rFonts w:asciiTheme="minorHAnsi" w:eastAsiaTheme="minorEastAsia" w:hAnsiTheme="minorHAnsi" w:cstheme="minorBidi"/>
          <w:b/>
          <w:bCs/>
          <w:sz w:val="28"/>
          <w:szCs w:val="28"/>
        </w:rPr>
      </w:pPr>
      <w:r w:rsidRPr="2652CFFE">
        <w:rPr>
          <w:rFonts w:asciiTheme="minorHAnsi" w:eastAsiaTheme="minorEastAsia" w:hAnsiTheme="minorHAnsi" w:cstheme="minorBidi"/>
          <w:b/>
          <w:bCs/>
          <w:sz w:val="28"/>
          <w:szCs w:val="28"/>
        </w:rPr>
        <w:t>There are three main elements to our policy:</w:t>
      </w:r>
    </w:p>
    <w:p w14:paraId="00000035" w14:textId="77777777" w:rsidR="00F55EB8" w:rsidRPr="00275B92" w:rsidRDefault="00F55EB8" w:rsidP="2652CFFE">
      <w:pPr>
        <w:pStyle w:val="Normal0"/>
        <w:jc w:val="both"/>
        <w:rPr>
          <w:rFonts w:asciiTheme="minorHAnsi" w:eastAsiaTheme="minorEastAsia" w:hAnsiTheme="minorHAnsi" w:cstheme="minorBidi"/>
        </w:rPr>
      </w:pPr>
    </w:p>
    <w:p w14:paraId="30EB0CD2" w14:textId="6E3890EF" w:rsidR="71AF1AEE" w:rsidRDefault="71AF1AEE" w:rsidP="2652CFFE">
      <w:pPr>
        <w:pStyle w:val="Normal0"/>
        <w:numPr>
          <w:ilvl w:val="0"/>
          <w:numId w:val="75"/>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sz w:val="22"/>
          <w:szCs w:val="22"/>
        </w:rPr>
        <w:t xml:space="preserve">Thorough screening process and background checks </w:t>
      </w:r>
      <w:r w:rsidR="5171659E" w:rsidRPr="2652CFFE">
        <w:rPr>
          <w:rFonts w:asciiTheme="minorHAnsi" w:eastAsiaTheme="minorEastAsia" w:hAnsiTheme="minorHAnsi" w:cstheme="minorBidi"/>
          <w:sz w:val="22"/>
          <w:szCs w:val="22"/>
        </w:rPr>
        <w:t>to prevent unsuitable individuals from working with children and vulnerable adults as well as ensuring all staff undergo comprehensive training and up-to-date tr</w:t>
      </w:r>
      <w:r w:rsidR="43736941" w:rsidRPr="2652CFFE">
        <w:rPr>
          <w:rFonts w:asciiTheme="minorHAnsi" w:eastAsiaTheme="minorEastAsia" w:hAnsiTheme="minorHAnsi" w:cstheme="minorBidi"/>
          <w:sz w:val="22"/>
          <w:szCs w:val="22"/>
        </w:rPr>
        <w:t xml:space="preserve">aining, equipping them with the necessary skills and knowledge to create a secure environment </w:t>
      </w:r>
    </w:p>
    <w:p w14:paraId="54BA7A31" w14:textId="39C2C20C" w:rsidR="4A566FB5" w:rsidRDefault="4A566FB5" w:rsidP="2652CFFE">
      <w:pPr>
        <w:pStyle w:val="Normal0"/>
        <w:numPr>
          <w:ilvl w:val="0"/>
          <w:numId w:val="75"/>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Clearly defined procedures for promptly identifying and reporting case or suspicion of abuse, </w:t>
      </w:r>
      <w:r w:rsidR="29A8E24E" w:rsidRPr="2652CFFE">
        <w:rPr>
          <w:rFonts w:asciiTheme="minorHAnsi" w:eastAsiaTheme="minorEastAsia" w:hAnsiTheme="minorHAnsi" w:cstheme="minorBidi"/>
          <w:color w:val="000000" w:themeColor="text1"/>
          <w:sz w:val="22"/>
          <w:szCs w:val="22"/>
        </w:rPr>
        <w:t xml:space="preserve">Definitions of the six categories of abuse are outlined in detail in Appendix A providing a comprehensive reference for staff and stakeholders. </w:t>
      </w:r>
    </w:p>
    <w:p w14:paraId="1760AB70" w14:textId="68B8B7E8" w:rsidR="76CFF5FE" w:rsidRDefault="76CFF5FE" w:rsidP="2652CFFE">
      <w:pPr>
        <w:pStyle w:val="Normal0"/>
        <w:numPr>
          <w:ilvl w:val="0"/>
          <w:numId w:val="75"/>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Dedicated efforts to support vulnerable children and adults, as well as those who may have experienced abuse or witnessed violence towards others</w:t>
      </w:r>
      <w:r w:rsidR="56226897" w:rsidRPr="2652CFFE">
        <w:rPr>
          <w:rFonts w:asciiTheme="minorHAnsi" w:eastAsiaTheme="minorEastAsia" w:hAnsiTheme="minorHAnsi" w:cstheme="minorBidi"/>
          <w:color w:val="000000" w:themeColor="text1"/>
          <w:sz w:val="22"/>
          <w:szCs w:val="22"/>
        </w:rPr>
        <w:t xml:space="preserve">. Fostering a compassionate and responsive environment to address the emotional and practical needs of those affected. </w:t>
      </w:r>
    </w:p>
    <w:p w14:paraId="00000039" w14:textId="77777777" w:rsidR="00F55EB8" w:rsidRPr="00275B92" w:rsidRDefault="00F55EB8" w:rsidP="2652CFFE">
      <w:pPr>
        <w:pStyle w:val="Normal0"/>
        <w:jc w:val="both"/>
        <w:rPr>
          <w:rFonts w:asciiTheme="minorHAnsi" w:eastAsiaTheme="minorEastAsia" w:hAnsiTheme="minorHAnsi" w:cstheme="minorBidi"/>
        </w:rPr>
      </w:pPr>
    </w:p>
    <w:p w14:paraId="0000003A" w14:textId="77777777" w:rsidR="00F55EB8" w:rsidRPr="00275B92" w:rsidRDefault="00F55EB8" w:rsidP="2652CFFE">
      <w:pPr>
        <w:pStyle w:val="Normal0"/>
        <w:jc w:val="both"/>
        <w:rPr>
          <w:rFonts w:asciiTheme="minorHAnsi" w:eastAsiaTheme="minorEastAsia" w:hAnsiTheme="minorHAnsi" w:cstheme="minorBidi"/>
        </w:rPr>
      </w:pPr>
    </w:p>
    <w:p w14:paraId="0000003B" w14:textId="6534636B" w:rsidR="00F55EB8" w:rsidRPr="00275B92" w:rsidRDefault="00166C16" w:rsidP="2652CFFE">
      <w:pPr>
        <w:pStyle w:val="Normal0"/>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 xml:space="preserve">For the purpose of this document, a “vulnerable adult(s)” referred to in these procedures is a person </w:t>
      </w:r>
      <w:r w:rsidR="69829F0B" w:rsidRPr="2652CFFE">
        <w:rPr>
          <w:rFonts w:asciiTheme="minorHAnsi" w:eastAsiaTheme="minorEastAsia" w:hAnsiTheme="minorHAnsi" w:cstheme="minorBidi"/>
          <w:sz w:val="22"/>
          <w:szCs w:val="22"/>
        </w:rPr>
        <w:t>w</w:t>
      </w:r>
      <w:r w:rsidRPr="2652CFFE">
        <w:rPr>
          <w:rFonts w:asciiTheme="minorHAnsi" w:eastAsiaTheme="minorEastAsia" w:hAnsiTheme="minorHAnsi" w:cstheme="minorBidi"/>
          <w:sz w:val="22"/>
          <w:szCs w:val="22"/>
          <w:highlight w:val="white"/>
        </w:rPr>
        <w:t>ho is or may be in need of community care services by reason of disability, age or illness; and is or may be unable to take care of unable to protect him or herself against significant harm or exploitation”. This </w:t>
      </w:r>
      <w:r w:rsidRPr="2652CFFE">
        <w:rPr>
          <w:rFonts w:asciiTheme="minorHAnsi" w:eastAsiaTheme="minorEastAsia" w:hAnsiTheme="minorHAnsi" w:cstheme="minorBidi"/>
          <w:sz w:val="22"/>
          <w:szCs w:val="22"/>
        </w:rPr>
        <w:t>definition</w:t>
      </w:r>
      <w:r w:rsidRPr="2652CFFE">
        <w:rPr>
          <w:rFonts w:asciiTheme="minorHAnsi" w:eastAsiaTheme="minorEastAsia" w:hAnsiTheme="minorHAnsi" w:cstheme="minorBidi"/>
          <w:sz w:val="22"/>
          <w:szCs w:val="22"/>
          <w:highlight w:val="white"/>
        </w:rPr>
        <w:t> of an </w:t>
      </w:r>
      <w:r w:rsidR="5A0D75C0" w:rsidRPr="2652CFFE">
        <w:rPr>
          <w:rFonts w:asciiTheme="minorHAnsi" w:eastAsiaTheme="minorEastAsia" w:hAnsiTheme="minorHAnsi" w:cstheme="minorBidi"/>
          <w:sz w:val="22"/>
          <w:szCs w:val="22"/>
          <w:highlight w:val="white"/>
        </w:rPr>
        <w:t>a</w:t>
      </w:r>
      <w:r w:rsidRPr="2652CFFE">
        <w:rPr>
          <w:rFonts w:asciiTheme="minorHAnsi" w:eastAsiaTheme="minorEastAsia" w:hAnsiTheme="minorHAnsi" w:cstheme="minorBidi"/>
          <w:sz w:val="22"/>
          <w:szCs w:val="22"/>
        </w:rPr>
        <w:t>dult</w:t>
      </w:r>
      <w:r w:rsidRPr="2652CFFE">
        <w:rPr>
          <w:rFonts w:asciiTheme="minorHAnsi" w:eastAsiaTheme="minorEastAsia" w:hAnsiTheme="minorHAnsi" w:cstheme="minorBidi"/>
          <w:sz w:val="22"/>
          <w:szCs w:val="22"/>
          <w:highlight w:val="white"/>
        </w:rPr>
        <w:t> covers all people over 18 years of age.</w:t>
      </w:r>
    </w:p>
    <w:p w14:paraId="0000003C" w14:textId="77777777" w:rsidR="00F55EB8" w:rsidRPr="00275B92" w:rsidRDefault="00F55EB8" w:rsidP="2652CFFE">
      <w:pPr>
        <w:pStyle w:val="Normal0"/>
        <w:jc w:val="both"/>
        <w:rPr>
          <w:rFonts w:asciiTheme="minorHAnsi" w:eastAsiaTheme="minorEastAsia" w:hAnsiTheme="minorHAnsi" w:cstheme="minorBidi"/>
        </w:rPr>
      </w:pPr>
    </w:p>
    <w:p w14:paraId="0000003D" w14:textId="77777777" w:rsidR="00F55EB8" w:rsidRPr="00275B92" w:rsidRDefault="00166C16" w:rsidP="2652CFFE">
      <w:pPr>
        <w:pStyle w:val="Normal0"/>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Our policy applies to all staff, paid and unpaid, working on behalf of Foundation 92 and will be reviewed annually.</w:t>
      </w:r>
    </w:p>
    <w:p w14:paraId="0000003E" w14:textId="77777777" w:rsidR="00F55EB8" w:rsidRPr="00275B92" w:rsidRDefault="00F55EB8" w:rsidP="2652CFFE">
      <w:pPr>
        <w:pStyle w:val="Normal0"/>
        <w:jc w:val="both"/>
        <w:rPr>
          <w:rFonts w:asciiTheme="minorHAnsi" w:eastAsiaTheme="minorEastAsia" w:hAnsiTheme="minorHAnsi" w:cstheme="minorBidi"/>
          <w:sz w:val="22"/>
          <w:szCs w:val="22"/>
        </w:rPr>
      </w:pPr>
    </w:p>
    <w:p w14:paraId="0000003F" w14:textId="0EA11765" w:rsidR="00F55EB8" w:rsidRPr="00275B92" w:rsidRDefault="00166C16" w:rsidP="17235FAE">
      <w:pPr>
        <w:pStyle w:val="Normal0"/>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The current designated safeguarding team is:</w:t>
      </w:r>
    </w:p>
    <w:p w14:paraId="00000040" w14:textId="77777777" w:rsidR="00F55EB8" w:rsidRPr="00275B92" w:rsidRDefault="00F55EB8" w:rsidP="17235FAE">
      <w:pPr>
        <w:pStyle w:val="Normal0"/>
        <w:jc w:val="both"/>
        <w:rPr>
          <w:rFonts w:asciiTheme="minorHAnsi" w:eastAsiaTheme="minorEastAsia" w:hAnsiTheme="minorHAnsi" w:cstheme="minorBidi"/>
          <w:sz w:val="22"/>
          <w:szCs w:val="22"/>
        </w:rPr>
      </w:pPr>
    </w:p>
    <w:p w14:paraId="00000042" w14:textId="22DB5CE6" w:rsidR="00F55EB8" w:rsidRPr="00275B92" w:rsidRDefault="491F782E" w:rsidP="17235FAE">
      <w:pPr>
        <w:pStyle w:val="Normal0"/>
        <w:numPr>
          <w:ilvl w:val="0"/>
          <w:numId w:val="117"/>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Senior Safeguarding Manager (SSM)</w:t>
      </w:r>
      <w:r w:rsidR="00166C16" w:rsidRPr="17235FAE">
        <w:rPr>
          <w:rFonts w:asciiTheme="minorHAnsi" w:eastAsiaTheme="minorEastAsia" w:hAnsiTheme="minorHAnsi" w:cstheme="minorBidi"/>
          <w:sz w:val="22"/>
          <w:szCs w:val="22"/>
        </w:rPr>
        <w:t xml:space="preserve"> </w:t>
      </w:r>
      <w:r w:rsidR="00275B92" w:rsidRPr="17235FAE">
        <w:rPr>
          <w:rFonts w:asciiTheme="minorHAnsi" w:eastAsiaTheme="minorEastAsia" w:hAnsiTheme="minorHAnsi" w:cstheme="minorBidi"/>
          <w:sz w:val="22"/>
          <w:szCs w:val="22"/>
        </w:rPr>
        <w:t>–</w:t>
      </w:r>
      <w:r w:rsidR="00166C16" w:rsidRPr="17235FAE">
        <w:rPr>
          <w:rFonts w:asciiTheme="minorHAnsi" w:eastAsiaTheme="minorEastAsia" w:hAnsiTheme="minorHAnsi" w:cstheme="minorBidi"/>
          <w:sz w:val="22"/>
          <w:szCs w:val="22"/>
        </w:rPr>
        <w:t xml:space="preserve"> </w:t>
      </w:r>
      <w:r w:rsidR="0090449B">
        <w:rPr>
          <w:rFonts w:asciiTheme="minorHAnsi" w:eastAsiaTheme="minorEastAsia" w:hAnsiTheme="minorHAnsi" w:cstheme="minorBidi"/>
          <w:sz w:val="22"/>
          <w:szCs w:val="22"/>
        </w:rPr>
        <w:t>Donna Hennessy</w:t>
      </w:r>
      <w:r w:rsidR="00275B92" w:rsidRPr="17235FAE">
        <w:rPr>
          <w:rFonts w:asciiTheme="minorHAnsi" w:eastAsiaTheme="minorEastAsia" w:hAnsiTheme="minorHAnsi" w:cstheme="minorBidi"/>
          <w:sz w:val="22"/>
          <w:szCs w:val="22"/>
        </w:rPr>
        <w:t xml:space="preserve"> </w:t>
      </w:r>
    </w:p>
    <w:p w14:paraId="69491566" w14:textId="32FDE97E" w:rsidR="00275B92" w:rsidRPr="00275B92" w:rsidRDefault="00275B92" w:rsidP="17235FAE">
      <w:pPr>
        <w:pStyle w:val="Normal0"/>
        <w:numPr>
          <w:ilvl w:val="0"/>
          <w:numId w:val="117"/>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Designated Safeguarding Officer</w:t>
      </w:r>
      <w:r w:rsidR="2DBA734A" w:rsidRPr="17235FAE">
        <w:rPr>
          <w:rFonts w:asciiTheme="minorHAnsi" w:eastAsiaTheme="minorEastAsia" w:hAnsiTheme="minorHAnsi" w:cstheme="minorBidi"/>
          <w:sz w:val="22"/>
          <w:szCs w:val="22"/>
        </w:rPr>
        <w:t xml:space="preserve"> (DSO)</w:t>
      </w:r>
      <w:r w:rsidRPr="17235FAE">
        <w:rPr>
          <w:rFonts w:asciiTheme="minorHAnsi" w:eastAsiaTheme="minorEastAsia" w:hAnsiTheme="minorHAnsi" w:cstheme="minorBidi"/>
          <w:sz w:val="22"/>
          <w:szCs w:val="22"/>
        </w:rPr>
        <w:t xml:space="preserve"> – </w:t>
      </w:r>
      <w:r w:rsidR="0090449B">
        <w:rPr>
          <w:rFonts w:asciiTheme="minorHAnsi" w:eastAsiaTheme="minorEastAsia" w:hAnsiTheme="minorHAnsi" w:cstheme="minorBidi"/>
          <w:sz w:val="22"/>
          <w:szCs w:val="22"/>
        </w:rPr>
        <w:t>Chris McNally</w:t>
      </w:r>
    </w:p>
    <w:p w14:paraId="00000043" w14:textId="77777777" w:rsidR="00F55EB8" w:rsidRPr="00275B92" w:rsidRDefault="00F55EB8" w:rsidP="2652CFFE">
      <w:pPr>
        <w:pStyle w:val="Normal0"/>
        <w:jc w:val="both"/>
        <w:rPr>
          <w:rFonts w:asciiTheme="minorHAnsi" w:eastAsiaTheme="minorEastAsia" w:hAnsiTheme="minorHAnsi" w:cstheme="minorBidi"/>
          <w:sz w:val="22"/>
          <w:szCs w:val="22"/>
        </w:rPr>
      </w:pPr>
    </w:p>
    <w:p w14:paraId="00000044" w14:textId="77777777" w:rsidR="00F55EB8" w:rsidRDefault="00166C16" w:rsidP="2652CFFE">
      <w:pPr>
        <w:pStyle w:val="Normal0"/>
        <w:jc w:val="both"/>
        <w:rPr>
          <w:rFonts w:asciiTheme="minorHAnsi" w:eastAsiaTheme="minorEastAsia" w:hAnsiTheme="minorHAnsi" w:cstheme="minorBidi"/>
          <w:sz w:val="28"/>
          <w:szCs w:val="28"/>
        </w:rPr>
      </w:pPr>
      <w:r w:rsidRPr="2652CFFE">
        <w:rPr>
          <w:rFonts w:asciiTheme="minorHAnsi" w:eastAsiaTheme="minorEastAsia" w:hAnsiTheme="minorHAnsi" w:cstheme="minorBidi"/>
          <w:sz w:val="28"/>
          <w:szCs w:val="28"/>
        </w:rPr>
        <w:t>2. Recruitment and Employment</w:t>
      </w:r>
    </w:p>
    <w:p w14:paraId="3F85BE8F" w14:textId="77777777" w:rsidR="00B0590F" w:rsidRPr="00275B92" w:rsidRDefault="00B0590F" w:rsidP="2652CFFE">
      <w:pPr>
        <w:pStyle w:val="Normal0"/>
        <w:jc w:val="both"/>
        <w:rPr>
          <w:rFonts w:asciiTheme="minorHAnsi" w:eastAsiaTheme="minorEastAsia" w:hAnsiTheme="minorHAnsi" w:cstheme="minorBidi"/>
          <w:sz w:val="28"/>
          <w:szCs w:val="28"/>
        </w:rPr>
      </w:pPr>
    </w:p>
    <w:p w14:paraId="00000045" w14:textId="77777777" w:rsidR="00F55EB8" w:rsidRPr="00275B92" w:rsidRDefault="00166C16" w:rsidP="2652CFFE">
      <w:pPr>
        <w:pStyle w:val="Normal0"/>
        <w:jc w:val="both"/>
        <w:rPr>
          <w:rFonts w:asciiTheme="minorHAnsi" w:eastAsiaTheme="minorEastAsia" w:hAnsiTheme="minorHAnsi" w:cstheme="minorBidi"/>
          <w:b/>
          <w:bCs/>
          <w:sz w:val="28"/>
          <w:szCs w:val="28"/>
        </w:rPr>
      </w:pPr>
      <w:r w:rsidRPr="2652CFFE">
        <w:rPr>
          <w:rFonts w:asciiTheme="minorHAnsi" w:eastAsiaTheme="minorEastAsia" w:hAnsiTheme="minorHAnsi" w:cstheme="minorBidi"/>
          <w:b/>
          <w:bCs/>
          <w:sz w:val="28"/>
          <w:szCs w:val="28"/>
        </w:rPr>
        <w:t>2.1 Safer Recruitment</w:t>
      </w:r>
    </w:p>
    <w:p w14:paraId="7887B4F8" w14:textId="58ACCB50" w:rsidR="689A192F" w:rsidRDefault="689A192F" w:rsidP="2652CFFE">
      <w:pPr>
        <w:pStyle w:val="Normal0"/>
        <w:jc w:val="both"/>
        <w:rPr>
          <w:rFonts w:asciiTheme="minorHAnsi" w:eastAsiaTheme="minorEastAsia" w:hAnsiTheme="minorHAnsi" w:cstheme="minorBidi"/>
          <w:sz w:val="22"/>
          <w:szCs w:val="22"/>
        </w:rPr>
      </w:pPr>
    </w:p>
    <w:p w14:paraId="3175D720" w14:textId="05ED6D9C" w:rsidR="41775730" w:rsidRDefault="41775730" w:rsidP="2652CFFE">
      <w:pPr>
        <w:pStyle w:val="Normal0"/>
        <w:tabs>
          <w:tab w:val="left" w:pos="720"/>
        </w:tabs>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 xml:space="preserve">At Foundation 92, we prioritise a stringent recruitment process to ensure </w:t>
      </w:r>
      <w:r w:rsidR="18AE31AE" w:rsidRPr="2652CFFE">
        <w:rPr>
          <w:rFonts w:asciiTheme="minorHAnsi" w:eastAsiaTheme="minorEastAsia" w:hAnsiTheme="minorHAnsi" w:cstheme="minorBidi"/>
          <w:sz w:val="22"/>
          <w:szCs w:val="22"/>
        </w:rPr>
        <w:t xml:space="preserve">the safety and well-being of all individuals under our care. Our commitment to safer recruitment includes the following </w:t>
      </w:r>
      <w:r w:rsidR="4B0A1C39" w:rsidRPr="2652CFFE">
        <w:rPr>
          <w:rFonts w:asciiTheme="minorHAnsi" w:eastAsiaTheme="minorEastAsia" w:hAnsiTheme="minorHAnsi" w:cstheme="minorBidi"/>
          <w:sz w:val="22"/>
          <w:szCs w:val="22"/>
        </w:rPr>
        <w:t>measures:</w:t>
      </w:r>
    </w:p>
    <w:p w14:paraId="7421C315" w14:textId="163FF98E" w:rsidR="4B0A1C39" w:rsidRDefault="4B0A1C39" w:rsidP="2652CFFE">
      <w:pPr>
        <w:pStyle w:val="Normal0"/>
        <w:numPr>
          <w:ilvl w:val="0"/>
          <w:numId w:val="77"/>
        </w:numPr>
        <w:tabs>
          <w:tab w:val="left" w:pos="720"/>
        </w:tabs>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No individual will be recruited into a ‘position of trust,’ whether paid or voluntary, without satisfactory clearance from the Disclosure and Barring Service (DBS)</w:t>
      </w:r>
      <w:r w:rsidR="629ADD9F" w:rsidRPr="2652CFFE">
        <w:rPr>
          <w:rFonts w:asciiTheme="minorHAnsi" w:eastAsiaTheme="minorEastAsia" w:hAnsiTheme="minorHAnsi" w:cstheme="minorBidi"/>
          <w:sz w:val="22"/>
          <w:szCs w:val="22"/>
        </w:rPr>
        <w:t xml:space="preserve"> and two written </w:t>
      </w:r>
      <w:r w:rsidR="629ADD9F" w:rsidRPr="2652CFFE">
        <w:rPr>
          <w:rFonts w:asciiTheme="minorHAnsi" w:eastAsiaTheme="minorEastAsia" w:hAnsiTheme="minorHAnsi" w:cstheme="minorBidi"/>
          <w:sz w:val="22"/>
          <w:szCs w:val="22"/>
        </w:rPr>
        <w:lastRenderedPageBreak/>
        <w:t>references</w:t>
      </w:r>
      <w:r w:rsidR="289A8B10" w:rsidRPr="2652CFFE">
        <w:rPr>
          <w:rFonts w:asciiTheme="minorHAnsi" w:eastAsiaTheme="minorEastAsia" w:hAnsiTheme="minorHAnsi" w:cstheme="minorBidi"/>
          <w:sz w:val="22"/>
          <w:szCs w:val="22"/>
        </w:rPr>
        <w:t>.</w:t>
      </w:r>
      <w:r w:rsidR="629ADD9F" w:rsidRPr="2652CFFE">
        <w:rPr>
          <w:rFonts w:asciiTheme="minorHAnsi" w:eastAsiaTheme="minorEastAsia" w:hAnsiTheme="minorHAnsi" w:cstheme="minorBidi"/>
          <w:sz w:val="22"/>
          <w:szCs w:val="22"/>
        </w:rPr>
        <w:t xml:space="preserve"> Qualifications including </w:t>
      </w:r>
      <w:r w:rsidR="29E2E2F7" w:rsidRPr="2652CFFE">
        <w:rPr>
          <w:rFonts w:asciiTheme="minorHAnsi" w:eastAsiaTheme="minorEastAsia" w:hAnsiTheme="minorHAnsi" w:cstheme="minorBidi"/>
          <w:sz w:val="22"/>
          <w:szCs w:val="22"/>
        </w:rPr>
        <w:t>coaching qualifications relevant to the appointed role, are mandatory prerequisites</w:t>
      </w:r>
      <w:r w:rsidR="60D8D9DD" w:rsidRPr="2652CFFE">
        <w:rPr>
          <w:rFonts w:asciiTheme="minorHAnsi" w:eastAsiaTheme="minorEastAsia" w:hAnsiTheme="minorHAnsi" w:cstheme="minorBidi"/>
          <w:sz w:val="22"/>
          <w:szCs w:val="22"/>
        </w:rPr>
        <w:t>.</w:t>
      </w:r>
    </w:p>
    <w:p w14:paraId="07A0294D" w14:textId="6BE28F67" w:rsidR="60D8D9DD" w:rsidRDefault="60D8D9DD" w:rsidP="2652CFFE">
      <w:pPr>
        <w:pStyle w:val="Normal0"/>
        <w:numPr>
          <w:ilvl w:val="0"/>
          <w:numId w:val="77"/>
        </w:numPr>
        <w:tabs>
          <w:tab w:val="left" w:pos="720"/>
        </w:tabs>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Foundation 92 will meticulously maintain records of all staff and volunteers</w:t>
      </w:r>
      <w:r w:rsidR="4EAD7AF5" w:rsidRPr="2652CFFE">
        <w:rPr>
          <w:rFonts w:asciiTheme="minorHAnsi" w:eastAsiaTheme="minorEastAsia" w:hAnsiTheme="minorHAnsi" w:cstheme="minorBidi"/>
          <w:sz w:val="22"/>
          <w:szCs w:val="22"/>
        </w:rPr>
        <w:t xml:space="preserve">’ DBS numbers, ensuring transparency and accessibility for necessary </w:t>
      </w:r>
      <w:r w:rsidR="176226F4" w:rsidRPr="2652CFFE">
        <w:rPr>
          <w:rFonts w:asciiTheme="minorHAnsi" w:eastAsiaTheme="minorEastAsia" w:hAnsiTheme="minorHAnsi" w:cstheme="minorBidi"/>
          <w:sz w:val="22"/>
          <w:szCs w:val="22"/>
        </w:rPr>
        <w:t>reviews</w:t>
      </w:r>
    </w:p>
    <w:p w14:paraId="16B323C6" w14:textId="76F18F03" w:rsidR="176226F4" w:rsidRDefault="176226F4" w:rsidP="2652CFFE">
      <w:pPr>
        <w:pStyle w:val="Normal0"/>
        <w:numPr>
          <w:ilvl w:val="0"/>
          <w:numId w:val="77"/>
        </w:numPr>
        <w:tabs>
          <w:tab w:val="left" w:pos="720"/>
        </w:tabs>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Applicants conditionally offered a posi</w:t>
      </w:r>
      <w:r w:rsidR="180A3DC4" w:rsidRPr="2652CFFE">
        <w:rPr>
          <w:rFonts w:asciiTheme="minorHAnsi" w:eastAsiaTheme="minorEastAsia" w:hAnsiTheme="minorHAnsi" w:cstheme="minorBidi"/>
          <w:sz w:val="22"/>
          <w:szCs w:val="22"/>
        </w:rPr>
        <w:t>tion of trust must not commence work with children and vulnerable adults without constant supervision until satisfactory clearance has been obtained</w:t>
      </w:r>
    </w:p>
    <w:p w14:paraId="4687E885" w14:textId="5727DF9A" w:rsidR="180A3DC4" w:rsidRDefault="180A3DC4" w:rsidP="2652CFFE">
      <w:pPr>
        <w:pStyle w:val="Normal0"/>
        <w:numPr>
          <w:ilvl w:val="0"/>
          <w:numId w:val="77"/>
        </w:numPr>
        <w:tabs>
          <w:tab w:val="left" w:pos="720"/>
        </w:tabs>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 xml:space="preserve">Face-to-face interviews between Foundation 92 </w:t>
      </w:r>
      <w:r w:rsidR="5E59275E" w:rsidRPr="2652CFFE">
        <w:rPr>
          <w:rFonts w:asciiTheme="minorHAnsi" w:eastAsiaTheme="minorEastAsia" w:hAnsiTheme="minorHAnsi" w:cstheme="minorBidi"/>
          <w:sz w:val="22"/>
          <w:szCs w:val="22"/>
        </w:rPr>
        <w:t>and candidates are mandatory before formal appointments, promoting thorough assessments of suitability and commitment</w:t>
      </w:r>
    </w:p>
    <w:p w14:paraId="07781392" w14:textId="2DE05D4B" w:rsidR="64BFBDC2" w:rsidRDefault="64BFBDC2" w:rsidP="2652CFFE">
      <w:pPr>
        <w:pStyle w:val="Normal0"/>
        <w:numPr>
          <w:ilvl w:val="0"/>
          <w:numId w:val="77"/>
        </w:numPr>
        <w:tabs>
          <w:tab w:val="left" w:pos="720"/>
        </w:tabs>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Individuals applying for positions involving contact with children or vulnerable groups must attend mandatory safeguarding training as part of their professional</w:t>
      </w:r>
      <w:r w:rsidR="61855603" w:rsidRPr="2652CFFE">
        <w:rPr>
          <w:rFonts w:asciiTheme="minorHAnsi" w:eastAsiaTheme="minorEastAsia" w:hAnsiTheme="minorHAnsi" w:cstheme="minorBidi"/>
          <w:sz w:val="22"/>
          <w:szCs w:val="22"/>
        </w:rPr>
        <w:t xml:space="preserve"> development</w:t>
      </w:r>
    </w:p>
    <w:p w14:paraId="5E7563FC" w14:textId="02C9FAC4" w:rsidR="61855603" w:rsidRDefault="61855603" w:rsidP="2652CFFE">
      <w:pPr>
        <w:pStyle w:val="Normal0"/>
        <w:numPr>
          <w:ilvl w:val="0"/>
          <w:numId w:val="77"/>
        </w:numPr>
        <w:tabs>
          <w:tab w:val="left" w:pos="720"/>
        </w:tabs>
        <w:jc w:val="both"/>
        <w:rPr>
          <w:rFonts w:asciiTheme="minorHAnsi" w:eastAsiaTheme="minorEastAsia" w:hAnsiTheme="minorHAnsi" w:cstheme="minorBidi"/>
          <w:sz w:val="22"/>
          <w:szCs w:val="22"/>
        </w:rPr>
      </w:pPr>
      <w:r w:rsidRPr="2652CFFE">
        <w:rPr>
          <w:rFonts w:asciiTheme="minorHAnsi" w:eastAsiaTheme="minorEastAsia" w:hAnsiTheme="minorHAnsi" w:cstheme="minorBidi"/>
          <w:sz w:val="22"/>
          <w:szCs w:val="22"/>
        </w:rPr>
        <w:t>Regular renewals of and individual’s criminal history and safeguarding training will be conducted in adherence to guidance issued by the EFL Trust at the appropriate intervals</w:t>
      </w:r>
    </w:p>
    <w:p w14:paraId="6E056F1D" w14:textId="4499E515" w:rsidR="689A192F" w:rsidRDefault="689A192F" w:rsidP="2652CFFE">
      <w:pPr>
        <w:pStyle w:val="Normal0"/>
        <w:tabs>
          <w:tab w:val="left" w:pos="720"/>
        </w:tabs>
        <w:jc w:val="both"/>
        <w:rPr>
          <w:rFonts w:asciiTheme="minorHAnsi" w:eastAsiaTheme="minorEastAsia" w:hAnsiTheme="minorHAnsi" w:cstheme="minorBidi"/>
          <w:sz w:val="22"/>
          <w:szCs w:val="22"/>
        </w:rPr>
      </w:pPr>
    </w:p>
    <w:p w14:paraId="4E04875C" w14:textId="72C9E4FA" w:rsidR="00F55EB8" w:rsidRPr="00275B92" w:rsidRDefault="3814D142" w:rsidP="17235FAE">
      <w:pPr>
        <w:pStyle w:val="Normal0"/>
        <w:tabs>
          <w:tab w:val="left" w:pos="720"/>
        </w:tabs>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u w:val="single"/>
        </w:rPr>
        <w:t xml:space="preserve">2.1.1 </w:t>
      </w:r>
      <w:r w:rsidR="1D361FEE" w:rsidRPr="17235FAE">
        <w:rPr>
          <w:rFonts w:asciiTheme="minorHAnsi" w:eastAsiaTheme="minorEastAsia" w:hAnsiTheme="minorHAnsi" w:cstheme="minorBidi"/>
          <w:sz w:val="22"/>
          <w:szCs w:val="22"/>
          <w:u w:val="single"/>
        </w:rPr>
        <w:t>Volunteers</w:t>
      </w:r>
    </w:p>
    <w:p w14:paraId="2A64373A" w14:textId="4E879F91" w:rsidR="00F55EB8" w:rsidRPr="00275B92" w:rsidRDefault="00F55EB8" w:rsidP="17235FAE">
      <w:pPr>
        <w:pStyle w:val="Normal0"/>
        <w:tabs>
          <w:tab w:val="left" w:pos="720"/>
        </w:tabs>
        <w:jc w:val="both"/>
        <w:rPr>
          <w:rFonts w:asciiTheme="minorHAnsi" w:eastAsiaTheme="minorEastAsia" w:hAnsiTheme="minorHAnsi" w:cstheme="minorBidi"/>
          <w:sz w:val="22"/>
          <w:szCs w:val="22"/>
          <w:u w:val="single"/>
        </w:rPr>
      </w:pPr>
    </w:p>
    <w:p w14:paraId="31405162" w14:textId="4BD4C03A" w:rsidR="00F55EB8" w:rsidRPr="00275B92" w:rsidRDefault="1D361FEE" w:rsidP="17235FAE">
      <w:pPr>
        <w:shd w:val="clear" w:color="auto" w:fill="FFFFFF" w:themeFill="background1"/>
        <w:spacing w:after="160"/>
        <w:rPr>
          <w:rFonts w:asciiTheme="minorHAnsi" w:eastAsiaTheme="minorEastAsia" w:hAnsiTheme="minorHAnsi" w:cstheme="minorBidi"/>
          <w:color w:val="000000" w:themeColor="text1"/>
          <w:sz w:val="24"/>
          <w:szCs w:val="24"/>
        </w:rPr>
      </w:pPr>
      <w:r w:rsidRPr="17235FAE">
        <w:rPr>
          <w:rFonts w:asciiTheme="minorHAnsi" w:eastAsiaTheme="minorEastAsia" w:hAnsiTheme="minorHAnsi" w:cstheme="minorBidi"/>
          <w:color w:val="000000" w:themeColor="text1"/>
          <w:sz w:val="24"/>
          <w:szCs w:val="24"/>
        </w:rPr>
        <w:t xml:space="preserve">To ensure the safety and well-being of all individuals involved in the Foundation 92 organisation, comprehensive checks and training are imperative for our volunteers. Prior to their engagement, volunteers will undergo the Safer Recruitment process. This includes, but not limited to, criminal background checks and any relevant qualifications assessments.  </w:t>
      </w:r>
    </w:p>
    <w:p w14:paraId="02603C8C" w14:textId="0010FD97" w:rsidR="00F55EB8" w:rsidRPr="00275B92" w:rsidRDefault="1D361FEE" w:rsidP="17235FAE">
      <w:pPr>
        <w:shd w:val="clear" w:color="auto" w:fill="FFFFFF" w:themeFill="background1"/>
        <w:spacing w:after="160"/>
        <w:ind w:left="-20" w:right="-20"/>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In addition to mandatory checks, volunteers will be required to participate in training sessions. These sessions will cover topics such as safeguarding protocols, code of conduct and emergency procedures. Specialised training will be provided for roles involving direct interaction with vulnerable individuals.  </w:t>
      </w:r>
    </w:p>
    <w:p w14:paraId="5E73668D" w14:textId="7E30A2B3" w:rsidR="00F55EB8" w:rsidRPr="00275B92" w:rsidRDefault="1D361FEE" w:rsidP="17235FAE">
      <w:pPr>
        <w:shd w:val="clear" w:color="auto" w:fill="FFFFFF" w:themeFill="background1"/>
        <w:spacing w:after="160"/>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Regular refresher training sessions will be organised for volunteers to keep them informed of any policy changes or emerging best practices in safeguarding. We prioritise creating a supportive environment that fosters continuous learning and development for our volunteers, ensuring they are equipped with the necessary knowledge and contribute positively to the community.  </w:t>
      </w:r>
    </w:p>
    <w:p w14:paraId="63B466AD" w14:textId="3A2A7687" w:rsidR="00F55EB8" w:rsidRPr="00275B92" w:rsidRDefault="5A45B383" w:rsidP="17235FAE">
      <w:pPr>
        <w:pStyle w:val="Normal0"/>
        <w:tabs>
          <w:tab w:val="left" w:pos="720"/>
        </w:tabs>
        <w:jc w:val="both"/>
        <w:rPr>
          <w:rFonts w:asciiTheme="minorHAnsi" w:eastAsiaTheme="minorEastAsia" w:hAnsiTheme="minorHAnsi" w:cstheme="minorBidi"/>
          <w:sz w:val="22"/>
          <w:szCs w:val="22"/>
          <w:u w:val="single"/>
        </w:rPr>
      </w:pPr>
      <w:r w:rsidRPr="17235FAE">
        <w:rPr>
          <w:rFonts w:asciiTheme="minorHAnsi" w:eastAsiaTheme="minorEastAsia" w:hAnsiTheme="minorHAnsi" w:cstheme="minorBidi"/>
          <w:sz w:val="22"/>
          <w:szCs w:val="22"/>
          <w:u w:val="single"/>
        </w:rPr>
        <w:t xml:space="preserve">2.1.2 </w:t>
      </w:r>
      <w:r w:rsidR="1D361FEE" w:rsidRPr="17235FAE">
        <w:rPr>
          <w:rFonts w:asciiTheme="minorHAnsi" w:eastAsiaTheme="minorEastAsia" w:hAnsiTheme="minorHAnsi" w:cstheme="minorBidi"/>
          <w:sz w:val="22"/>
          <w:szCs w:val="22"/>
          <w:u w:val="single"/>
        </w:rPr>
        <w:t>Casual Volunteers</w:t>
      </w:r>
    </w:p>
    <w:p w14:paraId="77C1D5DE" w14:textId="63B61B78" w:rsidR="00F55EB8" w:rsidRPr="00275B92" w:rsidRDefault="00F55EB8" w:rsidP="17235FAE">
      <w:pPr>
        <w:pStyle w:val="Normal0"/>
        <w:tabs>
          <w:tab w:val="left" w:pos="720"/>
        </w:tabs>
        <w:jc w:val="both"/>
        <w:rPr>
          <w:rFonts w:asciiTheme="minorHAnsi" w:eastAsiaTheme="minorEastAsia" w:hAnsiTheme="minorHAnsi" w:cstheme="minorBidi"/>
          <w:sz w:val="22"/>
          <w:szCs w:val="22"/>
          <w:u w:val="single"/>
        </w:rPr>
      </w:pPr>
    </w:p>
    <w:p w14:paraId="2B202A04" w14:textId="1046AE7C" w:rsidR="00F55EB8" w:rsidRPr="00275B92" w:rsidRDefault="37547003"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Volunteers committing to more than two full days of service will be required to undergo an enhanced Disclosure and Barring Service (DBS) check. This additional measure is implemented to ascertain the suitability of individuals with extended involvement in our activities.</w:t>
      </w:r>
    </w:p>
    <w:p w14:paraId="5E58E735" w14:textId="5BD40A8B" w:rsidR="00F55EB8" w:rsidRPr="00275B92" w:rsidRDefault="00F55EB8" w:rsidP="17235FAE">
      <w:pPr>
        <w:shd w:val="clear" w:color="auto" w:fill="FFFFFF" w:themeFill="background1"/>
        <w:rPr>
          <w:rFonts w:asciiTheme="minorHAnsi" w:eastAsiaTheme="minorEastAsia" w:hAnsiTheme="minorHAnsi" w:cstheme="minorBidi"/>
        </w:rPr>
      </w:pPr>
    </w:p>
    <w:p w14:paraId="16E17AA4" w14:textId="367FF561" w:rsidR="00F55EB8" w:rsidRPr="00275B92" w:rsidRDefault="37547003"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For volunteers dedicating two full days or less, a member of our staff will accompany them during their service. This collaborative approach aims to provide an immediate support system and maintain a secure environment for both volunteers and those we serve.</w:t>
      </w:r>
    </w:p>
    <w:p w14:paraId="5A83A293" w14:textId="47A83157" w:rsidR="00F55EB8" w:rsidRPr="00275B92" w:rsidRDefault="00F55EB8" w:rsidP="17235FAE">
      <w:pPr>
        <w:shd w:val="clear" w:color="auto" w:fill="FFFFFF" w:themeFill="background1"/>
        <w:rPr>
          <w:rFonts w:asciiTheme="minorHAnsi" w:eastAsiaTheme="minorEastAsia" w:hAnsiTheme="minorHAnsi" w:cstheme="minorBidi"/>
        </w:rPr>
      </w:pPr>
    </w:p>
    <w:p w14:paraId="00000052" w14:textId="04CB23F6" w:rsidR="00F55EB8" w:rsidRPr="00275B92" w:rsidRDefault="1A84FD86" w:rsidP="17235FAE">
      <w:pPr>
        <w:pStyle w:val="Normal0"/>
        <w:tabs>
          <w:tab w:val="left" w:pos="720"/>
        </w:tabs>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b/>
          <w:bCs/>
          <w:color w:val="000000" w:themeColor="text1"/>
          <w:sz w:val="22"/>
          <w:szCs w:val="22"/>
        </w:rPr>
        <w:t xml:space="preserve">2.1.3 </w:t>
      </w:r>
      <w:r w:rsidR="00166C16" w:rsidRPr="17235FAE">
        <w:rPr>
          <w:rFonts w:asciiTheme="minorHAnsi" w:eastAsiaTheme="minorEastAsia" w:hAnsiTheme="minorHAnsi" w:cstheme="minorBidi"/>
          <w:b/>
          <w:bCs/>
          <w:color w:val="000000" w:themeColor="text1"/>
          <w:sz w:val="22"/>
          <w:szCs w:val="22"/>
        </w:rPr>
        <w:t xml:space="preserve">Recruitment of Ex-offenders </w:t>
      </w:r>
    </w:p>
    <w:p w14:paraId="00000053" w14:textId="77777777" w:rsidR="00F55EB8" w:rsidRPr="00275B92" w:rsidRDefault="00166C16" w:rsidP="17235FAE">
      <w:pPr>
        <w:pStyle w:val="Normal0"/>
        <w:pBdr>
          <w:top w:val="nil"/>
          <w:left w:val="nil"/>
          <w:bottom w:val="nil"/>
          <w:right w:val="nil"/>
          <w:between w:val="nil"/>
        </w:pBdr>
        <w:shd w:val="clear" w:color="auto" w:fill="FFFFFF" w:themeFill="background1"/>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It is a requirement that all registered bodies must treat DBS applicants who have a criminal record fairly and do not discriminate because of a conviction or other information revealed.</w:t>
      </w:r>
    </w:p>
    <w:p w14:paraId="00000054" w14:textId="77777777" w:rsidR="00F55EB8" w:rsidRPr="00275B92" w:rsidRDefault="00166C16" w:rsidP="17235FAE">
      <w:pPr>
        <w:pStyle w:val="Normal0"/>
        <w:pBdr>
          <w:top w:val="nil"/>
          <w:left w:val="nil"/>
          <w:bottom w:val="nil"/>
          <w:right w:val="nil"/>
          <w:between w:val="nil"/>
        </w:pBdr>
        <w:shd w:val="clear" w:color="auto" w:fill="FFFFFF" w:themeFill="background1"/>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This policy on the recruitment of ex-offenders, is made available to all Disclosure applicants at the outset of the recruitment process.</w:t>
      </w:r>
    </w:p>
    <w:p w14:paraId="00000055" w14:textId="77777777" w:rsidR="00F55EB8" w:rsidRPr="00275B92" w:rsidRDefault="00166C16" w:rsidP="17235FAE">
      <w:pPr>
        <w:pStyle w:val="Normal0"/>
        <w:numPr>
          <w:ilvl w:val="0"/>
          <w:numId w:val="109"/>
        </w:numP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As an organisation using the Disclosure &amp; Barring Service to assess applicants' suitability for positions of trust, we aim to comply fully with the </w:t>
      </w:r>
      <w:hyperlink r:id="rId12">
        <w:r w:rsidRPr="17235FAE">
          <w:rPr>
            <w:rFonts w:asciiTheme="minorHAnsi" w:eastAsiaTheme="minorEastAsia" w:hAnsiTheme="minorHAnsi" w:cstheme="minorBidi"/>
            <w:color w:val="000000" w:themeColor="text1"/>
            <w:sz w:val="22"/>
            <w:szCs w:val="22"/>
          </w:rPr>
          <w:t>Code of Practice</w:t>
        </w:r>
      </w:hyperlink>
      <w:r w:rsidRPr="17235FAE">
        <w:rPr>
          <w:rFonts w:asciiTheme="minorHAnsi" w:eastAsiaTheme="minorEastAsia" w:hAnsiTheme="minorHAnsi" w:cstheme="minorBidi"/>
          <w:color w:val="000000" w:themeColor="text1"/>
          <w:sz w:val="22"/>
          <w:szCs w:val="22"/>
        </w:rPr>
        <w:t xml:space="preserve"> and undertake to treat all applicants for positions fairly. We undertake not to discriminate unfairly against </w:t>
      </w:r>
      <w:r w:rsidRPr="17235FAE">
        <w:rPr>
          <w:rFonts w:asciiTheme="minorHAnsi" w:eastAsiaTheme="minorEastAsia" w:hAnsiTheme="minorHAnsi" w:cstheme="minorBidi"/>
          <w:color w:val="000000" w:themeColor="text1"/>
          <w:sz w:val="22"/>
          <w:szCs w:val="22"/>
        </w:rPr>
        <w:lastRenderedPageBreak/>
        <w:t>anyone who is the subject of a Disclosure on the basis of conviction or other information revealed.</w:t>
      </w:r>
    </w:p>
    <w:p w14:paraId="00000056" w14:textId="77777777" w:rsidR="00F55EB8" w:rsidRPr="00275B92" w:rsidRDefault="00166C16" w:rsidP="17235FAE">
      <w:pPr>
        <w:pStyle w:val="Normal0"/>
        <w:pBdr>
          <w:top w:val="nil"/>
          <w:left w:val="nil"/>
          <w:bottom w:val="nil"/>
          <w:right w:val="nil"/>
          <w:between w:val="nil"/>
        </w:pBd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w:t>
      </w:r>
    </w:p>
    <w:p w14:paraId="00000057" w14:textId="77777777" w:rsidR="00F55EB8" w:rsidRPr="00275B92" w:rsidRDefault="00166C16" w:rsidP="17235FAE">
      <w:pPr>
        <w:pStyle w:val="Normal0"/>
        <w:numPr>
          <w:ilvl w:val="0"/>
          <w:numId w:val="109"/>
        </w:numP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We are committed to the fair treatment of our staff, potential staff or users of our services, regardless of race, gender, religion, sexual orientation, responsibilities for dependants, age, physical / mental disability, or offending background.</w:t>
      </w:r>
    </w:p>
    <w:p w14:paraId="00000058" w14:textId="77777777" w:rsidR="00F55EB8" w:rsidRPr="00275B92" w:rsidRDefault="00166C16" w:rsidP="17235FAE">
      <w:pPr>
        <w:pStyle w:val="Normal0"/>
        <w:pBdr>
          <w:top w:val="nil"/>
          <w:left w:val="nil"/>
          <w:bottom w:val="nil"/>
          <w:right w:val="nil"/>
          <w:between w:val="nil"/>
        </w:pBd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w:t>
      </w:r>
    </w:p>
    <w:p w14:paraId="00000059" w14:textId="77777777" w:rsidR="00F55EB8" w:rsidRPr="00275B92" w:rsidRDefault="00166C16" w:rsidP="17235FAE">
      <w:pPr>
        <w:pStyle w:val="Normal0"/>
        <w:numPr>
          <w:ilvl w:val="0"/>
          <w:numId w:val="109"/>
        </w:numP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This policy will be made available to all DBS applicants at the outset of the recruitment process.</w:t>
      </w:r>
    </w:p>
    <w:p w14:paraId="0000005A" w14:textId="77777777" w:rsidR="00F55EB8" w:rsidRPr="00275B92" w:rsidRDefault="00166C16" w:rsidP="17235FAE">
      <w:pPr>
        <w:pStyle w:val="Normal0"/>
        <w:pBdr>
          <w:top w:val="nil"/>
          <w:left w:val="nil"/>
          <w:bottom w:val="nil"/>
          <w:right w:val="nil"/>
          <w:between w:val="nil"/>
        </w:pBd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w:t>
      </w:r>
    </w:p>
    <w:p w14:paraId="0000005B" w14:textId="77777777" w:rsidR="00F55EB8" w:rsidRPr="00275B92" w:rsidRDefault="00166C16" w:rsidP="17235FAE">
      <w:pPr>
        <w:pStyle w:val="Normal0"/>
        <w:numPr>
          <w:ilvl w:val="0"/>
          <w:numId w:val="109"/>
        </w:numP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We actively promote equality of opportunity for all to achieve the right mix of talent, skills and potential and welcome applicants from a wide range of candidates, including those with criminal records. We select all candidates for interview on the basis of their aptitude, skills, qualifications and experience in relation to the requirements of the post.</w:t>
      </w:r>
    </w:p>
    <w:p w14:paraId="0000005C" w14:textId="77777777" w:rsidR="00F55EB8" w:rsidRPr="00275B92" w:rsidRDefault="00166C16" w:rsidP="17235FAE">
      <w:pPr>
        <w:pStyle w:val="Normal0"/>
        <w:pBdr>
          <w:top w:val="nil"/>
          <w:left w:val="nil"/>
          <w:bottom w:val="nil"/>
          <w:right w:val="nil"/>
          <w:between w:val="nil"/>
        </w:pBd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w:t>
      </w:r>
    </w:p>
    <w:p w14:paraId="0000005D" w14:textId="77777777" w:rsidR="00F55EB8" w:rsidRPr="00275B92" w:rsidRDefault="00166C16" w:rsidP="17235FAE">
      <w:pPr>
        <w:pStyle w:val="Normal0"/>
        <w:numPr>
          <w:ilvl w:val="0"/>
          <w:numId w:val="109"/>
        </w:numP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A DBS check is only requested when it is both proportionate and relevant to the position concerned. For those positions where a DBS check is required, the recruitment information will contain a statement that a DBS check will be requested in the event of the individual being offered the position.</w:t>
      </w:r>
    </w:p>
    <w:p w14:paraId="0000005E" w14:textId="77777777" w:rsidR="00F55EB8" w:rsidRPr="00275B92" w:rsidRDefault="00166C16" w:rsidP="17235FAE">
      <w:pPr>
        <w:pStyle w:val="Normal0"/>
        <w:pBdr>
          <w:top w:val="nil"/>
          <w:left w:val="nil"/>
          <w:bottom w:val="nil"/>
          <w:right w:val="nil"/>
          <w:between w:val="nil"/>
        </w:pBd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w:t>
      </w:r>
    </w:p>
    <w:p w14:paraId="0000005F" w14:textId="77777777" w:rsidR="00F55EB8" w:rsidRPr="00275B92" w:rsidRDefault="00166C16" w:rsidP="17235FAE">
      <w:pPr>
        <w:pStyle w:val="Normal0"/>
        <w:numPr>
          <w:ilvl w:val="0"/>
          <w:numId w:val="109"/>
        </w:numP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Where a DBS check is to form part of the recruitment process, we encourage all applicants called for interview to provide details of any criminal record at an early stage in the application process. We guarantee that this information is only to be seen by those who need to see it as part of the recruitment process.</w:t>
      </w:r>
    </w:p>
    <w:p w14:paraId="00000060" w14:textId="77777777" w:rsidR="00F55EB8" w:rsidRPr="00275B92" w:rsidRDefault="00166C16" w:rsidP="17235FAE">
      <w:pPr>
        <w:pStyle w:val="Normal0"/>
        <w:pBdr>
          <w:top w:val="nil"/>
          <w:left w:val="nil"/>
          <w:bottom w:val="nil"/>
          <w:right w:val="nil"/>
          <w:between w:val="nil"/>
        </w:pBd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w:t>
      </w:r>
    </w:p>
    <w:p w14:paraId="00000061" w14:textId="77777777" w:rsidR="00F55EB8" w:rsidRPr="00275B92" w:rsidRDefault="00166C16" w:rsidP="17235FAE">
      <w:pPr>
        <w:pStyle w:val="Normal0"/>
        <w:numPr>
          <w:ilvl w:val="0"/>
          <w:numId w:val="109"/>
        </w:numP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We ensure that all those who are involved in the recruitment process will have suitable guidance to enable them to identify and assess the relevance of the offence in relation to the position applied for. We also ensure that they receive appropriate guidance on the relevant legislation relating to the employment of ex-offenders, e.g. the Rehabilitation of Offenders Act 1974.</w:t>
      </w:r>
    </w:p>
    <w:p w14:paraId="00000062" w14:textId="77777777" w:rsidR="00F55EB8" w:rsidRPr="00275B92" w:rsidRDefault="00166C16" w:rsidP="17235FAE">
      <w:pPr>
        <w:pStyle w:val="Normal0"/>
        <w:pBdr>
          <w:top w:val="nil"/>
          <w:left w:val="nil"/>
          <w:bottom w:val="nil"/>
          <w:right w:val="nil"/>
          <w:between w:val="nil"/>
        </w:pBd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w:t>
      </w:r>
    </w:p>
    <w:p w14:paraId="00000063" w14:textId="77777777" w:rsidR="00F55EB8" w:rsidRPr="00275B92" w:rsidRDefault="00166C16" w:rsidP="17235FAE">
      <w:pPr>
        <w:pStyle w:val="Normal0"/>
        <w:numPr>
          <w:ilvl w:val="0"/>
          <w:numId w:val="109"/>
        </w:numP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At interview or in a later separate discussion, we ensure that an open and measured discussion takes place on the subject of any offences or other matter that might be relevant to the position. Failure to reveal information that is directly relevant to the position applied for could lead to withdrawal of an offer of employment.</w:t>
      </w:r>
    </w:p>
    <w:p w14:paraId="00000064" w14:textId="77777777" w:rsidR="00F55EB8" w:rsidRPr="00275B92" w:rsidRDefault="00166C16" w:rsidP="17235FAE">
      <w:pPr>
        <w:pStyle w:val="Normal0"/>
        <w:pBdr>
          <w:top w:val="nil"/>
          <w:left w:val="nil"/>
          <w:bottom w:val="nil"/>
          <w:right w:val="nil"/>
          <w:between w:val="nil"/>
        </w:pBd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w:t>
      </w:r>
    </w:p>
    <w:p w14:paraId="00000065" w14:textId="77777777" w:rsidR="00F55EB8" w:rsidRPr="00275B92" w:rsidRDefault="00166C16" w:rsidP="17235FAE">
      <w:pPr>
        <w:pStyle w:val="Normal0"/>
        <w:numPr>
          <w:ilvl w:val="0"/>
          <w:numId w:val="109"/>
        </w:numP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We undertake to discuss any matter revealed in a DBS check with the person seeking the position before withdrawing a conditional offer of employment.</w:t>
      </w:r>
    </w:p>
    <w:p w14:paraId="00000066" w14:textId="77777777" w:rsidR="00F55EB8" w:rsidRPr="00275B92" w:rsidRDefault="00166C16" w:rsidP="17235FAE">
      <w:pPr>
        <w:pStyle w:val="Normal0"/>
        <w:pBdr>
          <w:top w:val="nil"/>
          <w:left w:val="nil"/>
          <w:bottom w:val="nil"/>
          <w:right w:val="nil"/>
          <w:between w:val="nil"/>
        </w:pBd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w:t>
      </w:r>
    </w:p>
    <w:p w14:paraId="00000067" w14:textId="77777777" w:rsidR="00F55EB8" w:rsidRDefault="00166C16" w:rsidP="17235FAE">
      <w:pPr>
        <w:pStyle w:val="Normal0"/>
        <w:numPr>
          <w:ilvl w:val="0"/>
          <w:numId w:val="109"/>
        </w:numPr>
        <w:shd w:val="clear" w:color="auto" w:fill="FFFFFF" w:themeFill="background1"/>
        <w:ind w:left="1185"/>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We make every subject of a DBS check aware of the existence of the DBS Code of Practice and make a copy available on request.</w:t>
      </w:r>
    </w:p>
    <w:p w14:paraId="4EE5D2D6" w14:textId="77777777" w:rsidR="00275B92" w:rsidRDefault="00275B92" w:rsidP="17235FAE">
      <w:pPr>
        <w:pStyle w:val="ListParagraph"/>
        <w:jc w:val="both"/>
        <w:rPr>
          <w:rFonts w:asciiTheme="minorHAnsi" w:eastAsiaTheme="minorEastAsia" w:hAnsiTheme="minorHAnsi" w:cstheme="minorBidi"/>
          <w:color w:val="000000"/>
          <w:sz w:val="22"/>
          <w:szCs w:val="22"/>
        </w:rPr>
      </w:pPr>
    </w:p>
    <w:p w14:paraId="580EE7F7" w14:textId="77777777" w:rsidR="00275B92" w:rsidRPr="00275B92" w:rsidRDefault="00275B92" w:rsidP="17235FAE">
      <w:pPr>
        <w:pStyle w:val="Normal0"/>
        <w:shd w:val="clear" w:color="auto" w:fill="FFFFFF" w:themeFill="background1"/>
        <w:ind w:left="1185"/>
        <w:jc w:val="both"/>
        <w:rPr>
          <w:rFonts w:asciiTheme="minorHAnsi" w:eastAsiaTheme="minorEastAsia" w:hAnsiTheme="minorHAnsi" w:cstheme="minorBidi"/>
          <w:color w:val="000000"/>
          <w:sz w:val="22"/>
          <w:szCs w:val="22"/>
        </w:rPr>
      </w:pPr>
    </w:p>
    <w:p w14:paraId="00000068" w14:textId="77777777" w:rsidR="00F55EB8" w:rsidRPr="00275B92" w:rsidRDefault="00166C16" w:rsidP="17235FAE">
      <w:pPr>
        <w:pStyle w:val="Normal0"/>
        <w:pBdr>
          <w:top w:val="nil"/>
          <w:left w:val="nil"/>
          <w:bottom w:val="nil"/>
          <w:right w:val="nil"/>
          <w:between w:val="nil"/>
        </w:pBdr>
        <w:shd w:val="clear" w:color="auto" w:fill="FFFFFF" w:themeFill="background1"/>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Having a criminal record will not necessarily bar you from working with us. This will depend on the offence and the relevance of the offence in relation to the position applied for. The factors taken into account will include the responsibilities of the position, the vulnerability of the customer group, the nature of the offence(s), the number and pattern of the offences (if there is more than one), how long ago the offence(s) occurred and the age of the offender when the offence(s) occurred.</w:t>
      </w:r>
    </w:p>
    <w:p w14:paraId="0000006A" w14:textId="3F67083B" w:rsidR="00F55EB8" w:rsidRPr="00275B92" w:rsidRDefault="00F55EB8" w:rsidP="17235FAE">
      <w:pPr>
        <w:pStyle w:val="Normal0"/>
        <w:tabs>
          <w:tab w:val="left" w:pos="720"/>
        </w:tabs>
        <w:jc w:val="both"/>
        <w:rPr>
          <w:rFonts w:asciiTheme="minorHAnsi" w:eastAsiaTheme="minorEastAsia" w:hAnsiTheme="minorHAnsi" w:cstheme="minorBidi"/>
          <w:sz w:val="22"/>
          <w:szCs w:val="22"/>
        </w:rPr>
      </w:pPr>
    </w:p>
    <w:p w14:paraId="0000006B" w14:textId="77777777" w:rsidR="00F55EB8" w:rsidRPr="00275B92" w:rsidRDefault="00166C16" w:rsidP="17235FAE">
      <w:pPr>
        <w:pStyle w:val="Normal0"/>
        <w:jc w:val="both"/>
        <w:rPr>
          <w:rFonts w:asciiTheme="minorHAnsi" w:eastAsiaTheme="minorEastAsia" w:hAnsiTheme="minorHAnsi" w:cstheme="minorBidi"/>
          <w:b/>
          <w:bCs/>
          <w:sz w:val="28"/>
          <w:szCs w:val="28"/>
        </w:rPr>
      </w:pPr>
      <w:r w:rsidRPr="17235FAE">
        <w:rPr>
          <w:rFonts w:asciiTheme="minorHAnsi" w:eastAsiaTheme="minorEastAsia" w:hAnsiTheme="minorHAnsi" w:cstheme="minorBidi"/>
          <w:b/>
          <w:bCs/>
          <w:sz w:val="28"/>
          <w:szCs w:val="28"/>
        </w:rPr>
        <w:lastRenderedPageBreak/>
        <w:t>2.2 Understanding roles and responsibilities</w:t>
      </w:r>
    </w:p>
    <w:p w14:paraId="0000006C" w14:textId="77777777" w:rsidR="00F55EB8" w:rsidRPr="00275B92" w:rsidRDefault="00F55EB8" w:rsidP="17235FAE">
      <w:pPr>
        <w:pStyle w:val="Normal0"/>
        <w:jc w:val="both"/>
        <w:rPr>
          <w:rFonts w:asciiTheme="minorHAnsi" w:eastAsiaTheme="minorEastAsia" w:hAnsiTheme="minorHAnsi" w:cstheme="minorBidi"/>
          <w:sz w:val="22"/>
          <w:szCs w:val="22"/>
        </w:rPr>
      </w:pPr>
    </w:p>
    <w:p w14:paraId="7929CDCA" w14:textId="40F83A1C" w:rsidR="21B2B58E" w:rsidRDefault="21B2B58E" w:rsidP="17235FAE">
      <w:pPr>
        <w:pStyle w:val="Normal0"/>
        <w:ind w:right="-54"/>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All staff, both paid and unpaid, representing Foundation 92 are obligated to acknowledge their role in safeguarding. They should feel empowered to voice concerns regarding inadequa</w:t>
      </w:r>
      <w:r w:rsidR="5C2A3834" w:rsidRPr="17235FAE">
        <w:rPr>
          <w:rFonts w:asciiTheme="minorHAnsi" w:eastAsiaTheme="minorEastAsia" w:hAnsiTheme="minorHAnsi" w:cstheme="minorBidi"/>
          <w:sz w:val="22"/>
          <w:szCs w:val="22"/>
        </w:rPr>
        <w:t>te or unsafe practices concerning children and vulnerable adults. It is imperative that such concerns are handled with sensitivity and effectiveness in a timely manner, following the established whistle-blowing policies</w:t>
      </w:r>
      <w:r w:rsidR="2718180C" w:rsidRPr="17235FAE">
        <w:rPr>
          <w:rFonts w:asciiTheme="minorHAnsi" w:eastAsiaTheme="minorEastAsia" w:hAnsiTheme="minorHAnsi" w:cstheme="minorBidi"/>
          <w:sz w:val="22"/>
          <w:szCs w:val="22"/>
        </w:rPr>
        <w:t xml:space="preserve">. </w:t>
      </w:r>
    </w:p>
    <w:p w14:paraId="059DB360" w14:textId="1AF5776B" w:rsidR="689A192F" w:rsidRDefault="689A192F" w:rsidP="17235FAE">
      <w:pPr>
        <w:pStyle w:val="Normal0"/>
        <w:ind w:right="-54"/>
        <w:jc w:val="both"/>
        <w:rPr>
          <w:rFonts w:asciiTheme="minorHAnsi" w:eastAsiaTheme="minorEastAsia" w:hAnsiTheme="minorHAnsi" w:cstheme="minorBidi"/>
          <w:sz w:val="22"/>
          <w:szCs w:val="22"/>
        </w:rPr>
      </w:pPr>
    </w:p>
    <w:p w14:paraId="0CACB910" w14:textId="1FA0AE99" w:rsidR="2718180C" w:rsidRDefault="2718180C" w:rsidP="17235FAE">
      <w:pPr>
        <w:pStyle w:val="Normal0"/>
        <w:ind w:right="-54"/>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Staff, both and unpaid, will be reminded that determining whether abuse has occurred is not </w:t>
      </w:r>
      <w:r w:rsidR="3517DD2C" w:rsidRPr="17235FAE">
        <w:rPr>
          <w:rFonts w:asciiTheme="minorHAnsi" w:eastAsiaTheme="minorEastAsia" w:hAnsiTheme="minorHAnsi" w:cstheme="minorBidi"/>
          <w:sz w:val="22"/>
          <w:szCs w:val="22"/>
        </w:rPr>
        <w:t>within the purview of anyone at Foundation 92. However, there is a responsibility to promptly address a</w:t>
      </w:r>
      <w:r w:rsidR="653A93DE" w:rsidRPr="17235FAE">
        <w:rPr>
          <w:rFonts w:asciiTheme="minorHAnsi" w:eastAsiaTheme="minorEastAsia" w:hAnsiTheme="minorHAnsi" w:cstheme="minorBidi"/>
          <w:sz w:val="22"/>
          <w:szCs w:val="22"/>
        </w:rPr>
        <w:t>n</w:t>
      </w:r>
      <w:r w:rsidR="3517DD2C" w:rsidRPr="17235FAE">
        <w:rPr>
          <w:rFonts w:asciiTheme="minorHAnsi" w:eastAsiaTheme="minorEastAsia" w:hAnsiTheme="minorHAnsi" w:cstheme="minorBidi"/>
          <w:sz w:val="22"/>
          <w:szCs w:val="22"/>
        </w:rPr>
        <w:t>d re</w:t>
      </w:r>
      <w:r w:rsidR="146A4FC5" w:rsidRPr="17235FAE">
        <w:rPr>
          <w:rFonts w:asciiTheme="minorHAnsi" w:eastAsiaTheme="minorEastAsia" w:hAnsiTheme="minorHAnsi" w:cstheme="minorBidi"/>
          <w:sz w:val="22"/>
          <w:szCs w:val="22"/>
        </w:rPr>
        <w:t>port any concerns to a designated individual for investigation. Subsequently</w:t>
      </w:r>
      <w:r w:rsidR="6087E4C3" w:rsidRPr="17235FAE">
        <w:rPr>
          <w:rFonts w:asciiTheme="minorHAnsi" w:eastAsiaTheme="minorEastAsia" w:hAnsiTheme="minorHAnsi" w:cstheme="minorBidi"/>
          <w:sz w:val="22"/>
          <w:szCs w:val="22"/>
        </w:rPr>
        <w:t xml:space="preserve">, the EFL Trust and Foundation 92 will conduct thorough investigations, and in severe cases, social services and the police will take the lead. </w:t>
      </w:r>
    </w:p>
    <w:p w14:paraId="00000070" w14:textId="77777777" w:rsidR="00F55EB8" w:rsidRPr="00275B92" w:rsidRDefault="00F55EB8" w:rsidP="17235FAE">
      <w:pPr>
        <w:pStyle w:val="Normal0"/>
        <w:ind w:right="-54" w:firstLine="720"/>
        <w:jc w:val="both"/>
        <w:rPr>
          <w:rFonts w:asciiTheme="minorHAnsi" w:eastAsiaTheme="minorEastAsia" w:hAnsiTheme="minorHAnsi" w:cstheme="minorBidi"/>
          <w:b/>
          <w:bCs/>
          <w:sz w:val="22"/>
          <w:szCs w:val="22"/>
        </w:rPr>
      </w:pPr>
    </w:p>
    <w:p w14:paraId="00000071" w14:textId="66E2EA10" w:rsidR="00F55EB8" w:rsidRPr="00275B92" w:rsidRDefault="00166C16" w:rsidP="17235FAE">
      <w:pPr>
        <w:pStyle w:val="Normal0"/>
        <w:ind w:right="-54" w:firstLine="720"/>
        <w:jc w:val="both"/>
        <w:rPr>
          <w:rFonts w:asciiTheme="minorHAnsi" w:eastAsiaTheme="minorEastAsia" w:hAnsiTheme="minorHAnsi" w:cstheme="minorBidi"/>
          <w:b/>
          <w:bCs/>
          <w:sz w:val="22"/>
          <w:szCs w:val="22"/>
        </w:rPr>
      </w:pPr>
      <w:r w:rsidRPr="17235FAE">
        <w:rPr>
          <w:rFonts w:asciiTheme="minorHAnsi" w:eastAsiaTheme="minorEastAsia" w:hAnsiTheme="minorHAnsi" w:cstheme="minorBidi"/>
          <w:b/>
          <w:bCs/>
          <w:sz w:val="22"/>
          <w:szCs w:val="22"/>
        </w:rPr>
        <w:t>2.2.</w:t>
      </w:r>
      <w:r w:rsidR="00275B92" w:rsidRPr="17235FAE">
        <w:rPr>
          <w:rFonts w:asciiTheme="minorHAnsi" w:eastAsiaTheme="minorEastAsia" w:hAnsiTheme="minorHAnsi" w:cstheme="minorBidi"/>
          <w:b/>
          <w:bCs/>
          <w:sz w:val="22"/>
          <w:szCs w:val="22"/>
        </w:rPr>
        <w:t>1</w:t>
      </w:r>
      <w:r w:rsidRPr="17235FAE">
        <w:rPr>
          <w:rFonts w:asciiTheme="minorHAnsi" w:eastAsiaTheme="minorEastAsia" w:hAnsiTheme="minorHAnsi" w:cstheme="minorBidi"/>
          <w:b/>
          <w:bCs/>
          <w:sz w:val="22"/>
          <w:szCs w:val="22"/>
        </w:rPr>
        <w:t xml:space="preserve"> Foundation </w:t>
      </w:r>
      <w:r w:rsidR="00275B92" w:rsidRPr="17235FAE">
        <w:rPr>
          <w:rFonts w:asciiTheme="minorHAnsi" w:eastAsiaTheme="minorEastAsia" w:hAnsiTheme="minorHAnsi" w:cstheme="minorBidi"/>
          <w:b/>
          <w:bCs/>
          <w:sz w:val="22"/>
          <w:szCs w:val="22"/>
        </w:rPr>
        <w:t>Staff</w:t>
      </w:r>
    </w:p>
    <w:p w14:paraId="00000072" w14:textId="77777777" w:rsidR="00F55EB8" w:rsidRPr="00275B92" w:rsidRDefault="00F55EB8" w:rsidP="17235FAE">
      <w:pPr>
        <w:pStyle w:val="Normal0"/>
        <w:ind w:right="-54"/>
        <w:jc w:val="both"/>
        <w:rPr>
          <w:rFonts w:asciiTheme="minorHAnsi" w:eastAsiaTheme="minorEastAsia" w:hAnsiTheme="minorHAnsi" w:cstheme="minorBidi"/>
          <w:b/>
          <w:bCs/>
          <w:sz w:val="22"/>
          <w:szCs w:val="22"/>
        </w:rPr>
      </w:pPr>
    </w:p>
    <w:p w14:paraId="00000073" w14:textId="6A3711E6" w:rsidR="00F55EB8" w:rsidRPr="00275B92" w:rsidRDefault="00275B92" w:rsidP="17235FAE">
      <w:pPr>
        <w:pStyle w:val="Normal0"/>
        <w:pBdr>
          <w:top w:val="nil"/>
          <w:left w:val="nil"/>
          <w:bottom w:val="nil"/>
          <w:right w:val="nil"/>
          <w:between w:val="nil"/>
        </w:pBdr>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b/>
          <w:bCs/>
          <w:color w:val="000000" w:themeColor="text1"/>
          <w:sz w:val="22"/>
          <w:szCs w:val="22"/>
        </w:rPr>
        <w:t>Staff</w:t>
      </w:r>
      <w:r w:rsidR="00166C16" w:rsidRPr="17235FAE">
        <w:rPr>
          <w:rFonts w:asciiTheme="minorHAnsi" w:eastAsiaTheme="minorEastAsia" w:hAnsiTheme="minorHAnsi" w:cstheme="minorBidi"/>
          <w:b/>
          <w:bCs/>
          <w:color w:val="000000" w:themeColor="text1"/>
          <w:sz w:val="22"/>
          <w:szCs w:val="22"/>
        </w:rPr>
        <w:t xml:space="preserve"> must: </w:t>
      </w:r>
    </w:p>
    <w:p w14:paraId="0F3F8F60" w14:textId="0A887C75" w:rsidR="689A192F" w:rsidRDefault="689A192F"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p>
    <w:p w14:paraId="149D17AE" w14:textId="336826E8" w:rsidR="6A95132B" w:rsidRDefault="6A95132B" w:rsidP="17235FAE">
      <w:pPr>
        <w:pStyle w:val="Normal0"/>
        <w:numPr>
          <w:ilvl w:val="0"/>
          <w:numId w:val="104"/>
        </w:numPr>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Respect the rights, dignity, and worth of each and vulnerable adult</w:t>
      </w:r>
    </w:p>
    <w:p w14:paraId="06594B8A" w14:textId="56371621" w:rsidR="6A95132B" w:rsidRDefault="6A95132B" w:rsidP="17235FAE">
      <w:pPr>
        <w:pStyle w:val="Normal0"/>
        <w:numPr>
          <w:ilvl w:val="0"/>
          <w:numId w:val="104"/>
        </w:numPr>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Develop an appropriate working relationship with each child and vulnerable adult, establishing clear boundaries from the beginning to avoid </w:t>
      </w:r>
      <w:r w:rsidR="5C9716CE" w:rsidRPr="17235FAE">
        <w:rPr>
          <w:rFonts w:asciiTheme="minorHAnsi" w:eastAsiaTheme="minorEastAsia" w:hAnsiTheme="minorHAnsi" w:cstheme="minorBidi"/>
          <w:color w:val="000000" w:themeColor="text1"/>
          <w:sz w:val="22"/>
          <w:szCs w:val="22"/>
        </w:rPr>
        <w:t>over familiarity</w:t>
      </w:r>
    </w:p>
    <w:p w14:paraId="7B0C854E" w14:textId="3CDEA2BD" w:rsidR="5C9716CE" w:rsidRDefault="5C9716CE" w:rsidP="17235FAE">
      <w:pPr>
        <w:pStyle w:val="Normal0"/>
        <w:numPr>
          <w:ilvl w:val="0"/>
          <w:numId w:val="104"/>
        </w:numPr>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Exert no undue influence</w:t>
      </w:r>
    </w:p>
    <w:p w14:paraId="5782B8AF" w14:textId="707DC399" w:rsidR="67DEDD8E" w:rsidRDefault="67DEDD8E" w:rsidP="17235FAE">
      <w:pPr>
        <w:pStyle w:val="Normal0"/>
        <w:numPr>
          <w:ilvl w:val="0"/>
          <w:numId w:val="104"/>
        </w:numPr>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Ensure that all activities are appropriate and clearly communicate expectations to children </w:t>
      </w:r>
    </w:p>
    <w:p w14:paraId="6BBA252C" w14:textId="7F662E57" w:rsidR="67DEDD8E" w:rsidRDefault="67DEDD8E" w:rsidP="17235FAE">
      <w:pPr>
        <w:pStyle w:val="Normal0"/>
        <w:numPr>
          <w:ilvl w:val="0"/>
          <w:numId w:val="104"/>
        </w:numPr>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Co-operate fully with other specialists </w:t>
      </w:r>
    </w:p>
    <w:p w14:paraId="0051A355" w14:textId="769257DA" w:rsidR="67DEDD8E" w:rsidRDefault="67DEDD8E" w:rsidP="17235FAE">
      <w:pPr>
        <w:pStyle w:val="Normal0"/>
        <w:numPr>
          <w:ilvl w:val="0"/>
          <w:numId w:val="104"/>
        </w:numPr>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Ensure participants are fit and well for activities, refraining from encouraging involvement with injuries and illnesses</w:t>
      </w:r>
    </w:p>
    <w:p w14:paraId="2848AD11" w14:textId="655D12EE" w:rsidR="67DEDD8E" w:rsidRDefault="67DEDD8E" w:rsidP="17235FAE">
      <w:pPr>
        <w:pStyle w:val="Normal0"/>
        <w:numPr>
          <w:ilvl w:val="0"/>
          <w:numId w:val="104"/>
        </w:numPr>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Consistently display high standards of behaviour and appearance </w:t>
      </w:r>
    </w:p>
    <w:p w14:paraId="666769D4" w14:textId="24F79D6F" w:rsidR="67DEDD8E" w:rsidRDefault="67DEDD8E" w:rsidP="17235FAE">
      <w:pPr>
        <w:pStyle w:val="Normal0"/>
        <w:numPr>
          <w:ilvl w:val="0"/>
          <w:numId w:val="104"/>
        </w:numPr>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Safeguard personal data of children, maintaining confidentiality and limiting access to program managers, administrators, or designated officers</w:t>
      </w:r>
    </w:p>
    <w:p w14:paraId="16405464" w14:textId="1A6A50B3" w:rsidR="67DEDD8E" w:rsidRDefault="67DEDD8E" w:rsidP="17235FAE">
      <w:pPr>
        <w:pStyle w:val="Normal0"/>
        <w:numPr>
          <w:ilvl w:val="0"/>
          <w:numId w:val="104"/>
        </w:numPr>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Limit emails and text messages to volunteers under 18 to official Foundation 92 activities, ensuring communication is sole</w:t>
      </w:r>
      <w:r w:rsidR="031FFFBC" w:rsidRPr="17235FAE">
        <w:rPr>
          <w:rFonts w:asciiTheme="minorHAnsi" w:eastAsiaTheme="minorEastAsia" w:hAnsiTheme="minorHAnsi" w:cstheme="minorBidi"/>
          <w:color w:val="000000" w:themeColor="text1"/>
          <w:sz w:val="22"/>
          <w:szCs w:val="22"/>
        </w:rPr>
        <w:t xml:space="preserve">ly for the purpose on information transfer </w:t>
      </w:r>
    </w:p>
    <w:p w14:paraId="0000007F" w14:textId="77777777" w:rsidR="00F55EB8" w:rsidRPr="00275B92" w:rsidRDefault="00F55EB8" w:rsidP="17235FAE">
      <w:pPr>
        <w:pStyle w:val="Normal0"/>
        <w:pBdr>
          <w:top w:val="nil"/>
          <w:left w:val="nil"/>
          <w:bottom w:val="nil"/>
          <w:right w:val="nil"/>
          <w:between w:val="nil"/>
        </w:pBdr>
        <w:jc w:val="both"/>
        <w:rPr>
          <w:rFonts w:asciiTheme="minorHAnsi" w:eastAsiaTheme="minorEastAsia" w:hAnsiTheme="minorHAnsi" w:cstheme="minorBidi"/>
          <w:color w:val="000000"/>
          <w:sz w:val="22"/>
          <w:szCs w:val="22"/>
        </w:rPr>
      </w:pPr>
    </w:p>
    <w:p w14:paraId="00000080" w14:textId="5560628F" w:rsidR="00F55EB8" w:rsidRPr="00275B92" w:rsidRDefault="00166C16" w:rsidP="17235FAE">
      <w:pPr>
        <w:pStyle w:val="Normal0"/>
        <w:pBdr>
          <w:top w:val="nil"/>
          <w:left w:val="nil"/>
          <w:bottom w:val="nil"/>
          <w:right w:val="nil"/>
          <w:between w:val="nil"/>
        </w:pBdr>
        <w:ind w:firstLine="720"/>
        <w:jc w:val="both"/>
        <w:rPr>
          <w:rFonts w:asciiTheme="minorHAnsi" w:eastAsiaTheme="minorEastAsia" w:hAnsiTheme="minorHAnsi" w:cstheme="minorBidi"/>
          <w:b/>
          <w:bCs/>
          <w:color w:val="000000"/>
          <w:sz w:val="22"/>
          <w:szCs w:val="22"/>
        </w:rPr>
      </w:pPr>
      <w:r w:rsidRPr="17235FAE">
        <w:rPr>
          <w:rFonts w:asciiTheme="minorHAnsi" w:eastAsiaTheme="minorEastAsia" w:hAnsiTheme="minorHAnsi" w:cstheme="minorBidi"/>
          <w:b/>
          <w:bCs/>
          <w:color w:val="000000" w:themeColor="text1"/>
          <w:sz w:val="22"/>
          <w:szCs w:val="22"/>
        </w:rPr>
        <w:t>2.2.</w:t>
      </w:r>
      <w:r w:rsidR="00275B92" w:rsidRPr="17235FAE">
        <w:rPr>
          <w:rFonts w:asciiTheme="minorHAnsi" w:eastAsiaTheme="minorEastAsia" w:hAnsiTheme="minorHAnsi" w:cstheme="minorBidi"/>
          <w:b/>
          <w:bCs/>
          <w:color w:val="000000" w:themeColor="text1"/>
          <w:sz w:val="22"/>
          <w:szCs w:val="22"/>
        </w:rPr>
        <w:t>2</w:t>
      </w:r>
      <w:r w:rsidRPr="17235FAE">
        <w:rPr>
          <w:rFonts w:asciiTheme="minorHAnsi" w:eastAsiaTheme="minorEastAsia" w:hAnsiTheme="minorHAnsi" w:cstheme="minorBidi"/>
          <w:b/>
          <w:bCs/>
          <w:color w:val="000000" w:themeColor="text1"/>
          <w:sz w:val="22"/>
          <w:szCs w:val="22"/>
        </w:rPr>
        <w:t xml:space="preserve"> Foundation Drivers</w:t>
      </w:r>
    </w:p>
    <w:p w14:paraId="00000081" w14:textId="77777777" w:rsidR="00F55EB8" w:rsidRPr="00275B92" w:rsidRDefault="00F55EB8" w:rsidP="17235FAE">
      <w:pPr>
        <w:pStyle w:val="Normal0"/>
        <w:pBdr>
          <w:top w:val="nil"/>
          <w:left w:val="nil"/>
          <w:bottom w:val="nil"/>
          <w:right w:val="nil"/>
          <w:between w:val="nil"/>
        </w:pBdr>
        <w:ind w:firstLine="720"/>
        <w:jc w:val="both"/>
        <w:rPr>
          <w:rFonts w:asciiTheme="minorHAnsi" w:eastAsiaTheme="minorEastAsia" w:hAnsiTheme="minorHAnsi" w:cstheme="minorBidi"/>
          <w:b/>
          <w:bCs/>
          <w:color w:val="000000"/>
          <w:sz w:val="22"/>
          <w:szCs w:val="22"/>
        </w:rPr>
      </w:pPr>
    </w:p>
    <w:p w14:paraId="00000082" w14:textId="77777777" w:rsidR="00F55EB8" w:rsidRPr="00275B92" w:rsidRDefault="00166C16" w:rsidP="17235FAE">
      <w:pPr>
        <w:pStyle w:val="Normal0"/>
        <w:numPr>
          <w:ilvl w:val="0"/>
          <w:numId w:val="105"/>
        </w:numPr>
        <w:pBdr>
          <w:top w:val="nil"/>
          <w:left w:val="nil"/>
          <w:bottom w:val="nil"/>
          <w:right w:val="nil"/>
          <w:between w:val="nil"/>
        </w:pBdr>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xml:space="preserve">Drivers will have appropriate training and licences (See Drivers policy). </w:t>
      </w:r>
    </w:p>
    <w:p w14:paraId="00000083" w14:textId="41189F34" w:rsidR="00F55EB8" w:rsidRPr="00275B92" w:rsidRDefault="00166C16" w:rsidP="17235FAE">
      <w:pPr>
        <w:pStyle w:val="Normal0"/>
        <w:numPr>
          <w:ilvl w:val="0"/>
          <w:numId w:val="105"/>
        </w:numPr>
        <w:pBdr>
          <w:top w:val="nil"/>
          <w:left w:val="nil"/>
          <w:bottom w:val="nil"/>
          <w:right w:val="nil"/>
          <w:between w:val="nil"/>
        </w:pBdr>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xml:space="preserve">Drivers will only transport </w:t>
      </w:r>
      <w:r w:rsidR="00275B92" w:rsidRPr="17235FAE">
        <w:rPr>
          <w:rFonts w:asciiTheme="minorHAnsi" w:eastAsiaTheme="minorEastAsia" w:hAnsiTheme="minorHAnsi" w:cstheme="minorBidi"/>
          <w:color w:val="000000" w:themeColor="text1"/>
          <w:sz w:val="22"/>
          <w:szCs w:val="22"/>
        </w:rPr>
        <w:t>participants</w:t>
      </w:r>
      <w:r w:rsidRPr="17235FAE">
        <w:rPr>
          <w:rFonts w:asciiTheme="minorHAnsi" w:eastAsiaTheme="minorEastAsia" w:hAnsiTheme="minorHAnsi" w:cstheme="minorBidi"/>
          <w:color w:val="000000" w:themeColor="text1"/>
          <w:sz w:val="22"/>
          <w:szCs w:val="22"/>
        </w:rPr>
        <w:t xml:space="preserve"> they have been authori</w:t>
      </w:r>
      <w:r w:rsidR="27D80F08"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 xml:space="preserve">ed to transport. Drivers must check that the appropriate parental consent has been given. </w:t>
      </w:r>
    </w:p>
    <w:p w14:paraId="00000084" w14:textId="77777777" w:rsidR="00F55EB8" w:rsidRPr="00275B92" w:rsidRDefault="00166C16" w:rsidP="17235FAE">
      <w:pPr>
        <w:pStyle w:val="Normal0"/>
        <w:numPr>
          <w:ilvl w:val="0"/>
          <w:numId w:val="105"/>
        </w:numPr>
        <w:pBdr>
          <w:top w:val="nil"/>
          <w:left w:val="nil"/>
          <w:bottom w:val="nil"/>
          <w:right w:val="nil"/>
          <w:between w:val="nil"/>
        </w:pBdr>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xml:space="preserve">Drivers must ensure that all those being transported are wearing seat belts. </w:t>
      </w:r>
    </w:p>
    <w:p w14:paraId="00000085" w14:textId="77777777" w:rsidR="00F55EB8" w:rsidRPr="00275B92" w:rsidRDefault="00166C16" w:rsidP="17235FAE">
      <w:pPr>
        <w:pStyle w:val="Normal0"/>
        <w:numPr>
          <w:ilvl w:val="0"/>
          <w:numId w:val="105"/>
        </w:numPr>
        <w:pBdr>
          <w:top w:val="nil"/>
          <w:left w:val="nil"/>
          <w:bottom w:val="nil"/>
          <w:right w:val="nil"/>
          <w:between w:val="nil"/>
        </w:pBdr>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xml:space="preserve">Drivers must ensure that all those being transported remain seated throughout the journey. </w:t>
      </w:r>
    </w:p>
    <w:p w14:paraId="00000086" w14:textId="0136B0C4" w:rsidR="00F55EB8" w:rsidRPr="00275B92" w:rsidRDefault="00166C16" w:rsidP="17235FAE">
      <w:pPr>
        <w:pStyle w:val="Normal0"/>
        <w:numPr>
          <w:ilvl w:val="0"/>
          <w:numId w:val="105"/>
        </w:numPr>
        <w:pBdr>
          <w:top w:val="nil"/>
          <w:left w:val="nil"/>
          <w:bottom w:val="nil"/>
          <w:right w:val="nil"/>
          <w:between w:val="nil"/>
        </w:pBdr>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Should a driver be left with one child or vulnerable adult he/she must insist that the child or vulnerable adult is sitting in the rear of the car/</w:t>
      </w:r>
      <w:r w:rsidR="13EE471F" w:rsidRPr="17235FAE">
        <w:rPr>
          <w:rFonts w:asciiTheme="minorHAnsi" w:eastAsiaTheme="minorEastAsia" w:hAnsiTheme="minorHAnsi" w:cstheme="minorBidi"/>
          <w:color w:val="000000" w:themeColor="text1"/>
          <w:sz w:val="22"/>
          <w:szCs w:val="22"/>
        </w:rPr>
        <w:t>minibus</w:t>
      </w:r>
      <w:r w:rsidRPr="17235FAE">
        <w:rPr>
          <w:rFonts w:asciiTheme="minorHAnsi" w:eastAsiaTheme="minorEastAsia" w:hAnsiTheme="minorHAnsi" w:cstheme="minorBidi"/>
          <w:color w:val="000000" w:themeColor="text1"/>
          <w:sz w:val="22"/>
          <w:szCs w:val="22"/>
        </w:rPr>
        <w:t xml:space="preserve">. </w:t>
      </w:r>
    </w:p>
    <w:p w14:paraId="00000087" w14:textId="77777777" w:rsidR="00F55EB8" w:rsidRPr="00275B92" w:rsidRDefault="00166C16" w:rsidP="17235FAE">
      <w:pPr>
        <w:pStyle w:val="Normal0"/>
        <w:numPr>
          <w:ilvl w:val="0"/>
          <w:numId w:val="105"/>
        </w:numPr>
        <w:pBdr>
          <w:top w:val="nil"/>
          <w:left w:val="nil"/>
          <w:bottom w:val="nil"/>
          <w:right w:val="nil"/>
          <w:between w:val="nil"/>
        </w:pBdr>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xml:space="preserve">Regular </w:t>
      </w:r>
      <w:r w:rsidRPr="17235FAE">
        <w:rPr>
          <w:rFonts w:asciiTheme="minorHAnsi" w:eastAsiaTheme="minorEastAsia" w:hAnsiTheme="minorHAnsi" w:cstheme="minorBidi"/>
          <w:sz w:val="22"/>
          <w:szCs w:val="22"/>
        </w:rPr>
        <w:t>checks</w:t>
      </w:r>
      <w:r w:rsidRPr="17235FAE">
        <w:rPr>
          <w:rFonts w:asciiTheme="minorHAnsi" w:eastAsiaTheme="minorEastAsia" w:hAnsiTheme="minorHAnsi" w:cstheme="minorBidi"/>
          <w:color w:val="000000" w:themeColor="text1"/>
          <w:sz w:val="22"/>
          <w:szCs w:val="22"/>
        </w:rPr>
        <w:t xml:space="preserve"> will be made to ensure that the individuals’ driving license is clean and valid. </w:t>
      </w:r>
    </w:p>
    <w:p w14:paraId="00000088" w14:textId="77777777" w:rsidR="00F55EB8" w:rsidRPr="00275B92" w:rsidRDefault="00F55EB8" w:rsidP="17235FAE">
      <w:pPr>
        <w:pStyle w:val="Normal0"/>
        <w:pBdr>
          <w:top w:val="nil"/>
          <w:left w:val="nil"/>
          <w:bottom w:val="nil"/>
          <w:right w:val="nil"/>
          <w:between w:val="nil"/>
        </w:pBdr>
        <w:ind w:left="720"/>
        <w:jc w:val="both"/>
        <w:rPr>
          <w:rFonts w:asciiTheme="minorHAnsi" w:eastAsiaTheme="minorEastAsia" w:hAnsiTheme="minorHAnsi" w:cstheme="minorBidi"/>
          <w:color w:val="000000"/>
          <w:sz w:val="22"/>
          <w:szCs w:val="22"/>
        </w:rPr>
      </w:pPr>
    </w:p>
    <w:p w14:paraId="00000089" w14:textId="77777777" w:rsidR="00F55EB8" w:rsidRPr="00275B92" w:rsidRDefault="00166C16" w:rsidP="17235FAE">
      <w:pPr>
        <w:pStyle w:val="Normal0"/>
        <w:pBdr>
          <w:top w:val="nil"/>
          <w:left w:val="nil"/>
          <w:bottom w:val="nil"/>
          <w:right w:val="nil"/>
          <w:between w:val="nil"/>
        </w:pBdr>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Please refer to the Transport Policy for further guidelines</w:t>
      </w:r>
    </w:p>
    <w:p w14:paraId="0000008A" w14:textId="77777777" w:rsidR="00F55EB8" w:rsidRPr="00275B92" w:rsidRDefault="00F55EB8" w:rsidP="17235FAE">
      <w:pPr>
        <w:pStyle w:val="Normal0"/>
        <w:pBdr>
          <w:top w:val="nil"/>
          <w:left w:val="nil"/>
          <w:bottom w:val="nil"/>
          <w:right w:val="nil"/>
          <w:between w:val="nil"/>
        </w:pBdr>
        <w:jc w:val="both"/>
        <w:rPr>
          <w:rFonts w:asciiTheme="minorHAnsi" w:eastAsiaTheme="minorEastAsia" w:hAnsiTheme="minorHAnsi" w:cstheme="minorBidi"/>
          <w:color w:val="000000"/>
          <w:sz w:val="22"/>
          <w:szCs w:val="22"/>
        </w:rPr>
      </w:pPr>
    </w:p>
    <w:p w14:paraId="00000092" w14:textId="6CA714D9" w:rsidR="00F55EB8" w:rsidRPr="00275B92" w:rsidRDefault="00166C16" w:rsidP="17235FAE">
      <w:pPr>
        <w:pStyle w:val="Normal0"/>
        <w:pBdr>
          <w:top w:val="nil"/>
          <w:left w:val="nil"/>
          <w:bottom w:val="nil"/>
          <w:right w:val="nil"/>
          <w:between w:val="nil"/>
        </w:pBdr>
        <w:ind w:firstLine="720"/>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b/>
          <w:bCs/>
          <w:color w:val="000000" w:themeColor="text1"/>
          <w:sz w:val="22"/>
          <w:szCs w:val="22"/>
        </w:rPr>
        <w:t>2.2.</w:t>
      </w:r>
      <w:r w:rsidR="00FA1765" w:rsidRPr="17235FAE">
        <w:rPr>
          <w:rFonts w:asciiTheme="minorHAnsi" w:eastAsiaTheme="minorEastAsia" w:hAnsiTheme="minorHAnsi" w:cstheme="minorBidi"/>
          <w:b/>
          <w:bCs/>
          <w:color w:val="000000" w:themeColor="text1"/>
          <w:sz w:val="22"/>
          <w:szCs w:val="22"/>
        </w:rPr>
        <w:t>3</w:t>
      </w:r>
      <w:r w:rsidRPr="17235FAE">
        <w:rPr>
          <w:rFonts w:asciiTheme="minorHAnsi" w:eastAsiaTheme="minorEastAsia" w:hAnsiTheme="minorHAnsi" w:cstheme="minorBidi"/>
          <w:b/>
          <w:bCs/>
          <w:color w:val="000000" w:themeColor="text1"/>
          <w:sz w:val="22"/>
          <w:szCs w:val="22"/>
        </w:rPr>
        <w:t xml:space="preserve"> First Aid </w:t>
      </w:r>
      <w:r w:rsidRPr="17235FAE">
        <w:rPr>
          <w:rFonts w:asciiTheme="minorHAnsi" w:eastAsiaTheme="minorEastAsia" w:hAnsiTheme="minorHAnsi" w:cstheme="minorBidi"/>
          <w:color w:val="000000" w:themeColor="text1"/>
          <w:sz w:val="22"/>
          <w:szCs w:val="22"/>
        </w:rPr>
        <w:t xml:space="preserve"> </w:t>
      </w:r>
    </w:p>
    <w:p w14:paraId="10D71514" w14:textId="776A4015" w:rsidR="00F55EB8" w:rsidRPr="00275B92" w:rsidRDefault="00F55EB8"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p>
    <w:p w14:paraId="273CCA52" w14:textId="7C450304" w:rsidR="00F55EB8" w:rsidRPr="00275B92" w:rsidRDefault="7792EA91"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In adherence to Foundation 92’s Recruitment Policy, all First Aiders must receive confirmation from the DBS as appropriate and safe adults to work with children, young people, and vulnerable adults before commencing work at the Foundation. </w:t>
      </w:r>
    </w:p>
    <w:p w14:paraId="0D01B7C4" w14:textId="10049456" w:rsidR="00F55EB8" w:rsidRPr="00275B92" w:rsidRDefault="00F55EB8"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p>
    <w:p w14:paraId="497B7720" w14:textId="6B4F0280" w:rsidR="00F55EB8" w:rsidRPr="00275B92" w:rsidRDefault="7792EA91"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To ensure the safety of the participants, all staff members treating or assessing a participant with an injury on any part of the body must have an adult chaperone present. This chaperone may be the child’s parent/carer or a Foundation 92 staff member. </w:t>
      </w:r>
    </w:p>
    <w:p w14:paraId="1AA1F21B" w14:textId="6029ADD2" w:rsidR="00F55EB8" w:rsidRPr="00275B92" w:rsidRDefault="00F55EB8"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p>
    <w:p w14:paraId="035BF135" w14:textId="33280C95" w:rsidR="00F55EB8" w:rsidRPr="00275B92" w:rsidRDefault="7792EA91"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Following an injury, the designated first aid personnel must inform both staff and parents/carers about the participant’s fitness to resume training and playing.</w:t>
      </w:r>
    </w:p>
    <w:p w14:paraId="00000093" w14:textId="0797EE85" w:rsidR="00F55EB8" w:rsidRPr="00275B92" w:rsidRDefault="00F55EB8" w:rsidP="17235FAE">
      <w:pPr>
        <w:pStyle w:val="Normal0"/>
        <w:pBdr>
          <w:top w:val="nil"/>
          <w:left w:val="nil"/>
          <w:bottom w:val="nil"/>
          <w:right w:val="nil"/>
          <w:between w:val="nil"/>
        </w:pBdr>
        <w:jc w:val="both"/>
        <w:rPr>
          <w:rFonts w:asciiTheme="minorHAnsi" w:eastAsiaTheme="minorEastAsia" w:hAnsiTheme="minorHAnsi" w:cstheme="minorBidi"/>
          <w:color w:val="000000"/>
          <w:sz w:val="22"/>
          <w:szCs w:val="22"/>
        </w:rPr>
      </w:pPr>
    </w:p>
    <w:p w14:paraId="00000094" w14:textId="4C648A58" w:rsidR="00F55EB8" w:rsidRPr="00275B92" w:rsidRDefault="00166C16" w:rsidP="17235FAE">
      <w:pPr>
        <w:pStyle w:val="Normal0"/>
        <w:pBdr>
          <w:top w:val="nil"/>
          <w:left w:val="nil"/>
          <w:bottom w:val="nil"/>
          <w:right w:val="nil"/>
          <w:between w:val="nil"/>
        </w:pBdr>
        <w:ind w:firstLine="720"/>
        <w:jc w:val="both"/>
        <w:rPr>
          <w:rFonts w:asciiTheme="minorHAnsi" w:eastAsiaTheme="minorEastAsia" w:hAnsiTheme="minorHAnsi" w:cstheme="minorBidi"/>
          <w:b/>
          <w:bCs/>
          <w:color w:val="000000"/>
          <w:sz w:val="22"/>
          <w:szCs w:val="22"/>
        </w:rPr>
      </w:pPr>
      <w:r w:rsidRPr="17235FAE">
        <w:rPr>
          <w:rFonts w:asciiTheme="minorHAnsi" w:eastAsiaTheme="minorEastAsia" w:hAnsiTheme="minorHAnsi" w:cstheme="minorBidi"/>
          <w:b/>
          <w:bCs/>
          <w:color w:val="000000" w:themeColor="text1"/>
          <w:sz w:val="22"/>
          <w:szCs w:val="22"/>
        </w:rPr>
        <w:t>2.2.</w:t>
      </w:r>
      <w:r w:rsidR="00FA1765" w:rsidRPr="17235FAE">
        <w:rPr>
          <w:rFonts w:asciiTheme="minorHAnsi" w:eastAsiaTheme="minorEastAsia" w:hAnsiTheme="minorHAnsi" w:cstheme="minorBidi"/>
          <w:b/>
          <w:bCs/>
          <w:color w:val="000000" w:themeColor="text1"/>
          <w:sz w:val="22"/>
          <w:szCs w:val="22"/>
        </w:rPr>
        <w:t>4</w:t>
      </w:r>
      <w:r w:rsidRPr="17235FAE">
        <w:rPr>
          <w:rFonts w:asciiTheme="minorHAnsi" w:eastAsiaTheme="minorEastAsia" w:hAnsiTheme="minorHAnsi" w:cstheme="minorBidi"/>
          <w:b/>
          <w:bCs/>
          <w:color w:val="000000" w:themeColor="text1"/>
          <w:sz w:val="22"/>
          <w:szCs w:val="22"/>
        </w:rPr>
        <w:t xml:space="preserve"> Volunteers</w:t>
      </w:r>
    </w:p>
    <w:p w14:paraId="0000009A" w14:textId="09621638" w:rsidR="00F55EB8" w:rsidRPr="00275B92" w:rsidRDefault="00F55EB8" w:rsidP="17235FAE">
      <w:pPr>
        <w:pStyle w:val="Normal0"/>
        <w:pBdr>
          <w:top w:val="nil"/>
          <w:left w:val="nil"/>
          <w:bottom w:val="nil"/>
          <w:right w:val="nil"/>
          <w:between w:val="nil"/>
        </w:pBdr>
        <w:jc w:val="both"/>
        <w:rPr>
          <w:rFonts w:asciiTheme="minorHAnsi" w:eastAsiaTheme="minorEastAsia" w:hAnsiTheme="minorHAnsi" w:cstheme="minorBidi"/>
          <w:b/>
          <w:bCs/>
          <w:color w:val="000000"/>
          <w:sz w:val="22"/>
          <w:szCs w:val="22"/>
        </w:rPr>
      </w:pPr>
    </w:p>
    <w:p w14:paraId="0000009B" w14:textId="76ED5E3A" w:rsidR="00F55EB8" w:rsidRPr="00275B92" w:rsidRDefault="0C3B027C" w:rsidP="17235FAE">
      <w:pPr>
        <w:pStyle w:val="Normal0"/>
        <w:pBdr>
          <w:top w:val="nil"/>
          <w:left w:val="nil"/>
          <w:bottom w:val="nil"/>
          <w:right w:val="nil"/>
          <w:between w:val="nil"/>
        </w:pBdr>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xml:space="preserve">It is now a legal requirement to have satisfactory DBS Clearance to work with Children </w:t>
      </w:r>
      <w:r w:rsidR="52FB7FC8" w:rsidRPr="17235FAE">
        <w:rPr>
          <w:rFonts w:asciiTheme="minorHAnsi" w:eastAsiaTheme="minorEastAsia" w:hAnsiTheme="minorHAnsi" w:cstheme="minorBidi"/>
          <w:color w:val="000000" w:themeColor="text1"/>
          <w:sz w:val="22"/>
          <w:szCs w:val="22"/>
        </w:rPr>
        <w:t xml:space="preserve">and Young People. In alignment </w:t>
      </w:r>
      <w:r w:rsidR="398A93A4" w:rsidRPr="17235FAE">
        <w:rPr>
          <w:rFonts w:asciiTheme="minorHAnsi" w:eastAsiaTheme="minorEastAsia" w:hAnsiTheme="minorHAnsi" w:cstheme="minorBidi"/>
          <w:color w:val="000000" w:themeColor="text1"/>
          <w:sz w:val="22"/>
          <w:szCs w:val="22"/>
        </w:rPr>
        <w:t xml:space="preserve">with Foundation 92’s Recruitment Policy, </w:t>
      </w:r>
      <w:r w:rsidR="6BE67E2F" w:rsidRPr="17235FAE">
        <w:rPr>
          <w:rFonts w:asciiTheme="minorHAnsi" w:eastAsiaTheme="minorEastAsia" w:hAnsiTheme="minorHAnsi" w:cstheme="minorBidi"/>
          <w:color w:val="000000" w:themeColor="text1"/>
          <w:sz w:val="22"/>
          <w:szCs w:val="22"/>
        </w:rPr>
        <w:t xml:space="preserve">all volunteers must receive confirmation from the DBS as ‘suitable and safe adults to work with children, young people, and vulnerable adults’ before starting work. </w:t>
      </w:r>
      <w:r w:rsidR="728C53E8" w:rsidRPr="17235FAE">
        <w:rPr>
          <w:rFonts w:asciiTheme="minorHAnsi" w:eastAsiaTheme="minorEastAsia" w:hAnsiTheme="minorHAnsi" w:cstheme="minorBidi"/>
          <w:color w:val="000000" w:themeColor="text1"/>
          <w:sz w:val="22"/>
          <w:szCs w:val="22"/>
        </w:rPr>
        <w:t>(For exceptions, please refer to 2.1.2)</w:t>
      </w:r>
    </w:p>
    <w:p w14:paraId="54EA6816" w14:textId="67BE7571" w:rsidR="689A192F" w:rsidRDefault="689A192F"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p>
    <w:p w14:paraId="0448FE7F" w14:textId="275054E4" w:rsidR="6BE67E2F" w:rsidRDefault="6BE67E2F"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Volunteers will undergo training and are expected to adhere to Foundation 92’s Safeguarding Policy and Procedures. Strict compliance with these guidelines is mandatory for all volunteers.</w:t>
      </w:r>
      <w:r w:rsidR="58061D90" w:rsidRPr="17235FAE">
        <w:rPr>
          <w:rFonts w:asciiTheme="minorHAnsi" w:eastAsiaTheme="minorEastAsia" w:hAnsiTheme="minorHAnsi" w:cstheme="minorBidi"/>
          <w:color w:val="000000" w:themeColor="text1"/>
          <w:sz w:val="22"/>
          <w:szCs w:val="22"/>
        </w:rPr>
        <w:t xml:space="preserve"> </w:t>
      </w:r>
    </w:p>
    <w:p w14:paraId="139858E6" w14:textId="20FA2208" w:rsidR="681F8054" w:rsidRDefault="681F8054"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p>
    <w:p w14:paraId="720065C5" w14:textId="1E97F02B" w:rsidR="21B92981" w:rsidRDefault="21B92981"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b/>
          <w:bCs/>
          <w:color w:val="000000" w:themeColor="text1"/>
          <w:sz w:val="22"/>
          <w:szCs w:val="22"/>
        </w:rPr>
        <w:t>2.2.5 Safeguarding Coordinator</w:t>
      </w:r>
    </w:p>
    <w:p w14:paraId="37E99BB1" w14:textId="376D3917" w:rsidR="681F8054" w:rsidRDefault="681F8054" w:rsidP="17235FAE">
      <w:pPr>
        <w:pStyle w:val="Normal0"/>
        <w:pBdr>
          <w:top w:val="nil"/>
          <w:left w:val="nil"/>
          <w:bottom w:val="nil"/>
          <w:right w:val="nil"/>
          <w:between w:val="nil"/>
        </w:pBdr>
        <w:jc w:val="both"/>
        <w:rPr>
          <w:rFonts w:asciiTheme="minorHAnsi" w:eastAsiaTheme="minorEastAsia" w:hAnsiTheme="minorHAnsi" w:cstheme="minorBidi"/>
          <w:b/>
          <w:bCs/>
          <w:color w:val="000000" w:themeColor="text1"/>
          <w:sz w:val="22"/>
          <w:szCs w:val="22"/>
        </w:rPr>
      </w:pPr>
    </w:p>
    <w:p w14:paraId="45173C78" w14:textId="487B22FD" w:rsidR="21B92981" w:rsidRDefault="21B92981" w:rsidP="17235FAE">
      <w:pPr>
        <w:shd w:val="clear" w:color="auto" w:fill="FFFFFF" w:themeFill="background1"/>
        <w:spacing w:line="349" w:lineRule="exact"/>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The Safeguarding Coordinator is responsible for overseeing the implementation and effectiveness of safeguarding measures within the organisation. As part of this responsibility, the Safeguarding Coordinator will regularly monitor the following areas: </w:t>
      </w:r>
    </w:p>
    <w:p w14:paraId="22632E63" w14:textId="2F4712E3" w:rsidR="21B92981" w:rsidRDefault="21B92981" w:rsidP="17235FAE">
      <w:pPr>
        <w:shd w:val="clear" w:color="auto" w:fill="FFFFFF" w:themeFill="background1"/>
        <w:spacing w:line="314" w:lineRule="exact"/>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 </w:t>
      </w:r>
    </w:p>
    <w:p w14:paraId="0823DB70" w14:textId="0B5E6D2A" w:rsidR="21B92981" w:rsidRDefault="21B92981" w:rsidP="17235FAE">
      <w:pPr>
        <w:shd w:val="clear" w:color="auto" w:fill="FFFFFF" w:themeFill="background1"/>
        <w:spacing w:line="349" w:lineRule="exact"/>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Safeguarding Training: The Safeguarding Coordinator will ensure that all staff, volunteers, and relevant personnel receive appropriate safeguarding training at regular intervals, in accordance with statutory guidelines and organisational policies. This includes monitoring attendance, completion, and feedback from training sessions to ensure that all individuals possess the necessary knowledge and skills to identify and respond to safeguarding concerns effectively. </w:t>
      </w:r>
    </w:p>
    <w:p w14:paraId="5754FA1B" w14:textId="4C43FDD8" w:rsidR="21B92981" w:rsidRDefault="21B92981" w:rsidP="17235FAE">
      <w:pPr>
        <w:shd w:val="clear" w:color="auto" w:fill="FFFFFF" w:themeFill="background1"/>
        <w:spacing w:line="314" w:lineRule="exact"/>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 </w:t>
      </w:r>
    </w:p>
    <w:p w14:paraId="5DF68042" w14:textId="1C30DBE6" w:rsidR="21B92981" w:rsidRDefault="21B92981" w:rsidP="17235FAE">
      <w:pPr>
        <w:shd w:val="clear" w:color="auto" w:fill="FFFFFF" w:themeFill="background1"/>
        <w:spacing w:line="349" w:lineRule="exact"/>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First Aid Training: The Safeguarding Coordinator will monitor the currency of first aid training for designated staff members, ensuring that they hold valid certifications and are equipped to provide timely and appropriate first aid in the event of an emergency. Regular reviews will be conducted to identify any gaps in training or areas for improvement. </w:t>
      </w:r>
    </w:p>
    <w:p w14:paraId="2B8686A2" w14:textId="0DB80E19" w:rsidR="21B92981" w:rsidRDefault="21B92981" w:rsidP="17235FAE">
      <w:pPr>
        <w:shd w:val="clear" w:color="auto" w:fill="FFFFFF" w:themeFill="background1"/>
        <w:spacing w:line="314" w:lineRule="exact"/>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 </w:t>
      </w:r>
    </w:p>
    <w:p w14:paraId="2BA8A344" w14:textId="2BE1617C" w:rsidR="21B92981" w:rsidRDefault="21B92981" w:rsidP="17235FAE">
      <w:pPr>
        <w:shd w:val="clear" w:color="auto" w:fill="FFFFFF" w:themeFill="background1"/>
        <w:spacing w:line="349" w:lineRule="exact"/>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DBS Checks: The Safeguarding Coordinator will oversee the process of conducting Disclosure and Barring Service (DBS) checks for relevant individuals, including staff and volunteers working with vulnerable groups. This includes ensuring that all necessary checks are completed prior to individuals starting their roles, maintaining records of DBS clearance status and conducting periodic reviews to identify any changes or updates. </w:t>
      </w:r>
    </w:p>
    <w:p w14:paraId="03BA6082" w14:textId="6B69A7E5" w:rsidR="21B92981" w:rsidRDefault="21B92981" w:rsidP="17235FAE">
      <w:pPr>
        <w:shd w:val="clear" w:color="auto" w:fill="FFFFFF" w:themeFill="background1"/>
        <w:spacing w:line="314" w:lineRule="exact"/>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 </w:t>
      </w:r>
    </w:p>
    <w:p w14:paraId="02B398AC" w14:textId="73BC508A" w:rsidR="21B92981" w:rsidRDefault="21B92981" w:rsidP="17235FAE">
      <w:pPr>
        <w:shd w:val="clear" w:color="auto" w:fill="FFFFFF" w:themeFill="background1"/>
        <w:spacing w:line="349" w:lineRule="exact"/>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Regular reporting mechanisms will be established to communicate the outcomes of monitoring activities to relevant stakeholders, including senior management and governing bodies. Any </w:t>
      </w:r>
      <w:r w:rsidRPr="17235FAE">
        <w:rPr>
          <w:rFonts w:asciiTheme="minorHAnsi" w:eastAsiaTheme="minorEastAsia" w:hAnsiTheme="minorHAnsi" w:cstheme="minorBidi"/>
          <w:color w:val="000000" w:themeColor="text1"/>
          <w:sz w:val="22"/>
          <w:szCs w:val="22"/>
        </w:rPr>
        <w:lastRenderedPageBreak/>
        <w:t>concerns or discrepancies identified through monitoring processes will be promptly addressed, with appropriate actions taken to mitigate risks and uphold the organisation's commitment to safeguarding.</w:t>
      </w:r>
    </w:p>
    <w:p w14:paraId="5CF3E2F3" w14:textId="7DC300B8" w:rsidR="689A192F" w:rsidRDefault="689A192F"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p>
    <w:p w14:paraId="0000009C" w14:textId="77777777" w:rsidR="00F55EB8" w:rsidRPr="00275B92" w:rsidRDefault="00166C16" w:rsidP="17235FAE">
      <w:pPr>
        <w:pStyle w:val="Normal0"/>
        <w:ind w:right="-54"/>
        <w:jc w:val="both"/>
        <w:rPr>
          <w:rFonts w:asciiTheme="minorHAnsi" w:eastAsiaTheme="minorEastAsia" w:hAnsiTheme="minorHAnsi" w:cstheme="minorBidi"/>
          <w:b/>
          <w:bCs/>
          <w:sz w:val="28"/>
          <w:szCs w:val="28"/>
        </w:rPr>
      </w:pPr>
      <w:r w:rsidRPr="17235FAE">
        <w:rPr>
          <w:rFonts w:asciiTheme="minorHAnsi" w:eastAsiaTheme="minorEastAsia" w:hAnsiTheme="minorHAnsi" w:cstheme="minorBidi"/>
          <w:b/>
          <w:bCs/>
          <w:sz w:val="28"/>
          <w:szCs w:val="28"/>
        </w:rPr>
        <w:t>2.3 Professional boundaries</w:t>
      </w:r>
    </w:p>
    <w:p w14:paraId="732A51A3" w14:textId="5FAA7947" w:rsidR="2652CFFE" w:rsidRDefault="2652CFFE" w:rsidP="17235FAE">
      <w:pPr>
        <w:pStyle w:val="Normal0"/>
        <w:ind w:right="-54"/>
        <w:jc w:val="both"/>
        <w:rPr>
          <w:rFonts w:asciiTheme="minorHAnsi" w:eastAsiaTheme="minorEastAsia" w:hAnsiTheme="minorHAnsi" w:cstheme="minorBidi"/>
          <w:color w:val="000000" w:themeColor="text1"/>
          <w:sz w:val="22"/>
          <w:szCs w:val="22"/>
        </w:rPr>
      </w:pPr>
    </w:p>
    <w:p w14:paraId="13BF0275" w14:textId="57DF8BB0" w:rsidR="701E1D40" w:rsidRDefault="701E1D40" w:rsidP="17235FAE">
      <w:pPr>
        <w:pStyle w:val="Normal0"/>
        <w:spacing w:after="200"/>
        <w:ind w:right="-54"/>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Professional boundaries are essential to define the limits of the relationship between a support worker and a client. These standards ensure the necessary and often close relati</w:t>
      </w:r>
      <w:r w:rsidR="1FD20B49" w:rsidRPr="17235FAE">
        <w:rPr>
          <w:rFonts w:asciiTheme="minorHAnsi" w:eastAsiaTheme="minorEastAsia" w:hAnsiTheme="minorHAnsi" w:cstheme="minorBidi"/>
          <w:color w:val="000000" w:themeColor="text1"/>
          <w:sz w:val="22"/>
          <w:szCs w:val="22"/>
        </w:rPr>
        <w:t xml:space="preserve">onship can exist while maintaining the appropriate level of detachment. </w:t>
      </w:r>
    </w:p>
    <w:p w14:paraId="699812D8" w14:textId="48BB0F31" w:rsidR="2652CFFE" w:rsidRDefault="2652CFFE" w:rsidP="17235FAE">
      <w:pPr>
        <w:pStyle w:val="Normal0"/>
        <w:ind w:right="-54"/>
        <w:jc w:val="both"/>
        <w:rPr>
          <w:rFonts w:asciiTheme="minorHAnsi" w:eastAsiaTheme="minorEastAsia" w:hAnsiTheme="minorHAnsi" w:cstheme="minorBidi"/>
          <w:color w:val="000000" w:themeColor="text1"/>
          <w:sz w:val="22"/>
          <w:szCs w:val="22"/>
        </w:rPr>
      </w:pPr>
    </w:p>
    <w:p w14:paraId="387647DF" w14:textId="13E615FC" w:rsidR="730F2086" w:rsidRDefault="730F2086" w:rsidP="17235FAE">
      <w:pPr>
        <w:pStyle w:val="Normal0"/>
        <w:ind w:right="-54"/>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Foundation 92 expects staff to protect the professional integrity of themselves and the Foundation. In this context, “clients” and “service users” mean</w:t>
      </w:r>
      <w:r w:rsidR="549AC6F8" w:rsidRPr="17235FAE">
        <w:rPr>
          <w:rFonts w:asciiTheme="minorHAnsi" w:eastAsiaTheme="minorEastAsia" w:hAnsiTheme="minorHAnsi" w:cstheme="minorBidi"/>
          <w:color w:val="000000" w:themeColor="text1"/>
          <w:sz w:val="22"/>
          <w:szCs w:val="22"/>
        </w:rPr>
        <w:t xml:space="preserve">s third parties associated with Foundation 92 and service user is anyone engaged in any Foundation 92 activity. The following professional boundaries must be adhered to: </w:t>
      </w:r>
    </w:p>
    <w:p w14:paraId="09422E43" w14:textId="6FBBE1D0" w:rsidR="2652CFFE" w:rsidRDefault="2652CFFE" w:rsidP="17235FAE">
      <w:pPr>
        <w:pStyle w:val="Normal0"/>
        <w:ind w:right="-54"/>
        <w:jc w:val="both"/>
        <w:rPr>
          <w:rFonts w:asciiTheme="minorHAnsi" w:eastAsiaTheme="minorEastAsia" w:hAnsiTheme="minorHAnsi" w:cstheme="minorBidi"/>
          <w:color w:val="000000" w:themeColor="text1"/>
          <w:sz w:val="22"/>
          <w:szCs w:val="22"/>
        </w:rPr>
      </w:pPr>
    </w:p>
    <w:p w14:paraId="000000A0" w14:textId="6BE089EB" w:rsidR="00F55EB8" w:rsidRPr="00275B92" w:rsidRDefault="00166C16" w:rsidP="17235FAE">
      <w:pPr>
        <w:pStyle w:val="Normal0"/>
        <w:pBdr>
          <w:top w:val="nil"/>
          <w:left w:val="nil"/>
          <w:bottom w:val="nil"/>
          <w:right w:val="nil"/>
          <w:between w:val="nil"/>
        </w:pBdr>
        <w:spacing w:after="200"/>
        <w:ind w:left="720"/>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b/>
          <w:bCs/>
          <w:color w:val="000000" w:themeColor="text1"/>
          <w:sz w:val="22"/>
          <w:szCs w:val="22"/>
        </w:rPr>
        <w:t>2.3.1 Personal Relationships</w:t>
      </w:r>
    </w:p>
    <w:p w14:paraId="57131CF3" w14:textId="7888EA5C" w:rsidR="3762CCAF" w:rsidRDefault="3762CCAF" w:rsidP="17235FAE">
      <w:pPr>
        <w:pStyle w:val="Normal0"/>
        <w:pBdr>
          <w:top w:val="nil"/>
          <w:left w:val="nil"/>
          <w:bottom w:val="nil"/>
          <w:right w:val="nil"/>
          <w:between w:val="nil"/>
        </w:pBdr>
        <w:spacing w:after="200"/>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Staff at Foundation 92 are prohibited from engaging in personal relationships with current service users, including those facilitated through s</w:t>
      </w:r>
      <w:r w:rsidR="22FE39EE" w:rsidRPr="17235FAE">
        <w:rPr>
          <w:rFonts w:asciiTheme="minorHAnsi" w:eastAsiaTheme="minorEastAsia" w:hAnsiTheme="minorHAnsi" w:cstheme="minorBidi"/>
          <w:color w:val="000000" w:themeColor="text1"/>
          <w:sz w:val="22"/>
          <w:szCs w:val="22"/>
        </w:rPr>
        <w:t xml:space="preserve">ocial networking sites like Facebook and WhatsApp. This prohibition extends to relationships with individuals who </w:t>
      </w:r>
      <w:r w:rsidR="2E4600AE" w:rsidRPr="17235FAE">
        <w:rPr>
          <w:rFonts w:asciiTheme="minorHAnsi" w:eastAsiaTheme="minorEastAsia" w:hAnsiTheme="minorHAnsi" w:cstheme="minorBidi"/>
          <w:color w:val="000000" w:themeColor="text1"/>
          <w:sz w:val="22"/>
          <w:szCs w:val="22"/>
        </w:rPr>
        <w:t>have been service users within the past 12 months, as well as th</w:t>
      </w:r>
      <w:r w:rsidR="2ECA32D0" w:rsidRPr="17235FAE">
        <w:rPr>
          <w:rFonts w:asciiTheme="minorHAnsi" w:eastAsiaTheme="minorEastAsia" w:hAnsiTheme="minorHAnsi" w:cstheme="minorBidi"/>
          <w:color w:val="000000" w:themeColor="text1"/>
          <w:sz w:val="22"/>
          <w:szCs w:val="22"/>
        </w:rPr>
        <w:t>ird party related to service users.</w:t>
      </w:r>
    </w:p>
    <w:p w14:paraId="000000A2" w14:textId="2017F8AE" w:rsidR="00F55EB8" w:rsidRPr="00275B92" w:rsidRDefault="00166C16" w:rsidP="17235FAE">
      <w:pPr>
        <w:pStyle w:val="Normal0"/>
        <w:pBdr>
          <w:top w:val="nil"/>
          <w:left w:val="nil"/>
          <w:bottom w:val="nil"/>
          <w:right w:val="nil"/>
          <w:between w:val="nil"/>
        </w:pBdr>
        <w:spacing w:after="200"/>
        <w:ind w:left="720"/>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b/>
          <w:bCs/>
          <w:color w:val="000000" w:themeColor="text1"/>
          <w:sz w:val="22"/>
          <w:szCs w:val="22"/>
        </w:rPr>
        <w:t>2.3.2 Use of abusive language</w:t>
      </w:r>
      <w:r w:rsidRPr="17235FAE">
        <w:rPr>
          <w:rFonts w:asciiTheme="minorHAnsi" w:eastAsiaTheme="minorEastAsia" w:hAnsiTheme="minorHAnsi" w:cstheme="minorBidi"/>
          <w:color w:val="000000" w:themeColor="text1"/>
          <w:sz w:val="22"/>
          <w:szCs w:val="22"/>
        </w:rPr>
        <w:t xml:space="preserve"> </w:t>
      </w:r>
    </w:p>
    <w:p w14:paraId="7B9D5A70" w14:textId="63D883DB" w:rsidR="73517C43" w:rsidRDefault="73517C43"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No staff, volunteers, or individuals engaged with Foundation 92 should use abusive language at any Foundation 9</w:t>
      </w:r>
      <w:r w:rsidR="0AE23DAA" w:rsidRPr="17235FAE">
        <w:rPr>
          <w:rFonts w:asciiTheme="minorHAnsi" w:eastAsiaTheme="minorEastAsia" w:hAnsiTheme="minorHAnsi" w:cstheme="minorBidi"/>
          <w:color w:val="000000" w:themeColor="text1"/>
          <w:sz w:val="22"/>
          <w:szCs w:val="22"/>
        </w:rPr>
        <w:t xml:space="preserve">2 event. Abusive language is defined as swearing and expressions that convey stereotypical </w:t>
      </w:r>
      <w:r w:rsidR="17AF6A72" w:rsidRPr="17235FAE">
        <w:rPr>
          <w:rFonts w:asciiTheme="minorHAnsi" w:eastAsiaTheme="minorEastAsia" w:hAnsiTheme="minorHAnsi" w:cstheme="minorBidi"/>
          <w:color w:val="000000" w:themeColor="text1"/>
          <w:sz w:val="22"/>
          <w:szCs w:val="22"/>
        </w:rPr>
        <w:t xml:space="preserve">or perverse comments related to Race, Sexuality, Gender, Religious Belief, Age and Disability. Incidents of abusive language should be reported to the Safeguarding </w:t>
      </w:r>
      <w:r w:rsidR="3B89267E" w:rsidRPr="17235FAE">
        <w:rPr>
          <w:rFonts w:asciiTheme="minorHAnsi" w:eastAsiaTheme="minorEastAsia" w:hAnsiTheme="minorHAnsi" w:cstheme="minorBidi"/>
          <w:color w:val="000000" w:themeColor="text1"/>
          <w:sz w:val="22"/>
          <w:szCs w:val="22"/>
        </w:rPr>
        <w:t xml:space="preserve">Officer for appropriate action. </w:t>
      </w:r>
    </w:p>
    <w:p w14:paraId="000000A8" w14:textId="77777777" w:rsidR="00F55EB8" w:rsidRPr="00275B92" w:rsidRDefault="00F55EB8" w:rsidP="17235FAE">
      <w:pPr>
        <w:pStyle w:val="Normal0"/>
        <w:pBdr>
          <w:top w:val="nil"/>
          <w:left w:val="nil"/>
          <w:bottom w:val="nil"/>
          <w:right w:val="nil"/>
          <w:between w:val="nil"/>
        </w:pBdr>
        <w:jc w:val="both"/>
        <w:rPr>
          <w:rFonts w:asciiTheme="minorHAnsi" w:eastAsiaTheme="minorEastAsia" w:hAnsiTheme="minorHAnsi" w:cstheme="minorBidi"/>
          <w:b/>
          <w:bCs/>
          <w:color w:val="000000"/>
          <w:sz w:val="22"/>
          <w:szCs w:val="22"/>
        </w:rPr>
      </w:pPr>
    </w:p>
    <w:p w14:paraId="000000A9" w14:textId="490938B9" w:rsidR="00F55EB8" w:rsidRPr="00275B92" w:rsidRDefault="00FA1765" w:rsidP="17235FAE">
      <w:pPr>
        <w:pStyle w:val="Normal0"/>
        <w:pBdr>
          <w:top w:val="nil"/>
          <w:left w:val="nil"/>
          <w:bottom w:val="nil"/>
          <w:right w:val="nil"/>
          <w:between w:val="nil"/>
        </w:pBdr>
        <w:ind w:firstLine="720"/>
        <w:jc w:val="both"/>
        <w:rPr>
          <w:rFonts w:asciiTheme="minorHAnsi" w:eastAsiaTheme="minorEastAsia" w:hAnsiTheme="minorHAnsi" w:cstheme="minorBidi"/>
          <w:b/>
          <w:bCs/>
          <w:color w:val="000000"/>
          <w:sz w:val="22"/>
          <w:szCs w:val="22"/>
        </w:rPr>
      </w:pPr>
      <w:r w:rsidRPr="17235FAE">
        <w:rPr>
          <w:rFonts w:asciiTheme="minorHAnsi" w:eastAsiaTheme="minorEastAsia" w:hAnsiTheme="minorHAnsi" w:cstheme="minorBidi"/>
          <w:b/>
          <w:bCs/>
          <w:color w:val="000000" w:themeColor="text1"/>
          <w:sz w:val="22"/>
          <w:szCs w:val="22"/>
        </w:rPr>
        <w:t>2.3.3 Selling</w:t>
      </w:r>
      <w:r w:rsidR="00166C16" w:rsidRPr="17235FAE">
        <w:rPr>
          <w:rFonts w:asciiTheme="minorHAnsi" w:eastAsiaTheme="minorEastAsia" w:hAnsiTheme="minorHAnsi" w:cstheme="minorBidi"/>
          <w:b/>
          <w:bCs/>
          <w:color w:val="000000" w:themeColor="text1"/>
          <w:sz w:val="22"/>
          <w:szCs w:val="22"/>
        </w:rPr>
        <w:t xml:space="preserve"> to or buying items from a service user</w:t>
      </w:r>
    </w:p>
    <w:p w14:paraId="000000AA" w14:textId="77777777" w:rsidR="00F55EB8" w:rsidRPr="00275B92" w:rsidRDefault="00F55EB8" w:rsidP="17235FAE">
      <w:pPr>
        <w:pStyle w:val="Normal0"/>
        <w:pBdr>
          <w:top w:val="nil"/>
          <w:left w:val="nil"/>
          <w:bottom w:val="nil"/>
          <w:right w:val="nil"/>
          <w:between w:val="nil"/>
        </w:pBdr>
        <w:jc w:val="both"/>
        <w:rPr>
          <w:rFonts w:asciiTheme="minorHAnsi" w:eastAsiaTheme="minorEastAsia" w:hAnsiTheme="minorHAnsi" w:cstheme="minorBidi"/>
          <w:color w:val="FF0000"/>
          <w:sz w:val="22"/>
          <w:szCs w:val="22"/>
        </w:rPr>
      </w:pPr>
    </w:p>
    <w:p w14:paraId="5B359FC5" w14:textId="45DFF48F" w:rsidR="00166C16" w:rsidRDefault="00166C16"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Under no circumstances should a member of Foundation 92 Staff, paid or voluntary, buy or sell any items to any service users associated with the Foundation.</w:t>
      </w:r>
    </w:p>
    <w:p w14:paraId="000000AC" w14:textId="77777777" w:rsidR="00F55EB8" w:rsidRPr="00275B92" w:rsidRDefault="00F55EB8" w:rsidP="17235FAE">
      <w:pPr>
        <w:pStyle w:val="Normal0"/>
        <w:pBdr>
          <w:top w:val="nil"/>
          <w:left w:val="nil"/>
          <w:bottom w:val="nil"/>
          <w:right w:val="nil"/>
          <w:between w:val="nil"/>
        </w:pBdr>
        <w:jc w:val="both"/>
        <w:rPr>
          <w:rFonts w:asciiTheme="minorHAnsi" w:eastAsiaTheme="minorEastAsia" w:hAnsiTheme="minorHAnsi" w:cstheme="minorBidi"/>
          <w:b/>
          <w:bCs/>
          <w:color w:val="FF0000"/>
          <w:sz w:val="22"/>
          <w:szCs w:val="22"/>
        </w:rPr>
      </w:pPr>
    </w:p>
    <w:p w14:paraId="000000AD" w14:textId="77777777" w:rsidR="00F55EB8" w:rsidRPr="00275B92" w:rsidRDefault="00166C16" w:rsidP="17235FAE">
      <w:pPr>
        <w:pStyle w:val="Normal0"/>
        <w:pBdr>
          <w:top w:val="nil"/>
          <w:left w:val="nil"/>
          <w:bottom w:val="nil"/>
          <w:right w:val="nil"/>
          <w:between w:val="nil"/>
        </w:pBdr>
        <w:spacing w:after="200" w:line="276" w:lineRule="auto"/>
        <w:ind w:left="720"/>
        <w:jc w:val="both"/>
        <w:rPr>
          <w:rFonts w:asciiTheme="minorHAnsi" w:eastAsiaTheme="minorEastAsia" w:hAnsiTheme="minorHAnsi" w:cstheme="minorBidi"/>
          <w:b/>
          <w:bCs/>
          <w:color w:val="000000"/>
          <w:sz w:val="22"/>
          <w:szCs w:val="22"/>
        </w:rPr>
      </w:pPr>
      <w:r w:rsidRPr="17235FAE">
        <w:rPr>
          <w:rFonts w:asciiTheme="minorHAnsi" w:eastAsiaTheme="minorEastAsia" w:hAnsiTheme="minorHAnsi" w:cstheme="minorBidi"/>
          <w:b/>
          <w:bCs/>
          <w:color w:val="000000" w:themeColor="text1"/>
          <w:sz w:val="22"/>
          <w:szCs w:val="22"/>
        </w:rPr>
        <w:t xml:space="preserve">2.3.4 Accepting money as a gift/ Borrowing money from or lending money to service users </w:t>
      </w:r>
    </w:p>
    <w:p w14:paraId="000000AF" w14:textId="4309A38C" w:rsidR="00F55EB8" w:rsidRPr="00275B92" w:rsidRDefault="582C6238" w:rsidP="17235FAE">
      <w:pPr>
        <w:pStyle w:val="Normal0"/>
        <w:pBdr>
          <w:top w:val="nil"/>
          <w:left w:val="nil"/>
          <w:bottom w:val="nil"/>
          <w:right w:val="nil"/>
          <w:between w:val="nil"/>
        </w:pBdr>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Foundation 92 staff, whether paid or voluntary</w:t>
      </w:r>
      <w:r w:rsidR="4DF7CEF2" w:rsidRPr="17235FAE">
        <w:rPr>
          <w:rFonts w:asciiTheme="minorHAnsi" w:eastAsiaTheme="minorEastAsia" w:hAnsiTheme="minorHAnsi" w:cstheme="minorBidi"/>
          <w:color w:val="000000" w:themeColor="text1"/>
          <w:sz w:val="22"/>
          <w:szCs w:val="22"/>
        </w:rPr>
        <w:t xml:space="preserve">, must not accept money as a gift from a service user. If a service user requests to borrow money, the safeguarding </w:t>
      </w:r>
      <w:r w:rsidR="2B110DB2" w:rsidRPr="17235FAE">
        <w:rPr>
          <w:rFonts w:asciiTheme="minorHAnsi" w:eastAsiaTheme="minorEastAsia" w:hAnsiTheme="minorHAnsi" w:cstheme="minorBidi"/>
          <w:color w:val="000000" w:themeColor="text1"/>
          <w:sz w:val="22"/>
          <w:szCs w:val="22"/>
        </w:rPr>
        <w:t xml:space="preserve">officer should be contacted, as this indicates a safeguarding issue. </w:t>
      </w:r>
    </w:p>
    <w:p w14:paraId="13E59448" w14:textId="46640B4E" w:rsidR="689A192F" w:rsidRDefault="689A192F" w:rsidP="17235FAE">
      <w:pPr>
        <w:pStyle w:val="Normal0"/>
        <w:pBdr>
          <w:top w:val="nil"/>
          <w:left w:val="nil"/>
          <w:bottom w:val="nil"/>
          <w:right w:val="nil"/>
          <w:between w:val="nil"/>
        </w:pBdr>
        <w:jc w:val="both"/>
        <w:rPr>
          <w:rFonts w:asciiTheme="minorHAnsi" w:eastAsiaTheme="minorEastAsia" w:hAnsiTheme="minorHAnsi" w:cstheme="minorBidi"/>
          <w:b/>
          <w:bCs/>
          <w:color w:val="000000" w:themeColor="text1"/>
          <w:sz w:val="22"/>
          <w:szCs w:val="22"/>
        </w:rPr>
      </w:pPr>
    </w:p>
    <w:p w14:paraId="000000B0" w14:textId="6FF05D79" w:rsidR="00F55EB8" w:rsidRPr="00275B92" w:rsidRDefault="00FA1765" w:rsidP="17235FAE">
      <w:pPr>
        <w:pStyle w:val="Normal0"/>
        <w:pBdr>
          <w:top w:val="nil"/>
          <w:left w:val="nil"/>
          <w:bottom w:val="nil"/>
          <w:right w:val="nil"/>
          <w:between w:val="nil"/>
        </w:pBdr>
        <w:spacing w:after="200" w:line="276" w:lineRule="auto"/>
        <w:ind w:firstLine="720"/>
        <w:jc w:val="both"/>
        <w:rPr>
          <w:rFonts w:asciiTheme="minorHAnsi" w:eastAsiaTheme="minorEastAsia" w:hAnsiTheme="minorHAnsi" w:cstheme="minorBidi"/>
          <w:b/>
          <w:bCs/>
          <w:color w:val="000000"/>
          <w:sz w:val="22"/>
          <w:szCs w:val="22"/>
        </w:rPr>
      </w:pPr>
      <w:r w:rsidRPr="17235FAE">
        <w:rPr>
          <w:rFonts w:asciiTheme="minorHAnsi" w:eastAsiaTheme="minorEastAsia" w:hAnsiTheme="minorHAnsi" w:cstheme="minorBidi"/>
          <w:b/>
          <w:bCs/>
          <w:color w:val="000000" w:themeColor="text1"/>
          <w:sz w:val="22"/>
          <w:szCs w:val="22"/>
        </w:rPr>
        <w:t>2.3.5 Accepting</w:t>
      </w:r>
      <w:r w:rsidR="00166C16" w:rsidRPr="17235FAE">
        <w:rPr>
          <w:rFonts w:asciiTheme="minorHAnsi" w:eastAsiaTheme="minorEastAsia" w:hAnsiTheme="minorHAnsi" w:cstheme="minorBidi"/>
          <w:b/>
          <w:bCs/>
          <w:color w:val="000000" w:themeColor="text1"/>
          <w:sz w:val="22"/>
          <w:szCs w:val="22"/>
        </w:rPr>
        <w:t xml:space="preserve"> responsibility for any valuables on behalf of a service user</w:t>
      </w:r>
    </w:p>
    <w:p w14:paraId="54287EDB" w14:textId="24058786" w:rsidR="689A192F" w:rsidRDefault="6F829796" w:rsidP="17235FAE">
      <w:pPr>
        <w:pStyle w:val="Normal0"/>
        <w:pBdr>
          <w:top w:val="nil"/>
          <w:left w:val="nil"/>
          <w:bottom w:val="nil"/>
          <w:right w:val="nil"/>
          <w:between w:val="nil"/>
        </w:pBdr>
        <w:spacing w:after="200"/>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While staff may agree </w:t>
      </w:r>
      <w:r w:rsidR="3254DF53" w:rsidRPr="17235FAE">
        <w:rPr>
          <w:rFonts w:asciiTheme="minorHAnsi" w:eastAsiaTheme="minorEastAsia" w:hAnsiTheme="minorHAnsi" w:cstheme="minorBidi"/>
          <w:color w:val="000000" w:themeColor="text1"/>
          <w:sz w:val="22"/>
          <w:szCs w:val="22"/>
        </w:rPr>
        <w:t>to hold onto valuable items for service users, it must be made clear that this is at the service users</w:t>
      </w:r>
      <w:r w:rsidR="27E18D34" w:rsidRPr="17235FAE">
        <w:rPr>
          <w:rFonts w:asciiTheme="minorHAnsi" w:eastAsiaTheme="minorEastAsia" w:hAnsiTheme="minorHAnsi" w:cstheme="minorBidi"/>
          <w:color w:val="000000" w:themeColor="text1"/>
          <w:sz w:val="22"/>
          <w:szCs w:val="22"/>
        </w:rPr>
        <w:t>’</w:t>
      </w:r>
      <w:r w:rsidR="3254DF53" w:rsidRPr="17235FAE">
        <w:rPr>
          <w:rFonts w:asciiTheme="minorHAnsi" w:eastAsiaTheme="minorEastAsia" w:hAnsiTheme="minorHAnsi" w:cstheme="minorBidi"/>
          <w:color w:val="000000" w:themeColor="text1"/>
          <w:sz w:val="22"/>
          <w:szCs w:val="22"/>
        </w:rPr>
        <w:t xml:space="preserve"> own risk. Foundation 92 accepts no responsibility for</w:t>
      </w:r>
      <w:r w:rsidR="562E9B5F" w:rsidRPr="17235FAE">
        <w:rPr>
          <w:rFonts w:asciiTheme="minorHAnsi" w:eastAsiaTheme="minorEastAsia" w:hAnsiTheme="minorHAnsi" w:cstheme="minorBidi"/>
          <w:color w:val="000000" w:themeColor="text1"/>
          <w:sz w:val="22"/>
          <w:szCs w:val="22"/>
        </w:rPr>
        <w:t xml:space="preserve"> lost or damaged items. This policy </w:t>
      </w:r>
      <w:r w:rsidR="4FE64E9E" w:rsidRPr="17235FAE">
        <w:rPr>
          <w:rFonts w:asciiTheme="minorHAnsi" w:eastAsiaTheme="minorEastAsia" w:hAnsiTheme="minorHAnsi" w:cstheme="minorBidi"/>
          <w:color w:val="000000" w:themeColor="text1"/>
          <w:sz w:val="22"/>
          <w:szCs w:val="22"/>
        </w:rPr>
        <w:t>will</w:t>
      </w:r>
      <w:r w:rsidR="562E9B5F" w:rsidRPr="17235FAE">
        <w:rPr>
          <w:rFonts w:asciiTheme="minorHAnsi" w:eastAsiaTheme="minorEastAsia" w:hAnsiTheme="minorHAnsi" w:cstheme="minorBidi"/>
          <w:color w:val="000000" w:themeColor="text1"/>
          <w:sz w:val="22"/>
          <w:szCs w:val="22"/>
        </w:rPr>
        <w:t xml:space="preserve"> be </w:t>
      </w:r>
      <w:r w:rsidR="0DAE629C" w:rsidRPr="17235FAE">
        <w:rPr>
          <w:rFonts w:asciiTheme="minorHAnsi" w:eastAsiaTheme="minorEastAsia" w:hAnsiTheme="minorHAnsi" w:cstheme="minorBidi"/>
          <w:color w:val="000000" w:themeColor="text1"/>
          <w:sz w:val="22"/>
          <w:szCs w:val="22"/>
        </w:rPr>
        <w:t xml:space="preserve">communicated explicitly to young people engaged in activities with the Foundation. </w:t>
      </w:r>
    </w:p>
    <w:p w14:paraId="000000B2" w14:textId="77777777" w:rsidR="00F55EB8" w:rsidRPr="00275B92" w:rsidRDefault="00166C16" w:rsidP="17235FAE">
      <w:pPr>
        <w:pStyle w:val="Normal0"/>
        <w:ind w:right="-54"/>
        <w:jc w:val="both"/>
        <w:rPr>
          <w:rFonts w:asciiTheme="minorHAnsi" w:eastAsiaTheme="minorEastAsia" w:hAnsiTheme="minorHAnsi" w:cstheme="minorBidi"/>
          <w:b/>
          <w:bCs/>
          <w:sz w:val="28"/>
          <w:szCs w:val="28"/>
        </w:rPr>
      </w:pPr>
      <w:r w:rsidRPr="17235FAE">
        <w:rPr>
          <w:rFonts w:asciiTheme="minorHAnsi" w:eastAsiaTheme="minorEastAsia" w:hAnsiTheme="minorHAnsi" w:cstheme="minorBidi"/>
          <w:b/>
          <w:bCs/>
          <w:sz w:val="28"/>
          <w:szCs w:val="28"/>
        </w:rPr>
        <w:t>2.4 Safeguarding training</w:t>
      </w:r>
    </w:p>
    <w:p w14:paraId="000000B3" w14:textId="77777777" w:rsidR="00F55EB8" w:rsidRPr="00275B92" w:rsidRDefault="00F55EB8" w:rsidP="17235FAE">
      <w:pPr>
        <w:pStyle w:val="Normal0"/>
        <w:ind w:right="-54"/>
        <w:jc w:val="both"/>
        <w:rPr>
          <w:rFonts w:asciiTheme="minorHAnsi" w:eastAsiaTheme="minorEastAsia" w:hAnsiTheme="minorHAnsi" w:cstheme="minorBidi"/>
          <w:sz w:val="22"/>
          <w:szCs w:val="22"/>
        </w:rPr>
      </w:pPr>
    </w:p>
    <w:p w14:paraId="000000B4" w14:textId="1B99C980" w:rsidR="00F55EB8" w:rsidRPr="00275B92" w:rsidRDefault="00166C16" w:rsidP="17235FAE">
      <w:pPr>
        <w:pStyle w:val="Normal0"/>
        <w:ind w:right="-54"/>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Foundation 92 will provide Child Protection and safeguarding training for all</w:t>
      </w:r>
      <w:r w:rsidRPr="17235FAE">
        <w:rPr>
          <w:rFonts w:asciiTheme="minorHAnsi" w:eastAsiaTheme="minorEastAsia" w:hAnsiTheme="minorHAnsi" w:cstheme="minorBidi"/>
          <w:b/>
          <w:bCs/>
          <w:sz w:val="22"/>
          <w:szCs w:val="22"/>
        </w:rPr>
        <w:t xml:space="preserve"> </w:t>
      </w:r>
      <w:r w:rsidRPr="17235FAE">
        <w:rPr>
          <w:rFonts w:asciiTheme="minorHAnsi" w:eastAsiaTheme="minorEastAsia" w:hAnsiTheme="minorHAnsi" w:cstheme="minorBidi"/>
          <w:sz w:val="22"/>
          <w:szCs w:val="22"/>
        </w:rPr>
        <w:t>staff, paid and unpaid from the point of their induction which is updated regularly, every three years at a minimum, so that they are confident about:</w:t>
      </w:r>
    </w:p>
    <w:p w14:paraId="000000B5" w14:textId="77777777" w:rsidR="00F55EB8" w:rsidRPr="00275B92" w:rsidRDefault="00F55EB8" w:rsidP="17235FAE">
      <w:pPr>
        <w:pStyle w:val="Normal0"/>
        <w:ind w:left="720" w:right="-54" w:hanging="720"/>
        <w:jc w:val="both"/>
        <w:rPr>
          <w:rFonts w:asciiTheme="minorHAnsi" w:eastAsiaTheme="minorEastAsia" w:hAnsiTheme="minorHAnsi" w:cstheme="minorBidi"/>
          <w:sz w:val="22"/>
          <w:szCs w:val="22"/>
        </w:rPr>
      </w:pPr>
    </w:p>
    <w:p w14:paraId="000000B6" w14:textId="77777777" w:rsidR="00F55EB8" w:rsidRPr="00275B92" w:rsidRDefault="00166C16" w:rsidP="17235FAE">
      <w:pPr>
        <w:pStyle w:val="Normal0"/>
        <w:numPr>
          <w:ilvl w:val="0"/>
          <w:numId w:val="79"/>
        </w:numPr>
        <w:pBdr>
          <w:top w:val="nil"/>
          <w:left w:val="nil"/>
          <w:bottom w:val="nil"/>
          <w:right w:val="nil"/>
          <w:between w:val="nil"/>
        </w:pBdr>
        <w:ind w:right="-54"/>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Foundation 92 legislative responsibilities</w:t>
      </w:r>
    </w:p>
    <w:p w14:paraId="000000B7" w14:textId="77777777" w:rsidR="00F55EB8" w:rsidRPr="00275B92" w:rsidRDefault="00166C16" w:rsidP="17235FAE">
      <w:pPr>
        <w:pStyle w:val="Normal0"/>
        <w:numPr>
          <w:ilvl w:val="0"/>
          <w:numId w:val="79"/>
        </w:numPr>
        <w:pBdr>
          <w:top w:val="nil"/>
          <w:left w:val="nil"/>
          <w:bottom w:val="nil"/>
          <w:right w:val="nil"/>
          <w:between w:val="nil"/>
        </w:pBdr>
        <w:tabs>
          <w:tab w:val="left" w:pos="1260"/>
        </w:tabs>
        <w:ind w:right="-54"/>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their personal responsibilities</w:t>
      </w:r>
    </w:p>
    <w:p w14:paraId="000000B8" w14:textId="77777777" w:rsidR="00F55EB8" w:rsidRPr="00275B92" w:rsidRDefault="00166C16" w:rsidP="17235FAE">
      <w:pPr>
        <w:pStyle w:val="Normal0"/>
        <w:numPr>
          <w:ilvl w:val="0"/>
          <w:numId w:val="79"/>
        </w:numPr>
        <w:pBdr>
          <w:top w:val="nil"/>
          <w:left w:val="nil"/>
          <w:bottom w:val="nil"/>
          <w:right w:val="nil"/>
          <w:between w:val="nil"/>
        </w:pBdr>
        <w:tabs>
          <w:tab w:val="left" w:pos="1260"/>
        </w:tabs>
        <w:ind w:right="-54"/>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xml:space="preserve">Foundation 92 policies and procedures </w:t>
      </w:r>
    </w:p>
    <w:p w14:paraId="000000B9" w14:textId="016AB210" w:rsidR="00F55EB8" w:rsidRPr="00275B92" w:rsidRDefault="00166C16" w:rsidP="17235FAE">
      <w:pPr>
        <w:pStyle w:val="Normal0"/>
        <w:numPr>
          <w:ilvl w:val="0"/>
          <w:numId w:val="79"/>
        </w:numPr>
        <w:pBdr>
          <w:top w:val="nil"/>
          <w:left w:val="nil"/>
          <w:bottom w:val="nil"/>
          <w:right w:val="nil"/>
          <w:between w:val="nil"/>
        </w:pBdr>
        <w:tabs>
          <w:tab w:val="left" w:pos="1260"/>
        </w:tabs>
        <w:ind w:right="-54"/>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xml:space="preserve">the need to be alert to the signs and indicators of </w:t>
      </w:r>
      <w:r w:rsidR="38F3D8EE" w:rsidRPr="17235FAE">
        <w:rPr>
          <w:rFonts w:asciiTheme="minorHAnsi" w:eastAsiaTheme="minorEastAsia" w:hAnsiTheme="minorHAnsi" w:cstheme="minorBidi"/>
          <w:color w:val="000000" w:themeColor="text1"/>
          <w:sz w:val="22"/>
          <w:szCs w:val="22"/>
        </w:rPr>
        <w:t>neglect</w:t>
      </w:r>
      <w:r w:rsidR="51E4915B" w:rsidRPr="17235FAE">
        <w:rPr>
          <w:rFonts w:asciiTheme="minorHAnsi" w:eastAsiaTheme="minorEastAsia" w:hAnsiTheme="minorHAnsi" w:cstheme="minorBidi"/>
          <w:color w:val="000000" w:themeColor="text1"/>
          <w:sz w:val="22"/>
          <w:szCs w:val="22"/>
        </w:rPr>
        <w:t xml:space="preserve"> (including domestic abuse)</w:t>
      </w:r>
      <w:r w:rsidR="38F3D8EE" w:rsidRPr="17235FAE">
        <w:rPr>
          <w:rFonts w:asciiTheme="minorHAnsi" w:eastAsiaTheme="minorEastAsia" w:hAnsiTheme="minorHAnsi" w:cstheme="minorBidi"/>
          <w:color w:val="000000" w:themeColor="text1"/>
          <w:sz w:val="22"/>
          <w:szCs w:val="22"/>
        </w:rPr>
        <w:t xml:space="preserve">, bullying, grooming and </w:t>
      </w:r>
      <w:r w:rsidRPr="17235FAE">
        <w:rPr>
          <w:rFonts w:asciiTheme="minorHAnsi" w:eastAsiaTheme="minorEastAsia" w:hAnsiTheme="minorHAnsi" w:cstheme="minorBidi"/>
          <w:color w:val="000000" w:themeColor="text1"/>
          <w:sz w:val="22"/>
          <w:szCs w:val="22"/>
        </w:rPr>
        <w:t>p</w:t>
      </w:r>
      <w:r w:rsidR="00B58A21" w:rsidRPr="17235FAE">
        <w:rPr>
          <w:rFonts w:asciiTheme="minorHAnsi" w:eastAsiaTheme="minorEastAsia" w:hAnsiTheme="minorHAnsi" w:cstheme="minorBidi"/>
          <w:color w:val="000000" w:themeColor="text1"/>
          <w:sz w:val="22"/>
          <w:szCs w:val="22"/>
        </w:rPr>
        <w:t xml:space="preserve">hysical, emotional, sexual </w:t>
      </w:r>
      <w:r w:rsidRPr="17235FAE">
        <w:rPr>
          <w:rFonts w:asciiTheme="minorHAnsi" w:eastAsiaTheme="minorEastAsia" w:hAnsiTheme="minorHAnsi" w:cstheme="minorBidi"/>
          <w:color w:val="000000" w:themeColor="text1"/>
          <w:sz w:val="22"/>
          <w:szCs w:val="22"/>
        </w:rPr>
        <w:t xml:space="preserve">abuse, child sexual exploitation, </w:t>
      </w:r>
      <w:r w:rsidR="429C5FBD" w:rsidRPr="17235FAE">
        <w:rPr>
          <w:rFonts w:asciiTheme="minorHAnsi" w:eastAsiaTheme="minorEastAsia" w:hAnsiTheme="minorHAnsi" w:cstheme="minorBidi"/>
          <w:color w:val="000000" w:themeColor="text1"/>
          <w:sz w:val="22"/>
          <w:szCs w:val="22"/>
        </w:rPr>
        <w:t xml:space="preserve">child criminal exploitation, </w:t>
      </w:r>
      <w:r w:rsidRPr="17235FAE">
        <w:rPr>
          <w:rFonts w:asciiTheme="minorHAnsi" w:eastAsiaTheme="minorEastAsia" w:hAnsiTheme="minorHAnsi" w:cstheme="minorBidi"/>
          <w:color w:val="000000" w:themeColor="text1"/>
          <w:sz w:val="22"/>
          <w:szCs w:val="22"/>
        </w:rPr>
        <w:t>female genital mutilation and radicalisation</w:t>
      </w:r>
    </w:p>
    <w:p w14:paraId="000000BA" w14:textId="77777777" w:rsidR="00F55EB8" w:rsidRPr="00275B92" w:rsidRDefault="00166C16" w:rsidP="17235FAE">
      <w:pPr>
        <w:pStyle w:val="Normal0"/>
        <w:numPr>
          <w:ilvl w:val="0"/>
          <w:numId w:val="79"/>
        </w:numPr>
        <w:pBdr>
          <w:top w:val="nil"/>
          <w:left w:val="nil"/>
          <w:bottom w:val="nil"/>
          <w:right w:val="nil"/>
          <w:between w:val="nil"/>
        </w:pBdr>
        <w:tabs>
          <w:tab w:val="left" w:pos="1260"/>
        </w:tabs>
        <w:ind w:right="-54"/>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the need to record concerns</w:t>
      </w:r>
    </w:p>
    <w:p w14:paraId="000000BB" w14:textId="77777777" w:rsidR="00F55EB8" w:rsidRPr="00275B92" w:rsidRDefault="00166C16" w:rsidP="17235FAE">
      <w:pPr>
        <w:pStyle w:val="Normal0"/>
        <w:numPr>
          <w:ilvl w:val="0"/>
          <w:numId w:val="79"/>
        </w:numPr>
        <w:pBdr>
          <w:top w:val="nil"/>
          <w:left w:val="nil"/>
          <w:bottom w:val="nil"/>
          <w:right w:val="nil"/>
          <w:between w:val="nil"/>
        </w:pBdr>
        <w:tabs>
          <w:tab w:val="left" w:pos="1260"/>
        </w:tabs>
        <w:ind w:right="-54"/>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 xml:space="preserve">how to support and respond to a child and of a vulnerable adult who makes a disclosure of abuse </w:t>
      </w:r>
    </w:p>
    <w:p w14:paraId="000000BC" w14:textId="1767993D" w:rsidR="00F55EB8" w:rsidRPr="00275B92" w:rsidRDefault="00166C16" w:rsidP="17235FAE">
      <w:pPr>
        <w:pStyle w:val="Normal0"/>
        <w:numPr>
          <w:ilvl w:val="0"/>
          <w:numId w:val="79"/>
        </w:numPr>
        <w:pBdr>
          <w:top w:val="nil"/>
          <w:left w:val="nil"/>
          <w:bottom w:val="nil"/>
          <w:right w:val="nil"/>
          <w:between w:val="nil"/>
        </w:pBdr>
        <w:tabs>
          <w:tab w:val="left" w:pos="1260"/>
        </w:tabs>
        <w:ind w:right="-54"/>
        <w:jc w:val="both"/>
        <w:rPr>
          <w:rFonts w:asciiTheme="minorHAnsi" w:eastAsiaTheme="minorEastAsia" w:hAnsiTheme="minorHAnsi" w:cstheme="minorBidi"/>
          <w:color w:val="000000"/>
          <w:sz w:val="22"/>
          <w:szCs w:val="22"/>
        </w:rPr>
      </w:pPr>
      <w:r w:rsidRPr="17235FAE">
        <w:rPr>
          <w:rFonts w:asciiTheme="minorHAnsi" w:eastAsiaTheme="minorEastAsia" w:hAnsiTheme="minorHAnsi" w:cstheme="minorBidi"/>
          <w:color w:val="000000" w:themeColor="text1"/>
          <w:sz w:val="22"/>
          <w:szCs w:val="22"/>
        </w:rPr>
        <w:t>Foundation 92 will</w:t>
      </w:r>
      <w:r w:rsidR="702F786F" w:rsidRPr="17235FAE">
        <w:rPr>
          <w:rFonts w:asciiTheme="minorHAnsi" w:eastAsiaTheme="minorEastAsia" w:hAnsiTheme="minorHAnsi" w:cstheme="minorBidi"/>
          <w:color w:val="000000" w:themeColor="text1"/>
          <w:sz w:val="22"/>
          <w:szCs w:val="22"/>
        </w:rPr>
        <w:t>,</w:t>
      </w:r>
      <w:r w:rsidRPr="17235FAE">
        <w:rPr>
          <w:rFonts w:asciiTheme="minorHAnsi" w:eastAsiaTheme="minorEastAsia" w:hAnsiTheme="minorHAnsi" w:cstheme="minorBidi"/>
          <w:color w:val="000000" w:themeColor="text1"/>
          <w:sz w:val="22"/>
          <w:szCs w:val="22"/>
        </w:rPr>
        <w:t xml:space="preserve"> if required</w:t>
      </w:r>
      <w:r w:rsidR="7DA1B23A" w:rsidRPr="17235FAE">
        <w:rPr>
          <w:rFonts w:asciiTheme="minorHAnsi" w:eastAsiaTheme="minorEastAsia" w:hAnsiTheme="minorHAnsi" w:cstheme="minorBidi"/>
          <w:color w:val="000000" w:themeColor="text1"/>
          <w:sz w:val="22"/>
          <w:szCs w:val="22"/>
        </w:rPr>
        <w:t>,</w:t>
      </w:r>
      <w:r w:rsidRPr="17235FAE">
        <w:rPr>
          <w:rFonts w:asciiTheme="minorHAnsi" w:eastAsiaTheme="minorEastAsia" w:hAnsiTheme="minorHAnsi" w:cstheme="minorBidi"/>
          <w:color w:val="000000" w:themeColor="text1"/>
          <w:sz w:val="22"/>
          <w:szCs w:val="22"/>
        </w:rPr>
        <w:t xml:space="preserve"> support staff who have been affected by such reports.</w:t>
      </w:r>
    </w:p>
    <w:p w14:paraId="0C2C96B5" w14:textId="21047F81" w:rsidR="00166C16" w:rsidRDefault="00166C16" w:rsidP="17235FAE">
      <w:pPr>
        <w:pStyle w:val="Normal0"/>
        <w:numPr>
          <w:ilvl w:val="0"/>
          <w:numId w:val="79"/>
        </w:numPr>
        <w:pBdr>
          <w:top w:val="nil"/>
          <w:left w:val="nil"/>
          <w:bottom w:val="nil"/>
          <w:right w:val="nil"/>
          <w:between w:val="nil"/>
        </w:pBdr>
        <w:tabs>
          <w:tab w:val="left" w:pos="1260"/>
        </w:tabs>
        <w:ind w:right="-54"/>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Support staff to maintain delivery </w:t>
      </w:r>
      <w:r w:rsidRPr="17235FAE">
        <w:rPr>
          <w:rFonts w:asciiTheme="minorHAnsi" w:eastAsiaTheme="minorEastAsia" w:hAnsiTheme="minorHAnsi" w:cstheme="minorBidi"/>
          <w:sz w:val="22"/>
          <w:szCs w:val="22"/>
        </w:rPr>
        <w:t>ratios</w:t>
      </w:r>
      <w:r w:rsidRPr="17235FAE">
        <w:rPr>
          <w:rFonts w:asciiTheme="minorHAnsi" w:eastAsiaTheme="minorEastAsia" w:hAnsiTheme="minorHAnsi" w:cstheme="minorBidi"/>
          <w:color w:val="000000" w:themeColor="text1"/>
          <w:sz w:val="22"/>
          <w:szCs w:val="22"/>
        </w:rPr>
        <w:t xml:space="preserve"> of no more than one member of staff to </w:t>
      </w:r>
      <w:r w:rsidR="241FF975" w:rsidRPr="17235FAE">
        <w:rPr>
          <w:rFonts w:asciiTheme="minorHAnsi" w:eastAsiaTheme="minorEastAsia" w:hAnsiTheme="minorHAnsi" w:cstheme="minorBidi"/>
          <w:color w:val="000000" w:themeColor="text1"/>
          <w:sz w:val="22"/>
          <w:szCs w:val="22"/>
        </w:rPr>
        <w:t>sixteen</w:t>
      </w:r>
      <w:r w:rsidRPr="17235FAE">
        <w:rPr>
          <w:rFonts w:asciiTheme="minorHAnsi" w:eastAsiaTheme="minorEastAsia" w:hAnsiTheme="minorHAnsi" w:cstheme="minorBidi"/>
          <w:color w:val="000000" w:themeColor="text1"/>
          <w:sz w:val="22"/>
          <w:szCs w:val="22"/>
        </w:rPr>
        <w:t xml:space="preserve"> </w:t>
      </w:r>
      <w:r w:rsidR="7E0993EF" w:rsidRPr="17235FAE">
        <w:rPr>
          <w:rFonts w:asciiTheme="minorHAnsi" w:eastAsiaTheme="minorEastAsia" w:hAnsiTheme="minorHAnsi" w:cstheme="minorBidi"/>
          <w:color w:val="000000" w:themeColor="text1"/>
          <w:sz w:val="22"/>
          <w:szCs w:val="22"/>
        </w:rPr>
        <w:t xml:space="preserve">neurotypical service users. </w:t>
      </w:r>
    </w:p>
    <w:p w14:paraId="5301FE9F" w14:textId="1B87EB97" w:rsidR="7E0993EF" w:rsidRDefault="7E0993EF" w:rsidP="17235FAE">
      <w:pPr>
        <w:pStyle w:val="Normal0"/>
        <w:numPr>
          <w:ilvl w:val="0"/>
          <w:numId w:val="79"/>
        </w:numPr>
        <w:pBdr>
          <w:top w:val="nil"/>
          <w:left w:val="nil"/>
          <w:bottom w:val="nil"/>
          <w:right w:val="nil"/>
          <w:between w:val="nil"/>
        </w:pBdr>
        <w:tabs>
          <w:tab w:val="left" w:pos="1260"/>
        </w:tabs>
        <w:ind w:right="-54"/>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When working </w:t>
      </w:r>
      <w:r w:rsidR="10BA4678" w:rsidRPr="17235FAE">
        <w:rPr>
          <w:rFonts w:asciiTheme="minorHAnsi" w:eastAsiaTheme="minorEastAsia" w:hAnsiTheme="minorHAnsi" w:cstheme="minorBidi"/>
          <w:color w:val="000000" w:themeColor="text1"/>
          <w:sz w:val="22"/>
          <w:szCs w:val="22"/>
        </w:rPr>
        <w:t xml:space="preserve">in schools </w:t>
      </w:r>
      <w:r w:rsidR="6679F407" w:rsidRPr="17235FAE">
        <w:rPr>
          <w:rFonts w:asciiTheme="minorHAnsi" w:eastAsiaTheme="minorEastAsia" w:hAnsiTheme="minorHAnsi" w:cstheme="minorBidi"/>
          <w:color w:val="000000" w:themeColor="text1"/>
          <w:sz w:val="22"/>
          <w:szCs w:val="22"/>
        </w:rPr>
        <w:t>with minors</w:t>
      </w:r>
      <w:r w:rsidR="45CC66A0" w:rsidRPr="17235FAE">
        <w:rPr>
          <w:rFonts w:asciiTheme="minorHAnsi" w:eastAsiaTheme="minorEastAsia" w:hAnsiTheme="minorHAnsi" w:cstheme="minorBidi"/>
          <w:color w:val="000000" w:themeColor="text1"/>
          <w:sz w:val="22"/>
          <w:szCs w:val="22"/>
        </w:rPr>
        <w:t xml:space="preserve"> with additional needs and vulnerable adults, Fou</w:t>
      </w:r>
      <w:r w:rsidR="5A45331E" w:rsidRPr="17235FAE">
        <w:rPr>
          <w:rFonts w:asciiTheme="minorHAnsi" w:eastAsiaTheme="minorEastAsia" w:hAnsiTheme="minorHAnsi" w:cstheme="minorBidi"/>
          <w:color w:val="000000" w:themeColor="text1"/>
          <w:sz w:val="22"/>
          <w:szCs w:val="22"/>
        </w:rPr>
        <w:t>nda</w:t>
      </w:r>
      <w:r w:rsidR="45CC66A0" w:rsidRPr="17235FAE">
        <w:rPr>
          <w:rFonts w:asciiTheme="minorHAnsi" w:eastAsiaTheme="minorEastAsia" w:hAnsiTheme="minorHAnsi" w:cstheme="minorBidi"/>
          <w:color w:val="000000" w:themeColor="text1"/>
          <w:sz w:val="22"/>
          <w:szCs w:val="22"/>
        </w:rPr>
        <w:t>t</w:t>
      </w:r>
      <w:r w:rsidR="3A342C07" w:rsidRPr="17235FAE">
        <w:rPr>
          <w:rFonts w:asciiTheme="minorHAnsi" w:eastAsiaTheme="minorEastAsia" w:hAnsiTheme="minorHAnsi" w:cstheme="minorBidi"/>
          <w:color w:val="000000" w:themeColor="text1"/>
          <w:sz w:val="22"/>
          <w:szCs w:val="22"/>
        </w:rPr>
        <w:t>i</w:t>
      </w:r>
      <w:r w:rsidR="45CC66A0" w:rsidRPr="17235FAE">
        <w:rPr>
          <w:rFonts w:asciiTheme="minorHAnsi" w:eastAsiaTheme="minorEastAsia" w:hAnsiTheme="minorHAnsi" w:cstheme="minorBidi"/>
          <w:color w:val="000000" w:themeColor="text1"/>
          <w:sz w:val="22"/>
          <w:szCs w:val="22"/>
        </w:rPr>
        <w:t xml:space="preserve">on92 will </w:t>
      </w:r>
      <w:r w:rsidR="61AE3474" w:rsidRPr="17235FAE">
        <w:rPr>
          <w:rFonts w:asciiTheme="minorHAnsi" w:eastAsiaTheme="minorEastAsia" w:hAnsiTheme="minorHAnsi" w:cstheme="minorBidi"/>
          <w:color w:val="000000" w:themeColor="text1"/>
          <w:sz w:val="22"/>
          <w:szCs w:val="22"/>
        </w:rPr>
        <w:t xml:space="preserve">work alongside the staff in the schools and work in correlation with their staff to student/carer to service user ratio. </w:t>
      </w:r>
    </w:p>
    <w:p w14:paraId="112323EF" w14:textId="6BA0B76F" w:rsidR="681F8054" w:rsidRDefault="681F8054" w:rsidP="17235FAE">
      <w:pPr>
        <w:pStyle w:val="Normal0"/>
        <w:pBdr>
          <w:top w:val="nil"/>
          <w:left w:val="nil"/>
          <w:bottom w:val="nil"/>
          <w:right w:val="nil"/>
          <w:between w:val="nil"/>
        </w:pBdr>
        <w:tabs>
          <w:tab w:val="left" w:pos="1260"/>
        </w:tabs>
        <w:ind w:right="-54"/>
        <w:jc w:val="both"/>
        <w:rPr>
          <w:rFonts w:asciiTheme="minorHAnsi" w:eastAsiaTheme="minorEastAsia" w:hAnsiTheme="minorHAnsi" w:cstheme="minorBidi"/>
          <w:color w:val="000000" w:themeColor="text1"/>
          <w:sz w:val="22"/>
          <w:szCs w:val="22"/>
        </w:rPr>
      </w:pPr>
    </w:p>
    <w:p w14:paraId="000000C0" w14:textId="2B7B1F63" w:rsidR="00F55EB8" w:rsidRPr="00275B92" w:rsidRDefault="00F55EB8" w:rsidP="17235FAE">
      <w:pPr>
        <w:pStyle w:val="Normal0"/>
        <w:jc w:val="both"/>
        <w:rPr>
          <w:rFonts w:asciiTheme="minorHAnsi" w:eastAsiaTheme="minorEastAsia" w:hAnsiTheme="minorHAnsi" w:cstheme="minorBidi"/>
        </w:rPr>
      </w:pPr>
    </w:p>
    <w:p w14:paraId="000000C1" w14:textId="77777777" w:rsidR="00F55EB8" w:rsidRPr="00275B92" w:rsidRDefault="00166C16" w:rsidP="17235FAE">
      <w:pPr>
        <w:pStyle w:val="Normal0"/>
        <w:ind w:right="-54"/>
        <w:jc w:val="both"/>
        <w:rPr>
          <w:rFonts w:asciiTheme="minorHAnsi" w:eastAsiaTheme="minorEastAsia" w:hAnsiTheme="minorHAnsi" w:cstheme="minorBidi"/>
          <w:sz w:val="32"/>
          <w:szCs w:val="32"/>
        </w:rPr>
      </w:pPr>
      <w:r w:rsidRPr="17235FAE">
        <w:rPr>
          <w:rFonts w:asciiTheme="minorHAnsi" w:eastAsiaTheme="minorEastAsia" w:hAnsiTheme="minorHAnsi" w:cstheme="minorBidi"/>
          <w:sz w:val="32"/>
          <w:szCs w:val="32"/>
        </w:rPr>
        <w:t>3. Procedures for reporting cases (or suspected cases) of abuse</w:t>
      </w:r>
    </w:p>
    <w:p w14:paraId="000000C2" w14:textId="77777777" w:rsidR="00F55EB8" w:rsidRPr="00275B92" w:rsidRDefault="00166C16" w:rsidP="17235FAE">
      <w:pPr>
        <w:pStyle w:val="Normal0"/>
        <w:ind w:right="-54"/>
        <w:jc w:val="both"/>
        <w:rPr>
          <w:rFonts w:asciiTheme="minorHAnsi" w:eastAsiaTheme="minorEastAsia" w:hAnsiTheme="minorHAnsi" w:cstheme="minorBidi"/>
          <w:b/>
          <w:bCs/>
          <w:sz w:val="28"/>
          <w:szCs w:val="28"/>
        </w:rPr>
      </w:pPr>
      <w:r w:rsidRPr="17235FAE">
        <w:rPr>
          <w:rFonts w:asciiTheme="minorHAnsi" w:eastAsiaTheme="minorEastAsia" w:hAnsiTheme="minorHAnsi" w:cstheme="minorBidi"/>
          <w:b/>
          <w:bCs/>
          <w:sz w:val="28"/>
          <w:szCs w:val="28"/>
        </w:rPr>
        <w:t>3.1 Designated Foundation 92 Safeguarding Manager(s)</w:t>
      </w:r>
    </w:p>
    <w:p w14:paraId="5223E693" w14:textId="168DB98A" w:rsidR="2652CFFE" w:rsidRDefault="2652CFFE" w:rsidP="17235FAE">
      <w:pPr>
        <w:pStyle w:val="Normal0"/>
        <w:ind w:right="-54"/>
        <w:jc w:val="both"/>
        <w:rPr>
          <w:rFonts w:asciiTheme="minorHAnsi" w:eastAsiaTheme="minorEastAsia" w:hAnsiTheme="minorHAnsi" w:cstheme="minorBidi"/>
          <w:b/>
          <w:bCs/>
          <w:sz w:val="22"/>
          <w:szCs w:val="22"/>
        </w:rPr>
      </w:pPr>
    </w:p>
    <w:p w14:paraId="7277851F" w14:textId="43A1DC87" w:rsidR="27817843" w:rsidRDefault="27817843" w:rsidP="17235FAE">
      <w:pPr>
        <w:pStyle w:val="Normal0"/>
        <w:pBdr>
          <w:top w:val="nil"/>
          <w:left w:val="nil"/>
          <w:bottom w:val="nil"/>
          <w:right w:val="nil"/>
          <w:between w:val="nil"/>
        </w:pBdr>
        <w:tabs>
          <w:tab w:val="left" w:pos="720"/>
          <w:tab w:val="left" w:pos="1260"/>
        </w:tabs>
        <w:ind w:right="-54"/>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Foundation 92 will ensure a</w:t>
      </w:r>
      <w:r w:rsidR="2F77DC0E" w:rsidRPr="17235FAE">
        <w:rPr>
          <w:rFonts w:asciiTheme="minorHAnsi" w:eastAsiaTheme="minorEastAsia" w:hAnsiTheme="minorHAnsi" w:cstheme="minorBidi"/>
          <w:color w:val="000000" w:themeColor="text1"/>
          <w:sz w:val="22"/>
          <w:szCs w:val="22"/>
        </w:rPr>
        <w:t xml:space="preserve"> designated senior person having completed the Designated Saf</w:t>
      </w:r>
      <w:r w:rsidR="3BD5189A" w:rsidRPr="17235FAE">
        <w:rPr>
          <w:rFonts w:asciiTheme="minorHAnsi" w:eastAsiaTheme="minorEastAsia" w:hAnsiTheme="minorHAnsi" w:cstheme="minorBidi"/>
          <w:color w:val="000000" w:themeColor="text1"/>
          <w:sz w:val="22"/>
          <w:szCs w:val="22"/>
        </w:rPr>
        <w:t>e</w:t>
      </w:r>
      <w:r w:rsidR="2F77DC0E" w:rsidRPr="17235FAE">
        <w:rPr>
          <w:rFonts w:asciiTheme="minorHAnsi" w:eastAsiaTheme="minorEastAsia" w:hAnsiTheme="minorHAnsi" w:cstheme="minorBidi"/>
          <w:color w:val="000000" w:themeColor="text1"/>
          <w:sz w:val="22"/>
          <w:szCs w:val="22"/>
        </w:rPr>
        <w:t>guarding Lead Level 3, will lead in safeguarding efforts</w:t>
      </w:r>
      <w:r w:rsidR="272672E7" w:rsidRPr="17235FAE">
        <w:rPr>
          <w:rFonts w:asciiTheme="minorHAnsi" w:eastAsiaTheme="minorEastAsia" w:hAnsiTheme="minorHAnsi" w:cstheme="minorBidi"/>
          <w:color w:val="000000" w:themeColor="text1"/>
          <w:sz w:val="22"/>
          <w:szCs w:val="22"/>
        </w:rPr>
        <w:t>.</w:t>
      </w:r>
    </w:p>
    <w:p w14:paraId="363B649C" w14:textId="408C235F" w:rsidR="2F77DC0E" w:rsidRDefault="2F77DC0E" w:rsidP="17235FAE">
      <w:pPr>
        <w:pStyle w:val="Normal0"/>
        <w:pBdr>
          <w:top w:val="nil"/>
          <w:left w:val="nil"/>
          <w:bottom w:val="nil"/>
          <w:right w:val="nil"/>
          <w:between w:val="nil"/>
        </w:pBdr>
        <w:tabs>
          <w:tab w:val="left" w:pos="720"/>
          <w:tab w:val="left" w:pos="1260"/>
        </w:tabs>
        <w:ind w:right="-54"/>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Contingency plans including nominating an alternative senior staff member, will be in place in the absence of the designated person</w:t>
      </w:r>
      <w:r w:rsidR="1089768D" w:rsidRPr="17235FAE">
        <w:rPr>
          <w:rFonts w:asciiTheme="minorHAnsi" w:eastAsiaTheme="minorEastAsia" w:hAnsiTheme="minorHAnsi" w:cstheme="minorBidi"/>
          <w:color w:val="000000" w:themeColor="text1"/>
          <w:sz w:val="22"/>
          <w:szCs w:val="22"/>
        </w:rPr>
        <w:t>.</w:t>
      </w:r>
    </w:p>
    <w:p w14:paraId="3CECF4A3" w14:textId="08B8B05E" w:rsidR="2F77DC0E" w:rsidRDefault="2F77DC0E" w:rsidP="17235FAE">
      <w:pPr>
        <w:pStyle w:val="Normal0"/>
        <w:pBdr>
          <w:top w:val="nil"/>
          <w:left w:val="nil"/>
          <w:bottom w:val="nil"/>
          <w:right w:val="nil"/>
          <w:between w:val="nil"/>
        </w:pBdr>
        <w:tabs>
          <w:tab w:val="left" w:pos="720"/>
          <w:tab w:val="left" w:pos="1260"/>
        </w:tabs>
        <w:ind w:right="-54"/>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The senior management acknowledges the significance of the designated person’s role and ensures they r</w:t>
      </w:r>
      <w:r w:rsidR="7148EFE4" w:rsidRPr="17235FAE">
        <w:rPr>
          <w:rFonts w:asciiTheme="minorHAnsi" w:eastAsiaTheme="minorEastAsia" w:hAnsiTheme="minorHAnsi" w:cstheme="minorBidi"/>
          <w:color w:val="000000" w:themeColor="text1"/>
          <w:sz w:val="22"/>
          <w:szCs w:val="22"/>
        </w:rPr>
        <w:t>eceive necessary time, training, and support (refer to Appendix C: “Chain of reporting and key personnel”)</w:t>
      </w:r>
      <w:r w:rsidR="75D6A989" w:rsidRPr="17235FAE">
        <w:rPr>
          <w:rFonts w:asciiTheme="minorHAnsi" w:eastAsiaTheme="minorEastAsia" w:hAnsiTheme="minorHAnsi" w:cstheme="minorBidi"/>
          <w:color w:val="000000" w:themeColor="text1"/>
          <w:sz w:val="22"/>
          <w:szCs w:val="22"/>
        </w:rPr>
        <w:t>.</w:t>
      </w:r>
    </w:p>
    <w:p w14:paraId="799B5CBA" w14:textId="5A1E3403" w:rsidR="7148EFE4" w:rsidRDefault="7148EFE4" w:rsidP="17235FAE">
      <w:pPr>
        <w:pStyle w:val="Normal0"/>
        <w:pBdr>
          <w:top w:val="nil"/>
          <w:left w:val="nil"/>
          <w:bottom w:val="nil"/>
          <w:right w:val="nil"/>
          <w:between w:val="nil"/>
        </w:pBdr>
        <w:tabs>
          <w:tab w:val="left" w:pos="720"/>
          <w:tab w:val="left" w:pos="1260"/>
        </w:tabs>
        <w:ind w:right="-54"/>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Every staff member, paid or unpaid, will be informed during the process about the designated members of staff, procedures </w:t>
      </w:r>
      <w:r w:rsidR="0F4047AF" w:rsidRPr="17235FAE">
        <w:rPr>
          <w:rFonts w:asciiTheme="minorHAnsi" w:eastAsiaTheme="minorEastAsia" w:hAnsiTheme="minorHAnsi" w:cstheme="minorBidi"/>
          <w:color w:val="000000" w:themeColor="text1"/>
          <w:sz w:val="22"/>
          <w:szCs w:val="22"/>
        </w:rPr>
        <w:t xml:space="preserve">for reporting concerns, and their individual responsibilities. This includes knowledge of: </w:t>
      </w:r>
    </w:p>
    <w:p w14:paraId="50C5AD37" w14:textId="1C596EDE" w:rsidR="0F4047AF" w:rsidRDefault="0F4047AF" w:rsidP="17235FAE">
      <w:pPr>
        <w:pStyle w:val="Normal0"/>
        <w:numPr>
          <w:ilvl w:val="0"/>
          <w:numId w:val="34"/>
        </w:numPr>
        <w:pBdr>
          <w:top w:val="nil"/>
          <w:left w:val="nil"/>
          <w:bottom w:val="nil"/>
          <w:right w:val="nil"/>
          <w:between w:val="nil"/>
        </w:pBdr>
        <w:tabs>
          <w:tab w:val="left" w:pos="720"/>
          <w:tab w:val="left" w:pos="1260"/>
        </w:tabs>
        <w:ind w:right="-54"/>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The name and role of the designated person(s)</w:t>
      </w:r>
    </w:p>
    <w:p w14:paraId="3F83AEB2" w14:textId="51128542" w:rsidR="0F4047AF" w:rsidRDefault="0F4047AF" w:rsidP="17235FAE">
      <w:pPr>
        <w:pStyle w:val="Normal0"/>
        <w:numPr>
          <w:ilvl w:val="0"/>
          <w:numId w:val="34"/>
        </w:numPr>
        <w:pBdr>
          <w:top w:val="nil"/>
          <w:left w:val="nil"/>
          <w:bottom w:val="nil"/>
          <w:right w:val="nil"/>
          <w:between w:val="nil"/>
        </w:pBdr>
        <w:tabs>
          <w:tab w:val="left" w:pos="720"/>
          <w:tab w:val="left" w:pos="1260"/>
        </w:tabs>
        <w:ind w:right="-54"/>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Identification of signs of abuse and neglect </w:t>
      </w:r>
    </w:p>
    <w:p w14:paraId="7FC7AF4E" w14:textId="6B0960D7" w:rsidR="0F4047AF" w:rsidRDefault="0F4047AF" w:rsidP="17235FAE">
      <w:pPr>
        <w:pStyle w:val="Normal0"/>
        <w:numPr>
          <w:ilvl w:val="0"/>
          <w:numId w:val="34"/>
        </w:numPr>
        <w:pBdr>
          <w:top w:val="nil"/>
          <w:left w:val="nil"/>
          <w:bottom w:val="nil"/>
          <w:right w:val="nil"/>
          <w:between w:val="nil"/>
        </w:pBdr>
        <w:tabs>
          <w:tab w:val="left" w:pos="720"/>
          <w:tab w:val="left" w:pos="1260"/>
        </w:tabs>
        <w:ind w:right="-54"/>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Procedures for reporting and recording concerns </w:t>
      </w:r>
    </w:p>
    <w:p w14:paraId="4354D79F" w14:textId="37F8238F" w:rsidR="0F4047AF" w:rsidRDefault="0F4047AF" w:rsidP="17235FAE">
      <w:pPr>
        <w:pStyle w:val="Normal0"/>
        <w:numPr>
          <w:ilvl w:val="0"/>
          <w:numId w:val="34"/>
        </w:numPr>
        <w:pBdr>
          <w:top w:val="nil"/>
          <w:left w:val="nil"/>
          <w:bottom w:val="nil"/>
          <w:right w:val="nil"/>
          <w:between w:val="nil"/>
        </w:pBdr>
        <w:tabs>
          <w:tab w:val="left" w:pos="720"/>
          <w:tab w:val="left" w:pos="1260"/>
        </w:tabs>
        <w:ind w:right="-54"/>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Individual responsibility for being vigilant and referring child protection concerns to the </w:t>
      </w:r>
      <w:r w:rsidR="7E8C15B4" w:rsidRPr="17235FAE">
        <w:rPr>
          <w:rFonts w:asciiTheme="minorHAnsi" w:eastAsiaTheme="minorEastAsia" w:hAnsiTheme="minorHAnsi" w:cstheme="minorBidi"/>
          <w:color w:val="000000" w:themeColor="text1"/>
          <w:sz w:val="22"/>
          <w:szCs w:val="22"/>
        </w:rPr>
        <w:t>designated person(s)</w:t>
      </w:r>
    </w:p>
    <w:p w14:paraId="000000E1" w14:textId="7F557FC5" w:rsidR="00F55EB8" w:rsidRPr="00275B92" w:rsidRDefault="00F55EB8" w:rsidP="17235FAE">
      <w:pPr>
        <w:pStyle w:val="Normal0"/>
        <w:jc w:val="both"/>
        <w:rPr>
          <w:rFonts w:asciiTheme="minorHAnsi" w:eastAsiaTheme="minorEastAsia" w:hAnsiTheme="minorHAnsi" w:cstheme="minorBidi"/>
        </w:rPr>
      </w:pPr>
    </w:p>
    <w:p w14:paraId="088C5260" w14:textId="4C7AA474" w:rsidR="41B39D41" w:rsidRDefault="41B39D41" w:rsidP="17235FAE">
      <w:pPr>
        <w:pStyle w:val="Normal0"/>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The Foundation 92 Safeguarding Manager is responsible for:</w:t>
      </w:r>
    </w:p>
    <w:p w14:paraId="17CBF2E7" w14:textId="0E343E53" w:rsidR="41B39D41" w:rsidRDefault="41B39D41" w:rsidP="17235FAE">
      <w:pPr>
        <w:pStyle w:val="Normal0"/>
        <w:numPr>
          <w:ilvl w:val="0"/>
          <w:numId w:val="68"/>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Clarifying Foundation 92’s responsibilities during activity delivery, including keeping policies and procedu</w:t>
      </w:r>
      <w:r w:rsidR="68438EEA" w:rsidRPr="17235FAE">
        <w:rPr>
          <w:rFonts w:asciiTheme="minorHAnsi" w:eastAsiaTheme="minorEastAsia" w:hAnsiTheme="minorHAnsi" w:cstheme="minorBidi"/>
          <w:sz w:val="22"/>
          <w:szCs w:val="22"/>
        </w:rPr>
        <w:t xml:space="preserve">res aligned with current legislation and guidance </w:t>
      </w:r>
    </w:p>
    <w:p w14:paraId="10184CC4" w14:textId="2D0FC4CE" w:rsidR="68438EEA" w:rsidRDefault="68438EEA" w:rsidP="17235FAE">
      <w:pPr>
        <w:pStyle w:val="Normal0"/>
        <w:numPr>
          <w:ilvl w:val="0"/>
          <w:numId w:val="68"/>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Ensuring all staff and voluntee</w:t>
      </w:r>
      <w:r w:rsidR="067FDFAE" w:rsidRPr="17235FAE">
        <w:rPr>
          <w:rFonts w:asciiTheme="minorHAnsi" w:eastAsiaTheme="minorEastAsia" w:hAnsiTheme="minorHAnsi" w:cstheme="minorBidi"/>
          <w:sz w:val="22"/>
          <w:szCs w:val="22"/>
        </w:rPr>
        <w:t>r</w:t>
      </w:r>
      <w:r w:rsidRPr="17235FAE">
        <w:rPr>
          <w:rFonts w:asciiTheme="minorHAnsi" w:eastAsiaTheme="minorEastAsia" w:hAnsiTheme="minorHAnsi" w:cstheme="minorBidi"/>
          <w:sz w:val="22"/>
          <w:szCs w:val="22"/>
        </w:rPr>
        <w:t>s receive up-to-date saf</w:t>
      </w:r>
      <w:r w:rsidR="03765286" w:rsidRPr="17235FAE">
        <w:rPr>
          <w:rFonts w:asciiTheme="minorHAnsi" w:eastAsiaTheme="minorEastAsia" w:hAnsiTheme="minorHAnsi" w:cstheme="minorBidi"/>
          <w:sz w:val="22"/>
          <w:szCs w:val="22"/>
        </w:rPr>
        <w:t>e</w:t>
      </w:r>
      <w:r w:rsidRPr="17235FAE">
        <w:rPr>
          <w:rFonts w:asciiTheme="minorHAnsi" w:eastAsiaTheme="minorEastAsia" w:hAnsiTheme="minorHAnsi" w:cstheme="minorBidi"/>
          <w:sz w:val="22"/>
          <w:szCs w:val="22"/>
        </w:rPr>
        <w:t>guard</w:t>
      </w:r>
      <w:r w:rsidR="6C28A121" w:rsidRPr="17235FAE">
        <w:rPr>
          <w:rFonts w:asciiTheme="minorHAnsi" w:eastAsiaTheme="minorEastAsia" w:hAnsiTheme="minorHAnsi" w:cstheme="minorBidi"/>
          <w:sz w:val="22"/>
          <w:szCs w:val="22"/>
        </w:rPr>
        <w:t>i</w:t>
      </w:r>
      <w:r w:rsidRPr="17235FAE">
        <w:rPr>
          <w:rFonts w:asciiTheme="minorHAnsi" w:eastAsiaTheme="minorEastAsia" w:hAnsiTheme="minorHAnsi" w:cstheme="minorBidi"/>
          <w:sz w:val="22"/>
          <w:szCs w:val="22"/>
        </w:rPr>
        <w:t xml:space="preserve">ng training </w:t>
      </w:r>
      <w:r w:rsidR="19A22814" w:rsidRPr="17235FAE">
        <w:rPr>
          <w:rFonts w:asciiTheme="minorHAnsi" w:eastAsiaTheme="minorEastAsia" w:hAnsiTheme="minorHAnsi" w:cstheme="minorBidi"/>
          <w:sz w:val="22"/>
          <w:szCs w:val="22"/>
        </w:rPr>
        <w:t>and are</w:t>
      </w:r>
      <w:r w:rsidRPr="17235FAE">
        <w:rPr>
          <w:rFonts w:asciiTheme="minorHAnsi" w:eastAsiaTheme="minorEastAsia" w:hAnsiTheme="minorHAnsi" w:cstheme="minorBidi"/>
          <w:sz w:val="22"/>
          <w:szCs w:val="22"/>
        </w:rPr>
        <w:t xml:space="preserve"> familiar with Foundat</w:t>
      </w:r>
      <w:r w:rsidR="51BF87EA" w:rsidRPr="17235FAE">
        <w:rPr>
          <w:rFonts w:asciiTheme="minorHAnsi" w:eastAsiaTheme="minorEastAsia" w:hAnsiTheme="minorHAnsi" w:cstheme="minorBidi"/>
          <w:sz w:val="22"/>
          <w:szCs w:val="22"/>
        </w:rPr>
        <w:t>i</w:t>
      </w:r>
      <w:r w:rsidRPr="17235FAE">
        <w:rPr>
          <w:rFonts w:asciiTheme="minorHAnsi" w:eastAsiaTheme="minorEastAsia" w:hAnsiTheme="minorHAnsi" w:cstheme="minorBidi"/>
          <w:sz w:val="22"/>
          <w:szCs w:val="22"/>
        </w:rPr>
        <w:t xml:space="preserve">on 92’s policies. </w:t>
      </w:r>
    </w:p>
    <w:p w14:paraId="31D7BEFC" w14:textId="360EA0D4" w:rsidR="68438EEA" w:rsidRDefault="68438EEA" w:rsidP="17235FAE">
      <w:pPr>
        <w:pStyle w:val="Normal0"/>
        <w:numPr>
          <w:ilvl w:val="0"/>
          <w:numId w:val="68"/>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Promoting and supporting by understanding local authority safeguardin</w:t>
      </w:r>
      <w:r w:rsidR="4A4C3720" w:rsidRPr="17235FAE">
        <w:rPr>
          <w:rFonts w:asciiTheme="minorHAnsi" w:eastAsiaTheme="minorEastAsia" w:hAnsiTheme="minorHAnsi" w:cstheme="minorBidi"/>
          <w:sz w:val="22"/>
          <w:szCs w:val="22"/>
        </w:rPr>
        <w:t xml:space="preserve">g staff and procedures </w:t>
      </w:r>
    </w:p>
    <w:p w14:paraId="2B4C589A" w14:textId="0207BD0C" w:rsidR="4A4C3720" w:rsidRDefault="4A4C3720" w:rsidP="17235FAE">
      <w:pPr>
        <w:pStyle w:val="Normal0"/>
        <w:numPr>
          <w:ilvl w:val="0"/>
          <w:numId w:val="68"/>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Monitoring the effectiveness of policies, such as the Anti-Bullying Policy and Equality, in practical application</w:t>
      </w:r>
    </w:p>
    <w:p w14:paraId="75CBDDF3" w14:textId="3BBFAE26" w:rsidR="26727B14" w:rsidRDefault="26727B14" w:rsidP="17235FAE">
      <w:pPr>
        <w:pStyle w:val="Normal0"/>
        <w:numPr>
          <w:ilvl w:val="0"/>
          <w:numId w:val="68"/>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lastRenderedPageBreak/>
        <w:t xml:space="preserve">Managing incidents of poor behaviour in accordance with Foundation 92’s policy </w:t>
      </w:r>
    </w:p>
    <w:p w14:paraId="5667421E" w14:textId="700DFEA5" w:rsidR="26727B14" w:rsidRDefault="26727B14" w:rsidP="17235FAE">
      <w:pPr>
        <w:pStyle w:val="Normal0"/>
        <w:numPr>
          <w:ilvl w:val="0"/>
          <w:numId w:val="68"/>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Ensuring appropriate </w:t>
      </w:r>
      <w:r w:rsidR="2A78D8F6" w:rsidRPr="17235FAE">
        <w:rPr>
          <w:rFonts w:asciiTheme="minorHAnsi" w:eastAsiaTheme="minorEastAsia" w:hAnsiTheme="minorHAnsi" w:cstheme="minorBidi"/>
          <w:sz w:val="22"/>
          <w:szCs w:val="22"/>
        </w:rPr>
        <w:t>supervision, training and checks for all individuals working with vulnerable groups</w:t>
      </w:r>
    </w:p>
    <w:p w14:paraId="57ECB624" w14:textId="7CA9C0C2" w:rsidR="2A78D8F6" w:rsidRDefault="2A78D8F6" w:rsidP="17235FAE">
      <w:pPr>
        <w:pStyle w:val="Normal0"/>
        <w:numPr>
          <w:ilvl w:val="0"/>
          <w:numId w:val="68"/>
        </w:numPr>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Addressing and investigating non-recent allegations of historical </w:t>
      </w:r>
      <w:r w:rsidR="508BC8DB" w:rsidRPr="17235FAE">
        <w:rPr>
          <w:rFonts w:asciiTheme="minorHAnsi" w:eastAsiaTheme="minorEastAsia" w:hAnsiTheme="minorHAnsi" w:cstheme="minorBidi"/>
          <w:sz w:val="22"/>
          <w:szCs w:val="22"/>
        </w:rPr>
        <w:t xml:space="preserve">abuse using the same procedures outlined above </w:t>
      </w:r>
    </w:p>
    <w:p w14:paraId="000000E2" w14:textId="77777777" w:rsidR="00F55EB8" w:rsidRPr="00275B92" w:rsidRDefault="00F55EB8" w:rsidP="17235FAE">
      <w:pPr>
        <w:pStyle w:val="Normal0"/>
        <w:ind w:left="720"/>
        <w:jc w:val="both"/>
        <w:rPr>
          <w:rFonts w:asciiTheme="minorHAnsi" w:eastAsiaTheme="minorEastAsia" w:hAnsiTheme="minorHAnsi" w:cstheme="minorBidi"/>
          <w:sz w:val="22"/>
          <w:szCs w:val="22"/>
        </w:rPr>
      </w:pPr>
    </w:p>
    <w:p w14:paraId="000000E4" w14:textId="46C3D2EA" w:rsidR="00F55EB8" w:rsidRPr="00275B92" w:rsidRDefault="00166C16" w:rsidP="17235FAE">
      <w:pPr>
        <w:pStyle w:val="Normal0"/>
        <w:tabs>
          <w:tab w:val="left" w:pos="720"/>
        </w:tabs>
        <w:ind w:right="-54"/>
        <w:jc w:val="both"/>
        <w:rPr>
          <w:rFonts w:asciiTheme="minorHAnsi" w:eastAsiaTheme="minorEastAsia" w:hAnsiTheme="minorHAnsi" w:cstheme="minorBidi"/>
          <w:b/>
          <w:bCs/>
          <w:sz w:val="28"/>
          <w:szCs w:val="28"/>
        </w:rPr>
      </w:pPr>
      <w:r w:rsidRPr="17235FAE">
        <w:rPr>
          <w:rFonts w:asciiTheme="minorHAnsi" w:eastAsiaTheme="minorEastAsia" w:hAnsiTheme="minorHAnsi" w:cstheme="minorBidi"/>
          <w:b/>
          <w:bCs/>
          <w:sz w:val="28"/>
          <w:szCs w:val="28"/>
        </w:rPr>
        <w:t>3.2 Risk Management</w:t>
      </w:r>
    </w:p>
    <w:p w14:paraId="2487323A" w14:textId="463F493A" w:rsidR="00F55EB8" w:rsidRPr="00275B92" w:rsidRDefault="00F55EB8" w:rsidP="17235FAE">
      <w:pPr>
        <w:pStyle w:val="Normal0"/>
        <w:jc w:val="both"/>
        <w:rPr>
          <w:rFonts w:asciiTheme="minorHAnsi" w:eastAsiaTheme="minorEastAsia" w:hAnsiTheme="minorHAnsi" w:cstheme="minorBidi"/>
          <w:sz w:val="22"/>
          <w:szCs w:val="22"/>
        </w:rPr>
      </w:pPr>
    </w:p>
    <w:p w14:paraId="1FCD3C76" w14:textId="06D9A2A5"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Foundation 92 is committed to ensuring the safety of vulnerable groups participating in our activities through thorough risk assessments. While collaboration with additional service providers may be necessary, it is imperative for staff and volunteers to actively consider the following questions:</w:t>
      </w:r>
    </w:p>
    <w:p w14:paraId="65CFE9E0" w14:textId="7CFB113F" w:rsidR="00F55EB8" w:rsidRPr="00275B92" w:rsidRDefault="00F55EB8" w:rsidP="17235FAE">
      <w:pPr>
        <w:jc w:val="both"/>
        <w:rPr>
          <w:rFonts w:asciiTheme="minorHAnsi" w:eastAsiaTheme="minorEastAsia" w:hAnsiTheme="minorHAnsi" w:cstheme="minorBidi"/>
        </w:rPr>
      </w:pPr>
    </w:p>
    <w:p w14:paraId="65074906" w14:textId="03884A9F"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1. Nature of the Activity:</w:t>
      </w:r>
    </w:p>
    <w:p w14:paraId="27530C6B" w14:textId="56D6BC0D"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Clearly define the activity and its objectives.</w:t>
      </w:r>
    </w:p>
    <w:p w14:paraId="5F40EAA6" w14:textId="05D25719" w:rsidR="00F55EB8" w:rsidRPr="00275B92" w:rsidRDefault="00F55EB8" w:rsidP="17235FAE">
      <w:pPr>
        <w:jc w:val="both"/>
        <w:rPr>
          <w:rFonts w:asciiTheme="minorHAnsi" w:eastAsiaTheme="minorEastAsia" w:hAnsiTheme="minorHAnsi" w:cstheme="minorBidi"/>
        </w:rPr>
      </w:pPr>
    </w:p>
    <w:p w14:paraId="523CF7A8" w14:textId="2441A0B6"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2. Age Groups Involved:</w:t>
      </w:r>
    </w:p>
    <w:p w14:paraId="3AB22D85" w14:textId="51C8FE6B"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Identify the specific age groups participating in the activity.</w:t>
      </w:r>
    </w:p>
    <w:p w14:paraId="48DAB91B" w14:textId="1DE71014" w:rsidR="00F55EB8" w:rsidRPr="00275B92" w:rsidRDefault="00F55EB8" w:rsidP="17235FAE">
      <w:pPr>
        <w:jc w:val="both"/>
        <w:rPr>
          <w:rFonts w:asciiTheme="minorHAnsi" w:eastAsiaTheme="minorEastAsia" w:hAnsiTheme="minorHAnsi" w:cstheme="minorBidi"/>
        </w:rPr>
      </w:pPr>
    </w:p>
    <w:p w14:paraId="1E84147B" w14:textId="2555AE6B"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3. Environmental Factors:</w:t>
      </w:r>
    </w:p>
    <w:p w14:paraId="75534C1B" w14:textId="1D20D57F"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Evaluate the characteristics of the environment where the activity will take place.</w:t>
      </w:r>
    </w:p>
    <w:p w14:paraId="7DE057E1" w14:textId="4E92B53F" w:rsidR="00F55EB8" w:rsidRPr="00275B92" w:rsidRDefault="00F55EB8" w:rsidP="17235FAE">
      <w:pPr>
        <w:jc w:val="both"/>
        <w:rPr>
          <w:rFonts w:asciiTheme="minorHAnsi" w:eastAsiaTheme="minorEastAsia" w:hAnsiTheme="minorHAnsi" w:cstheme="minorBidi"/>
        </w:rPr>
      </w:pPr>
    </w:p>
    <w:p w14:paraId="651DB1F2" w14:textId="53FBEE36"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4. Special Needs and Circumstances:</w:t>
      </w:r>
    </w:p>
    <w:p w14:paraId="6A1A8250" w14:textId="4E3AC386"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Consider any special needs, disabilities, or unique circumstances that require attention.</w:t>
      </w:r>
    </w:p>
    <w:p w14:paraId="2981CD36" w14:textId="4E34E2C0" w:rsidR="00F55EB8" w:rsidRPr="00275B92" w:rsidRDefault="00F55EB8" w:rsidP="17235FAE">
      <w:pPr>
        <w:jc w:val="both"/>
        <w:rPr>
          <w:rFonts w:asciiTheme="minorHAnsi" w:eastAsiaTheme="minorEastAsia" w:hAnsiTheme="minorHAnsi" w:cstheme="minorBidi"/>
        </w:rPr>
      </w:pPr>
    </w:p>
    <w:p w14:paraId="0B2B1453" w14:textId="49674030"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5. Diversity in Groups:</w:t>
      </w:r>
    </w:p>
    <w:p w14:paraId="506E3B69" w14:textId="337BBC2F"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Assess if groups involved are mixed in terms of age, ability, and gender.</w:t>
      </w:r>
    </w:p>
    <w:p w14:paraId="1AFAEB75" w14:textId="05238ACF" w:rsidR="00F55EB8" w:rsidRPr="00275B92" w:rsidRDefault="00F55EB8" w:rsidP="17235FAE">
      <w:pPr>
        <w:jc w:val="both"/>
        <w:rPr>
          <w:rFonts w:asciiTheme="minorHAnsi" w:eastAsiaTheme="minorEastAsia" w:hAnsiTheme="minorHAnsi" w:cstheme="minorBidi"/>
        </w:rPr>
      </w:pPr>
    </w:p>
    <w:p w14:paraId="24DC6E08" w14:textId="5B223450"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6. Organi</w:t>
      </w:r>
      <w:r w:rsidR="4E4974B6"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ers/Staff Qualifications:</w:t>
      </w:r>
    </w:p>
    <w:p w14:paraId="746B62BA" w14:textId="41E5760B"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Review the experiences and qualifications of organi</w:t>
      </w:r>
      <w:r w:rsidR="4BC468C8"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ers and staff leading the activity.</w:t>
      </w:r>
    </w:p>
    <w:p w14:paraId="0688030E" w14:textId="205FC0B9" w:rsidR="00F55EB8" w:rsidRPr="00275B92" w:rsidRDefault="00F55EB8" w:rsidP="17235FAE">
      <w:pPr>
        <w:jc w:val="both"/>
        <w:rPr>
          <w:rFonts w:asciiTheme="minorHAnsi" w:eastAsiaTheme="minorEastAsia" w:hAnsiTheme="minorHAnsi" w:cstheme="minorBidi"/>
        </w:rPr>
      </w:pPr>
    </w:p>
    <w:p w14:paraId="0A365B88" w14:textId="179BD630"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It is crucial to factor in the venue's familiarity and the level of responsibility individuals will assume for each activity. The fundamental principle for assessing potential risks remains consistent across all activities.</w:t>
      </w:r>
    </w:p>
    <w:p w14:paraId="68C7FEF2" w14:textId="4C2ED662" w:rsidR="00F55EB8" w:rsidRPr="00275B92" w:rsidRDefault="00F55EB8" w:rsidP="17235FAE">
      <w:pPr>
        <w:jc w:val="both"/>
        <w:rPr>
          <w:rFonts w:asciiTheme="minorHAnsi" w:eastAsiaTheme="minorEastAsia" w:hAnsiTheme="minorHAnsi" w:cstheme="minorBidi"/>
        </w:rPr>
      </w:pPr>
    </w:p>
    <w:p w14:paraId="0661E5DD" w14:textId="14BAB337" w:rsidR="00F55EB8" w:rsidRPr="00275B92" w:rsidRDefault="4100B18C" w:rsidP="17235FAE">
      <w:p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Moreover:</w:t>
      </w:r>
    </w:p>
    <w:p w14:paraId="50E8A6C2" w14:textId="09FD70C5" w:rsidR="00F55EB8" w:rsidRPr="00275B92" w:rsidRDefault="4100B18C" w:rsidP="17235FAE">
      <w:pPr>
        <w:pStyle w:val="ListParagraph"/>
        <w:numPr>
          <w:ilvl w:val="0"/>
          <w:numId w:val="35"/>
        </w:num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All activities fall under the umbrella of our Health and Safety policy, inclusive of operating procedures.</w:t>
      </w:r>
    </w:p>
    <w:p w14:paraId="5077BD3C" w14:textId="7399FEB8" w:rsidR="00F55EB8" w:rsidRPr="00275B92" w:rsidRDefault="4100B18C" w:rsidP="17235FAE">
      <w:pPr>
        <w:pStyle w:val="ListParagraph"/>
        <w:numPr>
          <w:ilvl w:val="0"/>
          <w:numId w:val="35"/>
        </w:num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Adherence to staff-to-participant ratios is mandatory, maintaining a ratio of one staff member for every fifteen participants.</w:t>
      </w:r>
    </w:p>
    <w:p w14:paraId="00E51FCE" w14:textId="405ED7FB" w:rsidR="00F55EB8" w:rsidRPr="00275B92" w:rsidRDefault="4100B18C" w:rsidP="17235FAE">
      <w:pPr>
        <w:pStyle w:val="ListParagraph"/>
        <w:numPr>
          <w:ilvl w:val="0"/>
          <w:numId w:val="35"/>
        </w:num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Additional staffing will be provided when necessary due to session needs.</w:t>
      </w:r>
    </w:p>
    <w:p w14:paraId="05C7E603" w14:textId="74C2DF95" w:rsidR="00F55EB8" w:rsidRPr="00275B92" w:rsidRDefault="4100B18C" w:rsidP="17235FAE">
      <w:pPr>
        <w:pStyle w:val="ListParagraph"/>
        <w:numPr>
          <w:ilvl w:val="0"/>
          <w:numId w:val="35"/>
        </w:numPr>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Whenever feasible, efforts will be made to have a minimum of two staff members present at each physical session.</w:t>
      </w:r>
    </w:p>
    <w:p w14:paraId="7A5EDC5F" w14:textId="542FCA4E" w:rsidR="00F55EB8" w:rsidRPr="00275B92" w:rsidRDefault="00F55EB8" w:rsidP="17235FAE">
      <w:pPr>
        <w:jc w:val="both"/>
        <w:rPr>
          <w:rFonts w:asciiTheme="minorHAnsi" w:eastAsiaTheme="minorEastAsia" w:hAnsiTheme="minorHAnsi" w:cstheme="minorBidi"/>
        </w:rPr>
      </w:pPr>
    </w:p>
    <w:p w14:paraId="3FF16D66" w14:textId="6EF30865" w:rsidR="00F55EB8" w:rsidRPr="00275B92" w:rsidRDefault="70B3F9D5" w:rsidP="17235FAE">
      <w:pPr>
        <w:pStyle w:val="Normal0"/>
        <w:jc w:val="both"/>
      </w:pPr>
      <w:r w:rsidRPr="17235FAE">
        <w:rPr>
          <w:rFonts w:asciiTheme="minorHAnsi" w:eastAsiaTheme="minorEastAsia" w:hAnsiTheme="minorHAnsi" w:cstheme="minorBidi"/>
          <w:sz w:val="22"/>
          <w:szCs w:val="22"/>
        </w:rPr>
        <w:t>For the safety and security of all involved, Foundation 92 staff reserve the right to conduct metal detection screenings of service users when deemed necessary. This proactive measure aims to mitigate potential risks and ensure a safe environment for all participants. By employing metal detection procedures, we prioritise the well-being and protection of both staff and service users, fostering an atmosphere of trust and security within our organisation. We are committed to upholding these measures with professionalism and sensitivity, recognizing that they are implemented solely for the welfare and safety of everyone involved in our programs and activities.</w:t>
      </w:r>
    </w:p>
    <w:p w14:paraId="7DD23DBD" w14:textId="789E1B8D" w:rsidR="00F55EB8" w:rsidRPr="00275B92" w:rsidRDefault="00F55EB8" w:rsidP="17235FAE">
      <w:pPr>
        <w:jc w:val="both"/>
        <w:rPr>
          <w:rFonts w:asciiTheme="minorHAnsi" w:eastAsiaTheme="minorEastAsia" w:hAnsiTheme="minorHAnsi" w:cstheme="minorBidi"/>
          <w:color w:val="000000" w:themeColor="text1"/>
          <w:sz w:val="22"/>
          <w:szCs w:val="22"/>
        </w:rPr>
      </w:pPr>
    </w:p>
    <w:p w14:paraId="000000F1" w14:textId="3F4BB822" w:rsidR="00F55EB8" w:rsidRPr="00275B92" w:rsidRDefault="00F55EB8" w:rsidP="17235FAE">
      <w:pPr>
        <w:pStyle w:val="Normal0"/>
        <w:jc w:val="both"/>
        <w:rPr>
          <w:rFonts w:asciiTheme="minorHAnsi" w:eastAsiaTheme="minorEastAsia" w:hAnsiTheme="minorHAnsi" w:cstheme="minorBidi"/>
          <w:sz w:val="22"/>
          <w:szCs w:val="22"/>
        </w:rPr>
      </w:pPr>
    </w:p>
    <w:p w14:paraId="000000F3" w14:textId="3A253AEC" w:rsidR="00F55EB8" w:rsidRPr="00275B92" w:rsidRDefault="00166C16" w:rsidP="17235FAE">
      <w:pPr>
        <w:pStyle w:val="Normal0"/>
        <w:jc w:val="both"/>
        <w:rPr>
          <w:rFonts w:asciiTheme="minorHAnsi" w:eastAsiaTheme="minorEastAsia" w:hAnsiTheme="minorHAnsi" w:cstheme="minorBidi"/>
          <w:b/>
          <w:bCs/>
          <w:sz w:val="28"/>
          <w:szCs w:val="28"/>
        </w:rPr>
      </w:pPr>
      <w:r w:rsidRPr="17235FAE">
        <w:rPr>
          <w:rFonts w:asciiTheme="minorHAnsi" w:eastAsiaTheme="minorEastAsia" w:hAnsiTheme="minorHAnsi" w:cstheme="minorBidi"/>
          <w:b/>
          <w:bCs/>
          <w:sz w:val="28"/>
          <w:szCs w:val="28"/>
        </w:rPr>
        <w:t xml:space="preserve">3.3 Responding to allegations or suspicions against a member of staff </w:t>
      </w:r>
    </w:p>
    <w:p w14:paraId="539C72ED" w14:textId="647DF938" w:rsidR="2652CFFE" w:rsidRDefault="2652CFFE" w:rsidP="17235FAE">
      <w:pPr>
        <w:pStyle w:val="Normal0"/>
        <w:jc w:val="both"/>
        <w:rPr>
          <w:rFonts w:asciiTheme="minorHAnsi" w:eastAsiaTheme="minorEastAsia" w:hAnsiTheme="minorHAnsi" w:cstheme="minorBidi"/>
          <w:color w:val="000000" w:themeColor="text1"/>
          <w:sz w:val="22"/>
          <w:szCs w:val="22"/>
        </w:rPr>
      </w:pPr>
    </w:p>
    <w:p w14:paraId="2E05EEF4" w14:textId="7FB67F97"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Foundation 92 remains unwavering in its commitment to a rigorous process for handling allegations of abuse involving any member of our staff. Our detailed procedures are as follows:</w:t>
      </w:r>
    </w:p>
    <w:p w14:paraId="6C6966AC" w14:textId="2F605B7A" w:rsidR="2652CFFE" w:rsidRDefault="2652CFFE" w:rsidP="17235FAE">
      <w:pPr>
        <w:rPr>
          <w:rFonts w:asciiTheme="minorHAnsi" w:eastAsiaTheme="minorEastAsia" w:hAnsiTheme="minorHAnsi" w:cstheme="minorBidi"/>
          <w:sz w:val="22"/>
          <w:szCs w:val="22"/>
        </w:rPr>
      </w:pPr>
    </w:p>
    <w:p w14:paraId="2D6A25B0" w14:textId="16D69D4B"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1. Reporting Allegations:</w:t>
      </w:r>
    </w:p>
    <w:p w14:paraId="56DD9A6E" w14:textId="356FFD9B"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 Immediate reporting of any abuse allegation against a staff member to the Foundation 92 Safeguarding Manager. In cases where the Safeguarding Manager is the subject, the report is directed to another designated staff member or the Senior Management Team.</w:t>
      </w:r>
    </w:p>
    <w:p w14:paraId="4ABF7942" w14:textId="04266C84" w:rsidR="2652CFFE" w:rsidRDefault="2652CFFE" w:rsidP="17235FAE">
      <w:pPr>
        <w:rPr>
          <w:rFonts w:asciiTheme="minorHAnsi" w:eastAsiaTheme="minorEastAsia" w:hAnsiTheme="minorHAnsi" w:cstheme="minorBidi"/>
          <w:sz w:val="22"/>
          <w:szCs w:val="22"/>
        </w:rPr>
      </w:pPr>
    </w:p>
    <w:p w14:paraId="34A73BBE" w14:textId="5267DE7C"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2. Suspension and Disciplinary Procedures:</w:t>
      </w:r>
    </w:p>
    <w:p w14:paraId="7502CFE3" w14:textId="263F713F" w:rsidR="7084C175" w:rsidRDefault="7084C175" w:rsidP="17235FAE">
      <w:pPr>
        <w:pStyle w:val="ListParagraph"/>
        <w:numPr>
          <w:ilvl w:val="0"/>
          <w:numId w:val="36"/>
        </w:num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The decision to suspend a staff member on full pay, pending investigation, is made by the Foundation 92 Board following our disciplinary procedure.</w:t>
      </w:r>
    </w:p>
    <w:p w14:paraId="09638B7F" w14:textId="15984CA3" w:rsidR="7084C175" w:rsidRDefault="7084C175" w:rsidP="17235FAE">
      <w:pPr>
        <w:pStyle w:val="ListParagraph"/>
        <w:numPr>
          <w:ilvl w:val="0"/>
          <w:numId w:val="36"/>
        </w:num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Decisions on reinstatement are meticulously assessed based on investigation outcomes, aligning with compliance with the Safeguarding Vulnerable Groups Act 2006, to prevent any breach of barred list regulations.</w:t>
      </w:r>
    </w:p>
    <w:p w14:paraId="2796CD95" w14:textId="4B9ED5F1" w:rsidR="2652CFFE" w:rsidRDefault="2652CFFE" w:rsidP="17235FAE">
      <w:pPr>
        <w:rPr>
          <w:rFonts w:asciiTheme="minorHAnsi" w:eastAsiaTheme="minorEastAsia" w:hAnsiTheme="minorHAnsi" w:cstheme="minorBidi"/>
          <w:sz w:val="22"/>
          <w:szCs w:val="22"/>
        </w:rPr>
      </w:pPr>
    </w:p>
    <w:p w14:paraId="37DD9399" w14:textId="6617D2AA"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3. EFL Trust Management:</w:t>
      </w:r>
    </w:p>
    <w:p w14:paraId="20F50449" w14:textId="6AA5F5BB"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Upon the EFL Trust assuming management of a case, Foundation 92 refrains from taking further action until explicitly advised by the EFL Trust.</w:t>
      </w:r>
    </w:p>
    <w:p w14:paraId="304ABA4C" w14:textId="26E088CB" w:rsidR="2652CFFE" w:rsidRDefault="2652CFFE" w:rsidP="17235FAE">
      <w:pPr>
        <w:rPr>
          <w:rFonts w:asciiTheme="minorHAnsi" w:eastAsiaTheme="minorEastAsia" w:hAnsiTheme="minorHAnsi" w:cstheme="minorBidi"/>
          <w:sz w:val="22"/>
          <w:szCs w:val="22"/>
        </w:rPr>
      </w:pPr>
    </w:p>
    <w:p w14:paraId="349562C2" w14:textId="1249684C"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4. Types of Investigations:</w:t>
      </w:r>
    </w:p>
    <w:p w14:paraId="3E75C75E" w14:textId="2FDFE852"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Investigations encompass criminal investigations by the Police, multi-agency approaches by the Local Authority, and internal disciplinary/misconduct investigations led by Foundation 92, potentially involving the EFL Trust.</w:t>
      </w:r>
    </w:p>
    <w:p w14:paraId="43D11174" w14:textId="497EF16A" w:rsidR="2652CFFE" w:rsidRDefault="2652CFFE" w:rsidP="17235FAE">
      <w:pPr>
        <w:rPr>
          <w:rFonts w:asciiTheme="minorHAnsi" w:eastAsiaTheme="minorEastAsia" w:hAnsiTheme="minorHAnsi" w:cstheme="minorBidi"/>
          <w:sz w:val="22"/>
          <w:szCs w:val="22"/>
        </w:rPr>
      </w:pPr>
    </w:p>
    <w:p w14:paraId="4F03E7C4" w14:textId="2518D1EC"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5. Coordination of Results:</w:t>
      </w:r>
    </w:p>
    <w:p w14:paraId="3A5E56C6" w14:textId="78959A3B"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 Results from Police and Local Authority investigations hold the potential to influence the internal disciplinary process.</w:t>
      </w:r>
    </w:p>
    <w:p w14:paraId="4ABD9202" w14:textId="3506DC37" w:rsidR="2652CFFE" w:rsidRDefault="2652CFFE" w:rsidP="17235FAE">
      <w:pPr>
        <w:rPr>
          <w:rFonts w:asciiTheme="minorHAnsi" w:eastAsiaTheme="minorEastAsia" w:hAnsiTheme="minorHAnsi" w:cstheme="minorBidi"/>
          <w:sz w:val="22"/>
          <w:szCs w:val="22"/>
        </w:rPr>
      </w:pPr>
    </w:p>
    <w:p w14:paraId="45976CB9" w14:textId="5822BFE4"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6. Investigation of Poor Practice:</w:t>
      </w:r>
    </w:p>
    <w:p w14:paraId="3DE193DE" w14:textId="299A29DA"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 Allegations of poor practice are thoroughly examined by the Foundation 92 Safeguarding Manager or the Foundation 92 Board and Constituent Bodies Safeguarding Manager (CBSM).</w:t>
      </w:r>
    </w:p>
    <w:p w14:paraId="0B54CAE8" w14:textId="3203691F" w:rsidR="2652CFFE" w:rsidRDefault="2652CFFE" w:rsidP="17235FAE">
      <w:pPr>
        <w:rPr>
          <w:rFonts w:asciiTheme="minorHAnsi" w:eastAsiaTheme="minorEastAsia" w:hAnsiTheme="minorHAnsi" w:cstheme="minorBidi"/>
          <w:sz w:val="22"/>
          <w:szCs w:val="22"/>
        </w:rPr>
      </w:pPr>
    </w:p>
    <w:p w14:paraId="224BE304" w14:textId="3F9019AA"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7. Concerns about Suspected Abuse:</w:t>
      </w:r>
    </w:p>
    <w:p w14:paraId="6AA77607" w14:textId="24A45293" w:rsidR="7084C175" w:rsidRDefault="7084C175" w:rsidP="17235FAE">
      <w:pPr>
        <w:pStyle w:val="ListParagraph"/>
        <w:numPr>
          <w:ilvl w:val="0"/>
          <w:numId w:val="38"/>
        </w:num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Any suspicion of abuse is immediately reported to the Foundation 92 Safeguarding Manager, who takes necessary steps to ensure the safety of the individual in question and any other vulnerable person at potential risk.</w:t>
      </w:r>
    </w:p>
    <w:p w14:paraId="369FC9AA" w14:textId="00B22C13" w:rsidR="7084C175" w:rsidRDefault="7084C175" w:rsidP="17235FAE">
      <w:pPr>
        <w:pStyle w:val="ListParagraph"/>
        <w:numPr>
          <w:ilvl w:val="0"/>
          <w:numId w:val="38"/>
        </w:num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 Reports may be referred to statutory agencies and the EFL Trust, with notifications to those advised by statutory agencies and the EFL Trust.</w:t>
      </w:r>
    </w:p>
    <w:p w14:paraId="683519EB" w14:textId="66463E34" w:rsidR="2652CFFE" w:rsidRDefault="2652CFFE" w:rsidP="17235FAE">
      <w:pPr>
        <w:rPr>
          <w:rFonts w:asciiTheme="minorHAnsi" w:eastAsiaTheme="minorEastAsia" w:hAnsiTheme="minorHAnsi" w:cstheme="minorBidi"/>
          <w:sz w:val="22"/>
          <w:szCs w:val="22"/>
        </w:rPr>
      </w:pPr>
    </w:p>
    <w:p w14:paraId="52DDB2D8" w14:textId="7B87166F"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8. Data Protection and Confidentiality:</w:t>
      </w:r>
    </w:p>
    <w:p w14:paraId="5F83C1FF" w14:textId="1DF99657" w:rsidR="7084C175" w:rsidRDefault="7084C175" w:rsidP="17235FAE">
      <w:pPr>
        <w:pStyle w:val="ListParagraph"/>
        <w:numPr>
          <w:ilvl w:val="0"/>
          <w:numId w:val="37"/>
        </w:num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Information handling follows a need-to-know basis, involving the Foundation 92 Safeguarding Manager, Senior Management representative, parents/carers, relevant authorities, and, when necessary, the National Governing Body.</w:t>
      </w:r>
    </w:p>
    <w:p w14:paraId="6D18D6BC" w14:textId="3A1CC23D" w:rsidR="7084C175" w:rsidRDefault="7084C175" w:rsidP="17235FAE">
      <w:pPr>
        <w:pStyle w:val="ListParagraph"/>
        <w:numPr>
          <w:ilvl w:val="0"/>
          <w:numId w:val="37"/>
        </w:num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 Storage of information strictly adheres to the Data Protection Act 1998.</w:t>
      </w:r>
    </w:p>
    <w:p w14:paraId="18EC7F52" w14:textId="4FF803B8" w:rsidR="2652CFFE" w:rsidRDefault="2652CFFE" w:rsidP="17235FAE">
      <w:pPr>
        <w:rPr>
          <w:rFonts w:asciiTheme="minorHAnsi" w:eastAsiaTheme="minorEastAsia" w:hAnsiTheme="minorHAnsi" w:cstheme="minorBidi"/>
          <w:sz w:val="22"/>
          <w:szCs w:val="22"/>
        </w:rPr>
      </w:pPr>
    </w:p>
    <w:p w14:paraId="685C6BE1" w14:textId="056EA931"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lastRenderedPageBreak/>
        <w:t>9. Communication with Alleged Abuser:</w:t>
      </w:r>
    </w:p>
    <w:p w14:paraId="55A28E4A" w14:textId="3185B291"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 No contact is made with the alleged abuser, and disciplinary proceedings are concluded, even if the staff member is no longer employed by Foundation 92.</w:t>
      </w:r>
    </w:p>
    <w:p w14:paraId="2726ECF2" w14:textId="3B587860" w:rsidR="2652CFFE" w:rsidRDefault="2652CFFE" w:rsidP="17235FAE">
      <w:pPr>
        <w:rPr>
          <w:rFonts w:asciiTheme="minorHAnsi" w:eastAsiaTheme="minorEastAsia" w:hAnsiTheme="minorHAnsi" w:cstheme="minorBidi"/>
          <w:sz w:val="22"/>
          <w:szCs w:val="22"/>
        </w:rPr>
      </w:pPr>
    </w:p>
    <w:p w14:paraId="3FC6F6B8" w14:textId="457C5F5C"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10. Liaison with LADO:</w:t>
      </w:r>
    </w:p>
    <w:p w14:paraId="53128539" w14:textId="701164C4"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 The Local Authorities Designated Officer (LADO) is engaged to collate information relevant to child protection.</w:t>
      </w:r>
    </w:p>
    <w:p w14:paraId="4D117199" w14:textId="15AB6B26" w:rsidR="2652CFFE" w:rsidRDefault="2652CFFE" w:rsidP="17235FAE">
      <w:pPr>
        <w:rPr>
          <w:rFonts w:asciiTheme="minorHAnsi" w:eastAsiaTheme="minorEastAsia" w:hAnsiTheme="minorHAnsi" w:cstheme="minorBidi"/>
          <w:sz w:val="22"/>
          <w:szCs w:val="22"/>
        </w:rPr>
      </w:pPr>
    </w:p>
    <w:p w14:paraId="7F37361C" w14:textId="55F0DE96"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11. Rights of the Accused:</w:t>
      </w:r>
    </w:p>
    <w:p w14:paraId="17F14C75" w14:textId="5308F805"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 Staff subjected to allegations have the unequivocal right to fair, prompt, and consistent treatment, receiving regular updates on the progress of their case.</w:t>
      </w:r>
    </w:p>
    <w:p w14:paraId="337BEFBD" w14:textId="7B5651BD" w:rsidR="2652CFFE" w:rsidRDefault="2652CFFE" w:rsidP="17235FAE">
      <w:pPr>
        <w:rPr>
          <w:rFonts w:asciiTheme="minorHAnsi" w:eastAsiaTheme="minorEastAsia" w:hAnsiTheme="minorHAnsi" w:cstheme="minorBidi"/>
          <w:sz w:val="22"/>
          <w:szCs w:val="22"/>
        </w:rPr>
      </w:pPr>
    </w:p>
    <w:p w14:paraId="1071E1CC" w14:textId="79AC33D4"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12. Understanding Potential False Allegations:</w:t>
      </w:r>
    </w:p>
    <w:p w14:paraId="47F6916B" w14:textId="4DDC9F55"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  Consideration is given to the needs of the child or vulnerable adult, acknowledging the possibility of false or malicious accusations, ensuring fair treatment for all parties involved.</w:t>
      </w:r>
    </w:p>
    <w:p w14:paraId="00F31B22" w14:textId="7B1A2AFF" w:rsidR="2652CFFE" w:rsidRDefault="2652CFFE" w:rsidP="17235FAE">
      <w:pPr>
        <w:rPr>
          <w:rFonts w:asciiTheme="minorHAnsi" w:eastAsiaTheme="minorEastAsia" w:hAnsiTheme="minorHAnsi" w:cstheme="minorBidi"/>
          <w:sz w:val="22"/>
          <w:szCs w:val="22"/>
        </w:rPr>
      </w:pPr>
    </w:p>
    <w:p w14:paraId="5524111A" w14:textId="5B2C9F31"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13. Maintaining Professional Boundaries:</w:t>
      </w:r>
    </w:p>
    <w:p w14:paraId="4DFFAB3C" w14:textId="1C57F0E7"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   Foundation 92 ensures that all staff, paid and unpaid, comprehend the crucial importance of maintaining appropriate and professional boundaries in their relationships with participants.</w:t>
      </w:r>
    </w:p>
    <w:p w14:paraId="625F3388" w14:textId="681AF1C9" w:rsidR="2652CFFE" w:rsidRDefault="2652CFFE" w:rsidP="17235FAE">
      <w:pPr>
        <w:rPr>
          <w:rFonts w:asciiTheme="minorHAnsi" w:eastAsiaTheme="minorEastAsia" w:hAnsiTheme="minorHAnsi" w:cstheme="minorBidi"/>
          <w:sz w:val="22"/>
          <w:szCs w:val="22"/>
        </w:rPr>
      </w:pPr>
    </w:p>
    <w:p w14:paraId="078B92C0" w14:textId="059D9C1A"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14. Outcome of Concerns:</w:t>
      </w:r>
    </w:p>
    <w:p w14:paraId="76A1432F" w14:textId="24274C10" w:rsidR="7084C175" w:rsidRDefault="7084C175" w:rsidP="17235FAE">
      <w:pP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  Outcomes range from criminal proceedings resulting in loss of employment to suspension, disciplinary action, and further training, supervision, and mentoring by the EFL Trust and/or Foundation 92.</w:t>
      </w:r>
    </w:p>
    <w:p w14:paraId="00000125" w14:textId="77777777" w:rsidR="00F55EB8" w:rsidRPr="00275B92" w:rsidRDefault="00F55EB8" w:rsidP="17235FAE">
      <w:pPr>
        <w:pStyle w:val="Normal0"/>
        <w:jc w:val="both"/>
        <w:rPr>
          <w:rFonts w:asciiTheme="minorHAnsi" w:eastAsiaTheme="minorEastAsia" w:hAnsiTheme="minorHAnsi" w:cstheme="minorBidi"/>
          <w:sz w:val="22"/>
          <w:szCs w:val="22"/>
        </w:rPr>
      </w:pPr>
    </w:p>
    <w:p w14:paraId="00000126" w14:textId="59090239" w:rsidR="00F55EB8" w:rsidRPr="00275B92" w:rsidRDefault="00166C16" w:rsidP="17235FAE">
      <w:pPr>
        <w:pStyle w:val="Normal0"/>
        <w:jc w:val="both"/>
        <w:rPr>
          <w:rFonts w:asciiTheme="minorHAnsi" w:eastAsiaTheme="minorEastAsia" w:hAnsiTheme="minorHAnsi" w:cstheme="minorBidi"/>
          <w:b/>
          <w:bCs/>
          <w:sz w:val="28"/>
          <w:szCs w:val="28"/>
        </w:rPr>
      </w:pPr>
      <w:r w:rsidRPr="17235FAE">
        <w:rPr>
          <w:rFonts w:asciiTheme="minorHAnsi" w:eastAsiaTheme="minorEastAsia" w:hAnsiTheme="minorHAnsi" w:cstheme="minorBidi"/>
          <w:b/>
          <w:bCs/>
          <w:sz w:val="28"/>
          <w:szCs w:val="28"/>
        </w:rPr>
        <w:t xml:space="preserve">3.4 Responding to a referral or </w:t>
      </w:r>
      <w:r w:rsidR="00ED2403" w:rsidRPr="17235FAE">
        <w:rPr>
          <w:rFonts w:asciiTheme="minorHAnsi" w:eastAsiaTheme="minorEastAsia" w:hAnsiTheme="minorHAnsi" w:cstheme="minorBidi"/>
          <w:b/>
          <w:bCs/>
          <w:sz w:val="28"/>
          <w:szCs w:val="28"/>
        </w:rPr>
        <w:t>disclosure.</w:t>
      </w:r>
    </w:p>
    <w:p w14:paraId="3C6B53FC" w14:textId="38D97AC9" w:rsidR="2652CFFE" w:rsidRDefault="2652CFFE" w:rsidP="17235FAE">
      <w:pPr>
        <w:shd w:val="clear" w:color="auto" w:fill="FFFFFF" w:themeFill="background1"/>
        <w:rPr>
          <w:rFonts w:asciiTheme="minorHAnsi" w:eastAsiaTheme="minorEastAsia" w:hAnsiTheme="minorHAnsi" w:cstheme="minorBidi"/>
          <w:color w:val="000000" w:themeColor="text1"/>
          <w:sz w:val="22"/>
          <w:szCs w:val="22"/>
        </w:rPr>
      </w:pPr>
    </w:p>
    <w:p w14:paraId="3FB18778" w14:textId="48625392"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It is not the responsibility of anyone within Foundation 92 to determine whether abuse has occurred. However, there is a collective responsibility to act upon any concerns. Foundation 92 assures all staff and volunteers of full support and protection for anyone reporting, in good faith, concerns about the potential abuse of a child or vulnerable adult.</w:t>
      </w:r>
    </w:p>
    <w:p w14:paraId="3601C3FF" w14:textId="2DE5BA36" w:rsidR="2652CFFE" w:rsidRDefault="2652CFFE" w:rsidP="17235FAE">
      <w:pPr>
        <w:shd w:val="clear" w:color="auto" w:fill="FFFFFF" w:themeFill="background1"/>
        <w:rPr>
          <w:rFonts w:asciiTheme="minorHAnsi" w:eastAsiaTheme="minorEastAsia" w:hAnsiTheme="minorHAnsi" w:cstheme="minorBidi"/>
        </w:rPr>
      </w:pPr>
    </w:p>
    <w:p w14:paraId="047E1099" w14:textId="3D2A1137" w:rsidR="6E9506B4" w:rsidRDefault="6E9506B4" w:rsidP="17235FAE">
      <w:pPr>
        <w:pStyle w:val="ListParagraph"/>
        <w:numPr>
          <w:ilvl w:val="0"/>
          <w:numId w:val="32"/>
        </w:numPr>
        <w:shd w:val="clear" w:color="auto" w:fill="FFFFFF" w:themeFill="background1"/>
        <w:rPr>
          <w:rFonts w:asciiTheme="minorHAnsi" w:eastAsiaTheme="minorEastAsia" w:hAnsiTheme="minorHAnsi" w:cstheme="minorBidi"/>
          <w:b/>
          <w:bCs/>
          <w:color w:val="000000" w:themeColor="text1"/>
          <w:sz w:val="22"/>
          <w:szCs w:val="22"/>
        </w:rPr>
      </w:pPr>
      <w:r w:rsidRPr="17235FAE">
        <w:rPr>
          <w:rFonts w:asciiTheme="minorHAnsi" w:eastAsiaTheme="minorEastAsia" w:hAnsiTheme="minorHAnsi" w:cstheme="minorBidi"/>
          <w:b/>
          <w:bCs/>
          <w:color w:val="000000" w:themeColor="text1"/>
          <w:sz w:val="22"/>
          <w:szCs w:val="22"/>
        </w:rPr>
        <w:t>Disclosures:</w:t>
      </w:r>
    </w:p>
    <w:p w14:paraId="10153B0C" w14:textId="1FD6A023" w:rsidR="2652CFFE" w:rsidRDefault="2652CFFE" w:rsidP="17235FAE">
      <w:pPr>
        <w:shd w:val="clear" w:color="auto" w:fill="FFFFFF" w:themeFill="background1"/>
        <w:rPr>
          <w:rFonts w:asciiTheme="minorHAnsi" w:eastAsiaTheme="minorEastAsia" w:hAnsiTheme="minorHAnsi" w:cstheme="minorBidi"/>
          <w:b/>
          <w:bCs/>
          <w:color w:val="000000" w:themeColor="text1"/>
          <w:sz w:val="22"/>
          <w:szCs w:val="22"/>
        </w:rPr>
      </w:pPr>
    </w:p>
    <w:p w14:paraId="0B7EFF25" w14:textId="17246A83" w:rsidR="754C2801" w:rsidRDefault="754C2801" w:rsidP="17235FAE">
      <w:pPr>
        <w:shd w:val="clear" w:color="auto" w:fill="FFFFFF" w:themeFill="background1"/>
        <w:rPr>
          <w:rFonts w:asciiTheme="minorHAnsi" w:eastAsiaTheme="minorEastAsia" w:hAnsiTheme="minorHAnsi" w:cstheme="minorBidi"/>
          <w:i/>
          <w:iCs/>
          <w:color w:val="000000" w:themeColor="text1"/>
          <w:sz w:val="22"/>
          <w:szCs w:val="22"/>
        </w:rPr>
      </w:pPr>
      <w:r w:rsidRPr="17235FAE">
        <w:rPr>
          <w:rFonts w:asciiTheme="minorHAnsi" w:eastAsiaTheme="minorEastAsia" w:hAnsiTheme="minorHAnsi" w:cstheme="minorBidi"/>
          <w:i/>
          <w:iCs/>
          <w:color w:val="000000" w:themeColor="text1"/>
          <w:sz w:val="22"/>
          <w:szCs w:val="22"/>
        </w:rPr>
        <w:t>“Disclose is a child or vulnerable adult informs you directly of their concerns about someone’s behaviour towards them, including historic event</w:t>
      </w:r>
      <w:r w:rsidR="549E9A9A" w:rsidRPr="17235FAE">
        <w:rPr>
          <w:rFonts w:asciiTheme="minorHAnsi" w:eastAsiaTheme="minorEastAsia" w:hAnsiTheme="minorHAnsi" w:cstheme="minorBidi"/>
          <w:i/>
          <w:iCs/>
          <w:color w:val="000000" w:themeColor="text1"/>
          <w:sz w:val="22"/>
          <w:szCs w:val="22"/>
        </w:rPr>
        <w:t>s</w:t>
      </w:r>
      <w:r w:rsidRPr="17235FAE">
        <w:rPr>
          <w:rFonts w:asciiTheme="minorHAnsi" w:eastAsiaTheme="minorEastAsia" w:hAnsiTheme="minorHAnsi" w:cstheme="minorBidi"/>
          <w:i/>
          <w:iCs/>
          <w:color w:val="000000" w:themeColor="text1"/>
          <w:sz w:val="22"/>
          <w:szCs w:val="22"/>
        </w:rPr>
        <w:t>”</w:t>
      </w:r>
    </w:p>
    <w:p w14:paraId="7B0A06FC" w14:textId="61E786B8" w:rsidR="2652CFFE" w:rsidRDefault="2652CFFE" w:rsidP="17235FAE">
      <w:pPr>
        <w:shd w:val="clear" w:color="auto" w:fill="FFFFFF" w:themeFill="background1"/>
        <w:rPr>
          <w:rFonts w:asciiTheme="minorHAnsi" w:eastAsiaTheme="minorEastAsia" w:hAnsiTheme="minorHAnsi" w:cstheme="minorBidi"/>
        </w:rPr>
      </w:pPr>
    </w:p>
    <w:p w14:paraId="518C4F00" w14:textId="01F983CF"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If a child or vulnerable adult discloses concerns:</w:t>
      </w:r>
    </w:p>
    <w:p w14:paraId="68D25E0A" w14:textId="0EEF74C4" w:rsidR="2652CFFE" w:rsidRDefault="2652CFFE" w:rsidP="17235FAE">
      <w:pPr>
        <w:shd w:val="clear" w:color="auto" w:fill="FFFFFF" w:themeFill="background1"/>
        <w:rPr>
          <w:rFonts w:asciiTheme="minorHAnsi" w:eastAsiaTheme="minorEastAsia" w:hAnsiTheme="minorHAnsi" w:cstheme="minorBidi"/>
        </w:rPr>
      </w:pPr>
    </w:p>
    <w:p w14:paraId="57286D8B" w14:textId="1A913B32"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1. React Calmly:</w:t>
      </w:r>
    </w:p>
    <w:p w14:paraId="0F079F77" w14:textId="555F919A"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Approach the disclosure calmly to avoid frightening the child or vulnerable adult.</w:t>
      </w:r>
    </w:p>
    <w:p w14:paraId="558A0C51" w14:textId="08664B51" w:rsidR="2652CFFE" w:rsidRDefault="2652CFFE" w:rsidP="17235FAE">
      <w:pPr>
        <w:shd w:val="clear" w:color="auto" w:fill="FFFFFF" w:themeFill="background1"/>
        <w:rPr>
          <w:rFonts w:asciiTheme="minorHAnsi" w:eastAsiaTheme="minorEastAsia" w:hAnsiTheme="minorHAnsi" w:cstheme="minorBidi"/>
        </w:rPr>
      </w:pPr>
    </w:p>
    <w:p w14:paraId="7ED71CC2" w14:textId="6A33DEB0"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2. Reassure and Affirm:</w:t>
      </w:r>
    </w:p>
    <w:p w14:paraId="4AC38349" w14:textId="2752E0DC"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 Communicate that the child or vulnerable adult is not to blame and commend them for sharing their concerns.</w:t>
      </w:r>
    </w:p>
    <w:p w14:paraId="5A1A459D" w14:textId="5C1577E1" w:rsidR="2652CFFE" w:rsidRDefault="2652CFFE" w:rsidP="17235FAE">
      <w:pPr>
        <w:shd w:val="clear" w:color="auto" w:fill="FFFFFF" w:themeFill="background1"/>
        <w:rPr>
          <w:rFonts w:asciiTheme="minorHAnsi" w:eastAsiaTheme="minorEastAsia" w:hAnsiTheme="minorHAnsi" w:cstheme="minorBidi"/>
        </w:rPr>
      </w:pPr>
    </w:p>
    <w:p w14:paraId="255703EF" w14:textId="3CA89F21"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3. Take Disclosure Seriously:</w:t>
      </w:r>
    </w:p>
    <w:p w14:paraId="160D2326" w14:textId="5AC640CE"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 Treat the disclosure seriously, acknowledging the importance of their information.</w:t>
      </w:r>
    </w:p>
    <w:p w14:paraId="5403F51A" w14:textId="78D00BC7" w:rsidR="2652CFFE" w:rsidRDefault="2652CFFE" w:rsidP="17235FAE">
      <w:pPr>
        <w:shd w:val="clear" w:color="auto" w:fill="FFFFFF" w:themeFill="background1"/>
        <w:rPr>
          <w:rFonts w:asciiTheme="minorHAnsi" w:eastAsiaTheme="minorEastAsia" w:hAnsiTheme="minorHAnsi" w:cstheme="minorBidi"/>
        </w:rPr>
      </w:pPr>
    </w:p>
    <w:p w14:paraId="3299ABBD" w14:textId="757F8D58"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4. Medical Attention:</w:t>
      </w:r>
    </w:p>
    <w:p w14:paraId="7AE16490" w14:textId="41E595F3"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lastRenderedPageBreak/>
        <w:t xml:space="preserve"> If necessary, seek medical attention promptly. Take the child or vulnerable adult to the hospital or call for an ambulance, informing medical staff of safeguarding concerns.</w:t>
      </w:r>
    </w:p>
    <w:p w14:paraId="0108E178" w14:textId="77F009FE" w:rsidR="2652CFFE" w:rsidRDefault="2652CFFE" w:rsidP="17235FAE">
      <w:pPr>
        <w:shd w:val="clear" w:color="auto" w:fill="FFFFFF" w:themeFill="background1"/>
        <w:rPr>
          <w:rFonts w:asciiTheme="minorHAnsi" w:eastAsiaTheme="minorEastAsia" w:hAnsiTheme="minorHAnsi" w:cstheme="minorBidi"/>
        </w:rPr>
      </w:pPr>
    </w:p>
    <w:p w14:paraId="395747F9" w14:textId="0B12D522"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5. Non-Leading Discussion:</w:t>
      </w:r>
    </w:p>
    <w:p w14:paraId="09A2A0E8" w14:textId="0B0FC5C1"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 Avoid leading the conversation and keep questions to a minimum. Only ask what is essential for a clear understanding of the disclosed information.</w:t>
      </w:r>
    </w:p>
    <w:p w14:paraId="7B924BB0" w14:textId="1B607872" w:rsidR="2652CFFE" w:rsidRDefault="2652CFFE" w:rsidP="17235FAE">
      <w:pPr>
        <w:shd w:val="clear" w:color="auto" w:fill="FFFFFF" w:themeFill="background1"/>
        <w:rPr>
          <w:rFonts w:asciiTheme="minorHAnsi" w:eastAsiaTheme="minorEastAsia" w:hAnsiTheme="minorHAnsi" w:cstheme="minorBidi"/>
        </w:rPr>
      </w:pPr>
    </w:p>
    <w:p w14:paraId="7B01983A" w14:textId="3ED65575"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6. Reassurance without Guarantees:</w:t>
      </w:r>
    </w:p>
    <w:p w14:paraId="6753BF92" w14:textId="6BBB2E3F"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Reassure the child or vulnerable adult without making promises of confidentiality or specific outcomes.</w:t>
      </w:r>
    </w:p>
    <w:p w14:paraId="14B62310" w14:textId="7B5A8E3B" w:rsidR="2652CFFE" w:rsidRDefault="2652CFFE" w:rsidP="17235FAE">
      <w:pPr>
        <w:shd w:val="clear" w:color="auto" w:fill="FFFFFF" w:themeFill="background1"/>
        <w:rPr>
          <w:rFonts w:asciiTheme="minorHAnsi" w:eastAsiaTheme="minorEastAsia" w:hAnsiTheme="minorHAnsi" w:cstheme="minorBidi"/>
        </w:rPr>
      </w:pPr>
    </w:p>
    <w:p w14:paraId="301852D3" w14:textId="12663F00"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7. Contemporaneous Record Keeping:</w:t>
      </w:r>
    </w:p>
    <w:p w14:paraId="2122DCDA" w14:textId="277EDE04" w:rsidR="6E9506B4" w:rsidRDefault="6E9506B4"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Make contemporaneous notes as soon as practicable. Record what was said, where the conversation occurred, times, dates, and any other individuals present. Use the victim's words without interpretation.</w:t>
      </w:r>
    </w:p>
    <w:p w14:paraId="21689A70" w14:textId="4D949530" w:rsidR="2652CFFE" w:rsidRDefault="2652CFFE" w:rsidP="17235FAE">
      <w:pPr>
        <w:pStyle w:val="Normal0"/>
        <w:pBdr>
          <w:top w:val="nil"/>
          <w:left w:val="nil"/>
          <w:bottom w:val="nil"/>
          <w:right w:val="nil"/>
          <w:between w:val="nil"/>
        </w:pBdr>
        <w:jc w:val="both"/>
        <w:rPr>
          <w:rFonts w:asciiTheme="minorHAnsi" w:eastAsiaTheme="minorEastAsia" w:hAnsiTheme="minorHAnsi" w:cstheme="minorBidi"/>
          <w:color w:val="000000" w:themeColor="text1"/>
          <w:sz w:val="22"/>
          <w:szCs w:val="22"/>
        </w:rPr>
      </w:pPr>
    </w:p>
    <w:p w14:paraId="00000135" w14:textId="77777777" w:rsidR="00F55EB8" w:rsidRPr="00275B92" w:rsidRDefault="00F55EB8" w:rsidP="17235FAE">
      <w:pPr>
        <w:pStyle w:val="Normal0"/>
        <w:jc w:val="both"/>
        <w:rPr>
          <w:rFonts w:asciiTheme="minorHAnsi" w:eastAsiaTheme="minorEastAsia" w:hAnsiTheme="minorHAnsi" w:cstheme="minorBidi"/>
        </w:rPr>
      </w:pPr>
    </w:p>
    <w:p w14:paraId="00000136" w14:textId="22A012F8" w:rsidR="00F55EB8" w:rsidRPr="00275B92" w:rsidRDefault="55748F81" w:rsidP="17235FAE">
      <w:pPr>
        <w:pStyle w:val="Normal0"/>
        <w:pBdr>
          <w:top w:val="nil"/>
          <w:left w:val="nil"/>
          <w:bottom w:val="nil"/>
          <w:right w:val="nil"/>
          <w:between w:val="nil"/>
        </w:pBdr>
        <w:jc w:val="both"/>
        <w:rPr>
          <w:rFonts w:asciiTheme="minorHAnsi" w:eastAsiaTheme="minorEastAsia" w:hAnsiTheme="minorHAnsi" w:cstheme="minorBidi"/>
          <w:b/>
          <w:bCs/>
          <w:color w:val="000000"/>
          <w:sz w:val="22"/>
          <w:szCs w:val="22"/>
        </w:rPr>
      </w:pPr>
      <w:r w:rsidRPr="17235FAE">
        <w:rPr>
          <w:rFonts w:asciiTheme="minorHAnsi" w:eastAsiaTheme="minorEastAsia" w:hAnsiTheme="minorHAnsi" w:cstheme="minorBidi"/>
          <w:b/>
          <w:bCs/>
          <w:color w:val="000000" w:themeColor="text1"/>
          <w:sz w:val="22"/>
          <w:szCs w:val="22"/>
        </w:rPr>
        <w:t xml:space="preserve">ii. </w:t>
      </w:r>
      <w:r w:rsidR="00166C16" w:rsidRPr="17235FAE">
        <w:rPr>
          <w:rFonts w:asciiTheme="minorHAnsi" w:eastAsiaTheme="minorEastAsia" w:hAnsiTheme="minorHAnsi" w:cstheme="minorBidi"/>
          <w:b/>
          <w:bCs/>
          <w:color w:val="000000" w:themeColor="text1"/>
          <w:sz w:val="22"/>
          <w:szCs w:val="22"/>
        </w:rPr>
        <w:t>Process of Dealing with Allegations at Foundation 92</w:t>
      </w:r>
    </w:p>
    <w:p w14:paraId="00000137" w14:textId="77777777" w:rsidR="00F55EB8" w:rsidRPr="00275B92" w:rsidRDefault="00F55EB8" w:rsidP="17235FAE">
      <w:pPr>
        <w:pStyle w:val="Normal0"/>
        <w:jc w:val="center"/>
        <w:rPr>
          <w:rFonts w:asciiTheme="minorHAnsi" w:eastAsiaTheme="minorEastAsia" w:hAnsiTheme="minorHAnsi" w:cstheme="minorBidi"/>
          <w:sz w:val="22"/>
          <w:szCs w:val="22"/>
        </w:rPr>
      </w:pPr>
    </w:p>
    <w:p w14:paraId="00000138" w14:textId="52868A65" w:rsidR="00F55EB8" w:rsidRPr="00275B92" w:rsidRDefault="00166C16" w:rsidP="17235FAE">
      <w:pPr>
        <w:pStyle w:val="Normal0"/>
        <w:jc w:val="cente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Any concern or allegation must be reported to the Foundation 92 Safeguarding </w:t>
      </w:r>
      <w:r w:rsidR="00EF3ECE">
        <w:rPr>
          <w:rFonts w:asciiTheme="minorHAnsi" w:eastAsiaTheme="minorEastAsia" w:hAnsiTheme="minorHAnsi" w:cstheme="minorBidi"/>
          <w:sz w:val="22"/>
          <w:szCs w:val="22"/>
        </w:rPr>
        <w:t>DSO</w:t>
      </w:r>
      <w:r w:rsidR="60970A57" w:rsidRPr="17235FAE">
        <w:rPr>
          <w:rFonts w:asciiTheme="minorHAnsi" w:eastAsiaTheme="minorEastAsia" w:hAnsiTheme="minorHAnsi" w:cstheme="minorBidi"/>
          <w:sz w:val="22"/>
          <w:szCs w:val="22"/>
        </w:rPr>
        <w:t xml:space="preserve"> (</w:t>
      </w:r>
      <w:r w:rsidR="0090449B">
        <w:rPr>
          <w:rFonts w:asciiTheme="minorHAnsi" w:eastAsiaTheme="minorEastAsia" w:hAnsiTheme="minorHAnsi" w:cstheme="minorBidi"/>
          <w:sz w:val="22"/>
          <w:szCs w:val="22"/>
        </w:rPr>
        <w:t>Chris McNally</w:t>
      </w:r>
      <w:r w:rsidR="60970A57" w:rsidRPr="17235FAE">
        <w:rPr>
          <w:rFonts w:asciiTheme="minorHAnsi" w:eastAsiaTheme="minorEastAsia" w:hAnsiTheme="minorHAnsi" w:cstheme="minorBidi"/>
          <w:sz w:val="22"/>
          <w:szCs w:val="22"/>
        </w:rPr>
        <w:t>)</w:t>
      </w:r>
    </w:p>
    <w:p w14:paraId="00000139" w14:textId="77777777" w:rsidR="00F55EB8" w:rsidRPr="00275B92" w:rsidRDefault="00166C16" w:rsidP="17235FAE">
      <w:pPr>
        <w:pStyle w:val="Normal0"/>
        <w:jc w:val="center"/>
        <w:rPr>
          <w:rFonts w:asciiTheme="minorHAnsi" w:eastAsiaTheme="minorEastAsia" w:hAnsiTheme="minorHAnsi" w:cstheme="minorBidi"/>
          <w:sz w:val="22"/>
          <w:szCs w:val="22"/>
        </w:rPr>
      </w:pPr>
      <w:r w:rsidRPr="00275B92">
        <w:rPr>
          <w:rFonts w:asciiTheme="minorHAnsi" w:hAnsiTheme="minorHAnsi" w:cstheme="minorHAnsi"/>
          <w:noProof/>
        </w:rPr>
        <mc:AlternateContent>
          <mc:Choice Requires="wps">
            <w:drawing>
              <wp:anchor distT="0" distB="0" distL="114300" distR="114300" simplePos="0" relativeHeight="251658240" behindDoc="0" locked="0" layoutInCell="1" hidden="0" allowOverlap="1" wp14:anchorId="0C04101A" wp14:editId="07777777">
                <wp:simplePos x="0" y="0"/>
                <wp:positionH relativeFrom="column">
                  <wp:posOffset>2819400</wp:posOffset>
                </wp:positionH>
                <wp:positionV relativeFrom="paragraph">
                  <wp:posOffset>50800</wp:posOffset>
                </wp:positionV>
                <wp:extent cx="25400" cy="237490"/>
                <wp:effectExtent l="0" t="0" r="0" b="0"/>
                <wp:wrapNone/>
                <wp:docPr id="29" name="Straight Arrow Connector 29"/>
                <wp:cNvGraphicFramePr/>
                <a:graphic xmlns:a="http://schemas.openxmlformats.org/drawingml/2006/main">
                  <a:graphicData uri="http://schemas.microsoft.com/office/word/2010/wordprocessingShape">
                    <wps:wsp>
                      <wps:cNvCnPr/>
                      <wps:spPr>
                        <a:xfrm>
                          <a:off x="5345683" y="3661255"/>
                          <a:ext cx="635" cy="23749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type w14:anchorId="38DF6ED9" id="_x0000_t32" coordsize="21600,21600" o:spt="32" o:oned="t" path="m,l21600,21600e" filled="f">
                <v:path arrowok="t" fillok="f" o:connecttype="none"/>
                <o:lock v:ext="edit" shapetype="t"/>
              </v:shapetype>
              <v:shape id="Straight Arrow Connector 29" o:spid="_x0000_s1026" type="#_x0000_t32" style="position:absolute;margin-left:222pt;margin-top:4pt;width:2pt;height:18.7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">
                <v:stroke endarrow="block"/>
              </v:shape>
            </w:pict>
          </mc:Fallback>
        </mc:AlternateContent>
      </w:r>
    </w:p>
    <w:p w14:paraId="0000013A" w14:textId="77777777" w:rsidR="00F55EB8" w:rsidRPr="00275B92" w:rsidRDefault="00F55EB8" w:rsidP="17235FAE">
      <w:pPr>
        <w:pStyle w:val="Normal0"/>
        <w:jc w:val="center"/>
        <w:rPr>
          <w:rFonts w:asciiTheme="minorHAnsi" w:eastAsiaTheme="minorEastAsia" w:hAnsiTheme="minorHAnsi" w:cstheme="minorBidi"/>
          <w:sz w:val="22"/>
          <w:szCs w:val="22"/>
        </w:rPr>
      </w:pPr>
    </w:p>
    <w:p w14:paraId="0000013B" w14:textId="77777777" w:rsidR="00F55EB8" w:rsidRPr="00275B92" w:rsidRDefault="00166C16" w:rsidP="17235FAE">
      <w:pPr>
        <w:pStyle w:val="Normal0"/>
        <w:jc w:val="cente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Foundation 92 Safeguarding Manager to decide if the concern is Poor Practice – High Poor</w:t>
      </w:r>
    </w:p>
    <w:p w14:paraId="0000013C" w14:textId="433ECEBF" w:rsidR="00F55EB8" w:rsidRPr="00275B92" w:rsidRDefault="00166C16" w:rsidP="17235FAE">
      <w:pPr>
        <w:pStyle w:val="Normal0"/>
        <w:jc w:val="cente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Practice – Abuse and to Consider contacting the Local Authority – Police – The EFL</w:t>
      </w:r>
    </w:p>
    <w:p w14:paraId="0000013D" w14:textId="77777777" w:rsidR="00F55EB8" w:rsidRPr="00275B92" w:rsidRDefault="00166C16" w:rsidP="17235FAE">
      <w:pPr>
        <w:pStyle w:val="Normal0"/>
        <w:jc w:val="center"/>
        <w:rPr>
          <w:rFonts w:asciiTheme="minorHAnsi" w:eastAsiaTheme="minorEastAsia" w:hAnsiTheme="minorHAnsi" w:cstheme="minorBidi"/>
          <w:sz w:val="22"/>
          <w:szCs w:val="22"/>
        </w:rPr>
      </w:pPr>
      <w:r w:rsidRPr="00275B92">
        <w:rPr>
          <w:rFonts w:asciiTheme="minorHAnsi" w:hAnsiTheme="minorHAnsi" w:cstheme="minorHAnsi"/>
          <w:noProof/>
        </w:rPr>
        <mc:AlternateContent>
          <mc:Choice Requires="wps">
            <w:drawing>
              <wp:anchor distT="0" distB="0" distL="114300" distR="114300" simplePos="0" relativeHeight="251659264" behindDoc="0" locked="0" layoutInCell="1" hidden="0" allowOverlap="1" wp14:anchorId="5269DDD2" wp14:editId="07777777">
                <wp:simplePos x="0" y="0"/>
                <wp:positionH relativeFrom="column">
                  <wp:posOffset>4064000</wp:posOffset>
                </wp:positionH>
                <wp:positionV relativeFrom="paragraph">
                  <wp:posOffset>25400</wp:posOffset>
                </wp:positionV>
                <wp:extent cx="25400" cy="302260"/>
                <wp:effectExtent l="0" t="0" r="0" b="0"/>
                <wp:wrapNone/>
                <wp:docPr id="31" name="Straight Arrow Connector 31"/>
                <wp:cNvGraphicFramePr/>
                <a:graphic xmlns:a="http://schemas.openxmlformats.org/drawingml/2006/main">
                  <a:graphicData uri="http://schemas.microsoft.com/office/word/2010/wordprocessingShape">
                    <wps:wsp>
                      <wps:cNvCnPr/>
                      <wps:spPr>
                        <a:xfrm>
                          <a:off x="5345683" y="3628870"/>
                          <a:ext cx="635" cy="30226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C61E49A" id="Straight Arrow Connector 31" o:spid="_x0000_s1026" type="#_x0000_t32" style="position:absolute;margin-left:320pt;margin-top:2pt;width:2pt;height:23.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">
                <v:stroke endarrow="block"/>
              </v:shape>
            </w:pict>
          </mc:Fallback>
        </mc:AlternateContent>
      </w:r>
      <w:r w:rsidRPr="00275B92">
        <w:rPr>
          <w:rFonts w:asciiTheme="minorHAnsi" w:hAnsiTheme="minorHAnsi" w:cstheme="minorHAnsi"/>
          <w:noProof/>
        </w:rPr>
        <mc:AlternateContent>
          <mc:Choice Requires="wps">
            <w:drawing>
              <wp:anchor distT="0" distB="0" distL="114300" distR="114300" simplePos="0" relativeHeight="251660288" behindDoc="0" locked="0" layoutInCell="1" hidden="0" allowOverlap="1" wp14:anchorId="41383543" wp14:editId="07777777">
                <wp:simplePos x="0" y="0"/>
                <wp:positionH relativeFrom="column">
                  <wp:posOffset>1371600</wp:posOffset>
                </wp:positionH>
                <wp:positionV relativeFrom="paragraph">
                  <wp:posOffset>50800</wp:posOffset>
                </wp:positionV>
                <wp:extent cx="25400" cy="302260"/>
                <wp:effectExtent l="0" t="0" r="0" b="0"/>
                <wp:wrapNone/>
                <wp:docPr id="41" name="Straight Arrow Connector 41"/>
                <wp:cNvGraphicFramePr/>
                <a:graphic xmlns:a="http://schemas.openxmlformats.org/drawingml/2006/main">
                  <a:graphicData uri="http://schemas.microsoft.com/office/word/2010/wordprocessingShape">
                    <wps:wsp>
                      <wps:cNvCnPr/>
                      <wps:spPr>
                        <a:xfrm>
                          <a:off x="5345683" y="3628870"/>
                          <a:ext cx="635" cy="30226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446CA900" id="Straight Arrow Connector 41" o:spid="_x0000_s1026" type="#_x0000_t32" style="position:absolute;margin-left:108pt;margin-top:4pt;width:2pt;height:23.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">
                <v:stroke endarrow="block"/>
              </v:shape>
            </w:pict>
          </mc:Fallback>
        </mc:AlternateContent>
      </w:r>
    </w:p>
    <w:p w14:paraId="0000013E" w14:textId="77777777" w:rsidR="00F55EB8" w:rsidRPr="00275B92" w:rsidRDefault="00F55EB8" w:rsidP="17235FAE">
      <w:pPr>
        <w:pStyle w:val="Normal0"/>
        <w:jc w:val="center"/>
        <w:rPr>
          <w:rFonts w:asciiTheme="minorHAnsi" w:eastAsiaTheme="minorEastAsia" w:hAnsiTheme="minorHAnsi" w:cstheme="minorBidi"/>
          <w:sz w:val="22"/>
          <w:szCs w:val="22"/>
        </w:rPr>
      </w:pPr>
    </w:p>
    <w:tbl>
      <w:tblPr>
        <w:tblStyle w:val="5"/>
        <w:tblW w:w="8630" w:type="dxa"/>
        <w:tblBorders>
          <w:top w:val="nil"/>
          <w:left w:val="nil"/>
          <w:bottom w:val="nil"/>
          <w:right w:val="nil"/>
          <w:insideH w:val="nil"/>
          <w:insideV w:val="nil"/>
        </w:tblBorders>
        <w:tblLayout w:type="fixed"/>
        <w:tblLook w:val="0400" w:firstRow="0" w:lastRow="0" w:firstColumn="0" w:lastColumn="0" w:noHBand="0" w:noVBand="1"/>
      </w:tblPr>
      <w:tblGrid>
        <w:gridCol w:w="4315"/>
        <w:gridCol w:w="4315"/>
      </w:tblGrid>
      <w:tr w:rsidR="00F55EB8" w:rsidRPr="00275B92" w14:paraId="36D96117" w14:textId="77777777" w:rsidTr="17235FAE">
        <w:trPr>
          <w:trHeight w:val="94"/>
        </w:trPr>
        <w:tc>
          <w:tcPr>
            <w:tcW w:w="4315" w:type="dxa"/>
          </w:tcPr>
          <w:p w14:paraId="0000013F" w14:textId="77777777" w:rsidR="00F55EB8" w:rsidRPr="00275B92" w:rsidRDefault="00166C16" w:rsidP="17235FAE">
            <w:pPr>
              <w:pStyle w:val="Normal0"/>
              <w:jc w:val="cente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 xml:space="preserve">Do the Senior Management need to </w:t>
            </w:r>
            <w:r>
              <w:br/>
            </w:r>
            <w:r w:rsidRPr="17235FAE">
              <w:rPr>
                <w:rFonts w:asciiTheme="minorHAnsi" w:eastAsiaTheme="minorEastAsia" w:hAnsiTheme="minorHAnsi" w:cstheme="minorBidi"/>
                <w:sz w:val="22"/>
                <w:szCs w:val="22"/>
              </w:rPr>
              <w:t>know?</w:t>
            </w:r>
          </w:p>
        </w:tc>
        <w:tc>
          <w:tcPr>
            <w:tcW w:w="4315" w:type="dxa"/>
          </w:tcPr>
          <w:p w14:paraId="00000140" w14:textId="62EC3103" w:rsidR="00F55EB8" w:rsidRPr="00275B92" w:rsidRDefault="00166C16" w:rsidP="17235FAE">
            <w:pPr>
              <w:pStyle w:val="Normal0"/>
              <w:jc w:val="center"/>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Follow legal guidance from Statutory Agencies &amp; advice from the EFL Trust</w:t>
            </w:r>
            <w:r w:rsidR="651928C3" w:rsidRPr="17235FAE">
              <w:rPr>
                <w:rFonts w:asciiTheme="minorHAnsi" w:eastAsiaTheme="minorEastAsia" w:hAnsiTheme="minorHAnsi" w:cstheme="minorBidi"/>
                <w:sz w:val="22"/>
                <w:szCs w:val="22"/>
              </w:rPr>
              <w:t xml:space="preserve"> where appropriate.</w:t>
            </w:r>
          </w:p>
        </w:tc>
      </w:tr>
    </w:tbl>
    <w:p w14:paraId="00000141" w14:textId="77777777" w:rsidR="00F55EB8" w:rsidRPr="00275B92" w:rsidRDefault="00F55EB8" w:rsidP="380D4221">
      <w:pPr>
        <w:pStyle w:val="Normal0"/>
        <w:jc w:val="both"/>
        <w:rPr>
          <w:rFonts w:asciiTheme="minorHAnsi" w:eastAsiaTheme="minorEastAsia" w:hAnsiTheme="minorHAnsi" w:cstheme="minorBidi"/>
        </w:rPr>
      </w:pPr>
    </w:p>
    <w:p w14:paraId="2C5E538E" w14:textId="55F2F638" w:rsidR="6BF5A7B5" w:rsidRDefault="6BF5A7B5" w:rsidP="380D4221">
      <w:pPr>
        <w:pStyle w:val="Normal0"/>
        <w:jc w:val="both"/>
        <w:rPr>
          <w:rFonts w:asciiTheme="minorHAnsi" w:eastAsiaTheme="minorEastAsia" w:hAnsiTheme="minorHAnsi" w:cstheme="minorBidi"/>
          <w:sz w:val="22"/>
          <w:szCs w:val="22"/>
        </w:rPr>
      </w:pPr>
      <w:r w:rsidRPr="380D4221">
        <w:rPr>
          <w:rFonts w:asciiTheme="minorHAnsi" w:eastAsiaTheme="minorEastAsia" w:hAnsiTheme="minorHAnsi" w:cstheme="minorBidi"/>
          <w:sz w:val="22"/>
          <w:szCs w:val="22"/>
        </w:rPr>
        <w:t xml:space="preserve">Please see Appendix C for the </w:t>
      </w:r>
      <w:r w:rsidR="5821BD8F" w:rsidRPr="380D4221">
        <w:rPr>
          <w:rFonts w:asciiTheme="minorHAnsi" w:eastAsiaTheme="minorEastAsia" w:hAnsiTheme="minorHAnsi" w:cstheme="minorBidi"/>
          <w:sz w:val="22"/>
          <w:szCs w:val="22"/>
        </w:rPr>
        <w:t xml:space="preserve">FA </w:t>
      </w:r>
      <w:r w:rsidRPr="380D4221">
        <w:rPr>
          <w:rFonts w:asciiTheme="minorHAnsi" w:eastAsiaTheme="minorEastAsia" w:hAnsiTheme="minorHAnsi" w:cstheme="minorBidi"/>
          <w:sz w:val="22"/>
          <w:szCs w:val="22"/>
        </w:rPr>
        <w:t>referral process</w:t>
      </w:r>
      <w:r w:rsidR="4FAFCC8C" w:rsidRPr="380D4221">
        <w:rPr>
          <w:rFonts w:asciiTheme="minorHAnsi" w:eastAsiaTheme="minorEastAsia" w:hAnsiTheme="minorHAnsi" w:cstheme="minorBidi"/>
          <w:sz w:val="22"/>
          <w:szCs w:val="22"/>
        </w:rPr>
        <w:t xml:space="preserve"> for Emerging Talent Centre (ETC) cases.</w:t>
      </w:r>
    </w:p>
    <w:p w14:paraId="653ED1CC" w14:textId="36508A73" w:rsidR="2652CFFE" w:rsidRDefault="2652CFFE" w:rsidP="17235FAE">
      <w:pPr>
        <w:pStyle w:val="Normal0"/>
        <w:jc w:val="both"/>
        <w:rPr>
          <w:rFonts w:asciiTheme="minorHAnsi" w:eastAsiaTheme="minorEastAsia" w:hAnsiTheme="minorHAnsi" w:cstheme="minorBidi"/>
          <w:b/>
          <w:bCs/>
        </w:rPr>
      </w:pPr>
    </w:p>
    <w:p w14:paraId="268B6C82" w14:textId="168CAE3C" w:rsidR="07E36CDC" w:rsidRDefault="07E36CDC" w:rsidP="17235FAE">
      <w:pPr>
        <w:rPr>
          <w:rFonts w:asciiTheme="minorHAnsi" w:eastAsiaTheme="minorEastAsia" w:hAnsiTheme="minorHAnsi" w:cstheme="minorBidi"/>
          <w:b/>
          <w:bCs/>
          <w:color w:val="000000" w:themeColor="text1"/>
          <w:sz w:val="22"/>
          <w:szCs w:val="22"/>
        </w:rPr>
      </w:pPr>
      <w:r w:rsidRPr="17235FAE">
        <w:rPr>
          <w:rFonts w:asciiTheme="minorHAnsi" w:eastAsiaTheme="minorEastAsia" w:hAnsiTheme="minorHAnsi" w:cstheme="minorBidi"/>
          <w:b/>
          <w:bCs/>
          <w:color w:val="000000" w:themeColor="text1"/>
          <w:sz w:val="22"/>
          <w:szCs w:val="22"/>
        </w:rPr>
        <w:t>Record Keeping and Preservation of Evidence</w:t>
      </w:r>
    </w:p>
    <w:p w14:paraId="4E731ADB" w14:textId="3276A425" w:rsidR="2652CFFE" w:rsidRDefault="2652CFFE" w:rsidP="17235FAE">
      <w:pPr>
        <w:shd w:val="clear" w:color="auto" w:fill="FFFFFF" w:themeFill="background1"/>
        <w:rPr>
          <w:rFonts w:asciiTheme="minorHAnsi" w:eastAsiaTheme="minorEastAsia" w:hAnsiTheme="minorHAnsi" w:cstheme="minorBidi"/>
        </w:rPr>
      </w:pPr>
    </w:p>
    <w:p w14:paraId="49C5B1D8" w14:textId="06437EEE" w:rsidR="07E36CDC" w:rsidRDefault="07E36CDC"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Recording Disclosures:</w:t>
      </w:r>
    </w:p>
    <w:p w14:paraId="2B7973D1" w14:textId="08330A69" w:rsidR="2652CFFE" w:rsidRDefault="2652CFFE" w:rsidP="17235FAE">
      <w:pPr>
        <w:shd w:val="clear" w:color="auto" w:fill="FFFFFF" w:themeFill="background1"/>
        <w:rPr>
          <w:rFonts w:asciiTheme="minorHAnsi" w:eastAsiaTheme="minorEastAsia" w:hAnsiTheme="minorHAnsi" w:cstheme="minorBidi"/>
        </w:rPr>
      </w:pPr>
    </w:p>
    <w:p w14:paraId="2BB7FBE2" w14:textId="64E09208" w:rsidR="07E36CDC" w:rsidRDefault="07E36CDC"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To ensure the utmost helpfulness of information, a comprehensive record must be made at the time of disclosure or concern. Utili</w:t>
      </w:r>
      <w:r w:rsidR="190DB7A4"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 xml:space="preserve">e the Foundations </w:t>
      </w:r>
      <w:proofErr w:type="spellStart"/>
      <w:r w:rsidRPr="17235FAE">
        <w:rPr>
          <w:rFonts w:asciiTheme="minorHAnsi" w:eastAsiaTheme="minorEastAsia" w:hAnsiTheme="minorHAnsi" w:cstheme="minorBidi"/>
          <w:color w:val="000000" w:themeColor="text1"/>
          <w:sz w:val="22"/>
          <w:szCs w:val="22"/>
        </w:rPr>
        <w:t>MyConcern</w:t>
      </w:r>
      <w:proofErr w:type="spellEnd"/>
      <w:r w:rsidRPr="17235FAE">
        <w:rPr>
          <w:rFonts w:asciiTheme="minorHAnsi" w:eastAsiaTheme="minorEastAsia" w:hAnsiTheme="minorHAnsi" w:cstheme="minorBidi"/>
          <w:color w:val="000000" w:themeColor="text1"/>
          <w:sz w:val="22"/>
          <w:szCs w:val="22"/>
        </w:rPr>
        <w:t xml:space="preserve"> Portal and, if necessary, the Referral Form in Appendix B, providing details such as:</w:t>
      </w:r>
    </w:p>
    <w:p w14:paraId="20F3540A" w14:textId="4C80EC5B" w:rsidR="2652CFFE" w:rsidRDefault="2652CFFE" w:rsidP="17235FAE">
      <w:pPr>
        <w:shd w:val="clear" w:color="auto" w:fill="FFFFFF" w:themeFill="background1"/>
        <w:rPr>
          <w:rFonts w:asciiTheme="minorHAnsi" w:eastAsiaTheme="minorEastAsia" w:hAnsiTheme="minorHAnsi" w:cstheme="minorBidi"/>
        </w:rPr>
      </w:pPr>
    </w:p>
    <w:p w14:paraId="43520910" w14:textId="35339F70" w:rsidR="07E36CDC" w:rsidRDefault="07E36CDC" w:rsidP="17235FAE">
      <w:pPr>
        <w:pStyle w:val="ListParagraph"/>
        <w:numPr>
          <w:ilvl w:val="0"/>
          <w:numId w:val="40"/>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Child and vulnerable individual's name, age, and date of birth.</w:t>
      </w:r>
    </w:p>
    <w:p w14:paraId="7F42686A" w14:textId="6D6BA3A0" w:rsidR="07E36CDC" w:rsidRDefault="07E36CDC" w:rsidP="17235FAE">
      <w:pPr>
        <w:pStyle w:val="ListParagraph"/>
        <w:numPr>
          <w:ilvl w:val="0"/>
          <w:numId w:val="40"/>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Home address and telephone number of the child and vulnerable individual.</w:t>
      </w:r>
    </w:p>
    <w:p w14:paraId="1124913F" w14:textId="64029CDC" w:rsidR="07E36CDC" w:rsidRDefault="07E36CDC" w:rsidP="17235FAE">
      <w:pPr>
        <w:pStyle w:val="ListParagraph"/>
        <w:numPr>
          <w:ilvl w:val="0"/>
          <w:numId w:val="40"/>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Clarify if the report is an expression of the individual's concerns, third-party disclosure, or hearsay.</w:t>
      </w:r>
    </w:p>
    <w:p w14:paraId="45D37464" w14:textId="5D38EF34" w:rsidR="07E36CDC" w:rsidRDefault="07E36CDC" w:rsidP="17235FAE">
      <w:pPr>
        <w:pStyle w:val="ListParagraph"/>
        <w:numPr>
          <w:ilvl w:val="0"/>
          <w:numId w:val="40"/>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Details of the nature of the allegation, including dates, times, special factors, and relevant in</w:t>
      </w:r>
      <w:r w:rsidR="0C10CE0E" w:rsidRPr="17235FAE">
        <w:rPr>
          <w:rFonts w:asciiTheme="minorHAnsi" w:eastAsiaTheme="minorEastAsia" w:hAnsiTheme="minorHAnsi" w:cstheme="minorBidi"/>
          <w:color w:val="000000" w:themeColor="text1"/>
          <w:sz w:val="22"/>
          <w:szCs w:val="22"/>
        </w:rPr>
        <w:t>f</w:t>
      </w:r>
      <w:r w:rsidRPr="17235FAE">
        <w:rPr>
          <w:rFonts w:asciiTheme="minorHAnsi" w:eastAsiaTheme="minorEastAsia" w:hAnsiTheme="minorHAnsi" w:cstheme="minorBidi"/>
          <w:color w:val="000000" w:themeColor="text1"/>
          <w:sz w:val="22"/>
          <w:szCs w:val="22"/>
        </w:rPr>
        <w:t>ormation. Clearly distinguish between facts, opinions, or hearsay.</w:t>
      </w:r>
    </w:p>
    <w:p w14:paraId="61B1552D" w14:textId="2AC79FA9" w:rsidR="07E36CDC" w:rsidRDefault="07E36CDC" w:rsidP="17235FAE">
      <w:pPr>
        <w:pStyle w:val="ListParagraph"/>
        <w:numPr>
          <w:ilvl w:val="0"/>
          <w:numId w:val="40"/>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Description of any visible injuries or bruising, including indirect signs like </w:t>
      </w:r>
      <w:proofErr w:type="spellStart"/>
      <w:r w:rsidRPr="17235FAE">
        <w:rPr>
          <w:rFonts w:asciiTheme="minorHAnsi" w:eastAsiaTheme="minorEastAsia" w:hAnsiTheme="minorHAnsi" w:cstheme="minorBidi"/>
          <w:color w:val="000000" w:themeColor="text1"/>
          <w:sz w:val="22"/>
          <w:szCs w:val="22"/>
        </w:rPr>
        <w:t>behavioral</w:t>
      </w:r>
      <w:proofErr w:type="spellEnd"/>
      <w:r w:rsidRPr="17235FAE">
        <w:rPr>
          <w:rFonts w:asciiTheme="minorHAnsi" w:eastAsiaTheme="minorEastAsia" w:hAnsiTheme="minorHAnsi" w:cstheme="minorBidi"/>
          <w:color w:val="000000" w:themeColor="text1"/>
          <w:sz w:val="22"/>
          <w:szCs w:val="22"/>
        </w:rPr>
        <w:t xml:space="preserve"> changes. Include witness details, utili</w:t>
      </w:r>
      <w:r w:rsidR="114F4CC8"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ing a Skin Map if applicable.</w:t>
      </w:r>
    </w:p>
    <w:p w14:paraId="25777FAC" w14:textId="1C7BF773" w:rsidR="07E36CDC" w:rsidRDefault="07E36CDC" w:rsidP="17235FAE">
      <w:pPr>
        <w:pStyle w:val="ListParagraph"/>
        <w:numPr>
          <w:ilvl w:val="0"/>
          <w:numId w:val="40"/>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Account of the vulnerable individual, if possible, explaining what happened and how injuries occurred. Note rehearsed explanations.</w:t>
      </w:r>
    </w:p>
    <w:p w14:paraId="34A0A7F1" w14:textId="7333A41D" w:rsidR="07E36CDC" w:rsidRDefault="07E36CDC" w:rsidP="17235FAE">
      <w:pPr>
        <w:pStyle w:val="ListParagraph"/>
        <w:numPr>
          <w:ilvl w:val="0"/>
          <w:numId w:val="40"/>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lastRenderedPageBreak/>
        <w:t>Record if the parent/carer has been contacted and document their response.</w:t>
      </w:r>
    </w:p>
    <w:p w14:paraId="3444FFFE" w14:textId="5525A67E" w:rsidR="07E36CDC" w:rsidRDefault="07E36CDC" w:rsidP="17235FAE">
      <w:pPr>
        <w:pStyle w:val="ListParagraph"/>
        <w:numPr>
          <w:ilvl w:val="0"/>
          <w:numId w:val="40"/>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Include details of any other consultations or conversations related to the incident.</w:t>
      </w:r>
    </w:p>
    <w:p w14:paraId="1AB4286F" w14:textId="02B659CF" w:rsidR="07E36CDC" w:rsidRDefault="07E36CDC" w:rsidP="17235FAE">
      <w:pPr>
        <w:pStyle w:val="ListParagraph"/>
        <w:numPr>
          <w:ilvl w:val="0"/>
          <w:numId w:val="40"/>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If the vulnerable individual was not the reporter, document the conversation with them.</w:t>
      </w:r>
    </w:p>
    <w:p w14:paraId="733CB80B" w14:textId="0673AD55" w:rsidR="07E36CDC" w:rsidRDefault="07E36CDC" w:rsidP="17235FAE">
      <w:pPr>
        <w:pStyle w:val="ListParagraph"/>
        <w:numPr>
          <w:ilvl w:val="0"/>
          <w:numId w:val="40"/>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Record any allegations against a potential abuser.</w:t>
      </w:r>
    </w:p>
    <w:p w14:paraId="1CDE55FD" w14:textId="77155ED2" w:rsidR="2652CFFE" w:rsidRDefault="2652CFFE" w:rsidP="17235FAE">
      <w:pPr>
        <w:shd w:val="clear" w:color="auto" w:fill="FFFFFF" w:themeFill="background1"/>
        <w:rPr>
          <w:rFonts w:asciiTheme="minorHAnsi" w:eastAsiaTheme="minorEastAsia" w:hAnsiTheme="minorHAnsi" w:cstheme="minorBidi"/>
        </w:rPr>
      </w:pPr>
    </w:p>
    <w:p w14:paraId="1C29C807" w14:textId="6C8E95EB" w:rsidR="07E36CDC" w:rsidRDefault="07E36CDC"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Immediate Reporting:</w:t>
      </w:r>
    </w:p>
    <w:p w14:paraId="12C5F335" w14:textId="4A20E655" w:rsidR="2652CFFE" w:rsidRDefault="2652CFFE" w:rsidP="17235FAE">
      <w:pPr>
        <w:shd w:val="clear" w:color="auto" w:fill="FFFFFF" w:themeFill="background1"/>
        <w:rPr>
          <w:rFonts w:asciiTheme="minorHAnsi" w:eastAsiaTheme="minorEastAsia" w:hAnsiTheme="minorHAnsi" w:cstheme="minorBidi"/>
        </w:rPr>
      </w:pPr>
    </w:p>
    <w:p w14:paraId="26C2A14B" w14:textId="4F84CE75" w:rsidR="07E36CDC" w:rsidRDefault="07E36CDC"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This information must be promptly conveyed to the Foundation 92 Safeguarding Manager.</w:t>
      </w:r>
    </w:p>
    <w:p w14:paraId="639A77D1" w14:textId="4E3C88C4" w:rsidR="2652CFFE" w:rsidRDefault="2652CFFE" w:rsidP="17235FAE">
      <w:pPr>
        <w:shd w:val="clear" w:color="auto" w:fill="FFFFFF" w:themeFill="background1"/>
        <w:rPr>
          <w:rFonts w:asciiTheme="minorHAnsi" w:eastAsiaTheme="minorEastAsia" w:hAnsiTheme="minorHAnsi" w:cstheme="minorBidi"/>
        </w:rPr>
      </w:pPr>
    </w:p>
    <w:p w14:paraId="06143583" w14:textId="5481D306" w:rsidR="07E36CDC" w:rsidRDefault="07E36CDC"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Preserving Evidence:</w:t>
      </w:r>
    </w:p>
    <w:p w14:paraId="540E4DF3" w14:textId="22CCF199" w:rsidR="2652CFFE" w:rsidRDefault="2652CFFE" w:rsidP="17235FAE">
      <w:pPr>
        <w:shd w:val="clear" w:color="auto" w:fill="FFFFFF" w:themeFill="background1"/>
        <w:rPr>
          <w:rFonts w:asciiTheme="minorHAnsi" w:eastAsiaTheme="minorEastAsia" w:hAnsiTheme="minorHAnsi" w:cstheme="minorBidi"/>
        </w:rPr>
      </w:pPr>
    </w:p>
    <w:p w14:paraId="328E9317" w14:textId="2A0FB8C6" w:rsidR="07E36CDC" w:rsidRDefault="07E36CDC"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While prioriti</w:t>
      </w:r>
      <w:r w:rsidR="0687C384"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ing the safety and welfare of the abused person, efforts to preserve evidence are crucial. Guidelines for evidence preservation include:</w:t>
      </w:r>
    </w:p>
    <w:p w14:paraId="7B4C7FAF" w14:textId="133F6835" w:rsidR="2652CFFE" w:rsidRDefault="2652CFFE" w:rsidP="17235FAE">
      <w:pPr>
        <w:shd w:val="clear" w:color="auto" w:fill="FFFFFF" w:themeFill="background1"/>
        <w:rPr>
          <w:rFonts w:asciiTheme="minorHAnsi" w:eastAsiaTheme="minorEastAsia" w:hAnsiTheme="minorHAnsi" w:cstheme="minorBidi"/>
        </w:rPr>
      </w:pPr>
    </w:p>
    <w:p w14:paraId="1006585A" w14:textId="10F23CA5" w:rsidR="07E36CDC" w:rsidRDefault="07E36CDC" w:rsidP="17235FAE">
      <w:pPr>
        <w:pStyle w:val="ListParagraph"/>
        <w:numPr>
          <w:ilvl w:val="0"/>
          <w:numId w:val="41"/>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In cases of physical abuse, only observe injuries the individual consents to show, respecting their boundaries.</w:t>
      </w:r>
    </w:p>
    <w:p w14:paraId="2DF3E562" w14:textId="23353D1D" w:rsidR="07E36CDC" w:rsidRDefault="07E36CDC" w:rsidP="17235FAE">
      <w:pPr>
        <w:pStyle w:val="ListParagraph"/>
        <w:numPr>
          <w:ilvl w:val="0"/>
          <w:numId w:val="41"/>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Minimi</w:t>
      </w:r>
      <w:r w:rsidR="25CE4DBB"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 xml:space="preserve">e physical contact with the scene, leaving items untouched wherever possible. Avoid cleaning or removing </w:t>
      </w:r>
      <w:proofErr w:type="spellStart"/>
      <w:r w:rsidRPr="17235FAE">
        <w:rPr>
          <w:rFonts w:asciiTheme="minorHAnsi" w:eastAsiaTheme="minorEastAsia" w:hAnsiTheme="minorHAnsi" w:cstheme="minorBidi"/>
          <w:color w:val="000000" w:themeColor="text1"/>
          <w:sz w:val="22"/>
          <w:szCs w:val="22"/>
        </w:rPr>
        <w:t>fibers</w:t>
      </w:r>
      <w:proofErr w:type="spellEnd"/>
      <w:r w:rsidRPr="17235FAE">
        <w:rPr>
          <w:rFonts w:asciiTheme="minorHAnsi" w:eastAsiaTheme="minorEastAsia" w:hAnsiTheme="minorHAnsi" w:cstheme="minorBidi"/>
          <w:color w:val="000000" w:themeColor="text1"/>
          <w:sz w:val="22"/>
          <w:szCs w:val="22"/>
        </w:rPr>
        <w:t>, blood, etc.</w:t>
      </w:r>
    </w:p>
    <w:p w14:paraId="71FDB7AB" w14:textId="1A17CED2" w:rsidR="07E36CDC" w:rsidRDefault="07E36CDC" w:rsidP="17235FAE">
      <w:pPr>
        <w:pStyle w:val="ListParagraph"/>
        <w:numPr>
          <w:ilvl w:val="0"/>
          <w:numId w:val="41"/>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If weapons are handed directly to you, handle them minimally, and store them in a clean, dry place to hand over to the police.</w:t>
      </w:r>
    </w:p>
    <w:p w14:paraId="4F9B0F21" w14:textId="63466671" w:rsidR="07E36CDC" w:rsidRDefault="07E36CDC" w:rsidP="17235FAE">
      <w:pPr>
        <w:pStyle w:val="ListParagraph"/>
        <w:numPr>
          <w:ilvl w:val="0"/>
          <w:numId w:val="41"/>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Preserve comforting items like blankets.</w:t>
      </w:r>
    </w:p>
    <w:p w14:paraId="556C4138" w14:textId="685CBAB3" w:rsidR="07E36CDC" w:rsidRDefault="07E36CDC" w:rsidP="17235FAE">
      <w:pPr>
        <w:pStyle w:val="ListParagraph"/>
        <w:numPr>
          <w:ilvl w:val="0"/>
          <w:numId w:val="41"/>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Secure the room, limiting access until the arrival of the police.</w:t>
      </w:r>
    </w:p>
    <w:p w14:paraId="69AFFA6D" w14:textId="17F7B4CF" w:rsidR="07E36CDC" w:rsidRDefault="07E36CDC" w:rsidP="17235FAE">
      <w:pPr>
        <w:pStyle w:val="ListParagraph"/>
        <w:numPr>
          <w:ilvl w:val="0"/>
          <w:numId w:val="41"/>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Avoid cross-contamination by preventing physical contact between the abused person and the alleged perpetrator.</w:t>
      </w:r>
    </w:p>
    <w:p w14:paraId="42831A9F" w14:textId="461A5E02" w:rsidR="07E36CDC" w:rsidRDefault="07E36CDC" w:rsidP="17235FAE">
      <w:pPr>
        <w:pStyle w:val="ListParagraph"/>
        <w:numPr>
          <w:ilvl w:val="0"/>
          <w:numId w:val="41"/>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Encourage the victim not to shower or change clothing.</w:t>
      </w:r>
    </w:p>
    <w:p w14:paraId="2A593136" w14:textId="3AE6DA6B" w:rsidR="07E36CDC" w:rsidRDefault="07E36CDC" w:rsidP="17235FAE">
      <w:pPr>
        <w:pStyle w:val="ListParagraph"/>
        <w:numPr>
          <w:ilvl w:val="0"/>
          <w:numId w:val="41"/>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Even if the victim initially refuses police involvement, preserve items, as their decision may change later or legal obligations may arise.</w:t>
      </w:r>
    </w:p>
    <w:p w14:paraId="022C4053" w14:textId="1FD7A778" w:rsidR="07E36CDC" w:rsidRDefault="07E36CDC" w:rsidP="17235FAE">
      <w:pPr>
        <w:pStyle w:val="ListParagraph"/>
        <w:numPr>
          <w:ilvl w:val="0"/>
          <w:numId w:val="41"/>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Discourage eating or drinking if evidence may be obtained from the mouth.</w:t>
      </w:r>
    </w:p>
    <w:p w14:paraId="5FCDA3F3" w14:textId="21C45969" w:rsidR="07E36CDC" w:rsidRDefault="07E36CDC" w:rsidP="17235FAE">
      <w:pPr>
        <w:pStyle w:val="ListParagraph"/>
        <w:numPr>
          <w:ilvl w:val="0"/>
          <w:numId w:val="41"/>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Handle items only when necessary, using latex gloves if available.</w:t>
      </w:r>
    </w:p>
    <w:p w14:paraId="75607AC6" w14:textId="04E69C96" w:rsidR="2652CFFE" w:rsidRDefault="2652CFFE" w:rsidP="17235FAE">
      <w:pPr>
        <w:shd w:val="clear" w:color="auto" w:fill="FFFFFF" w:themeFill="background1"/>
        <w:rPr>
          <w:rFonts w:asciiTheme="minorHAnsi" w:eastAsiaTheme="minorEastAsia" w:hAnsiTheme="minorHAnsi" w:cstheme="minorBidi"/>
        </w:rPr>
      </w:pPr>
    </w:p>
    <w:p w14:paraId="7ECF855A" w14:textId="7D9654E5" w:rsidR="07E36CDC" w:rsidRDefault="07E36CDC" w:rsidP="17235FAE">
      <w:pPr>
        <w:pStyle w:val="Normal0"/>
        <w:ind w:left="360"/>
        <w:jc w:val="both"/>
        <w:rPr>
          <w:rFonts w:asciiTheme="minorHAnsi" w:eastAsiaTheme="minorEastAsia" w:hAnsiTheme="minorHAnsi" w:cstheme="minorBidi"/>
        </w:rPr>
      </w:pPr>
      <w:r w:rsidRPr="17235FAE">
        <w:rPr>
          <w:rFonts w:asciiTheme="minorHAnsi" w:eastAsiaTheme="minorEastAsia" w:hAnsiTheme="minorHAnsi" w:cstheme="minorBidi"/>
          <w:color w:val="000000" w:themeColor="text1"/>
          <w:sz w:val="22"/>
          <w:szCs w:val="22"/>
        </w:rPr>
        <w:t>It is crucial to separate the vulnerable individual from the suspected abuser, minimi</w:t>
      </w:r>
      <w:r w:rsidR="183620A8"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ing disruption to the victim's life. If the alleged perpetrator can leave the scene safely, it is the preferred option. However, if not possible, seek an alternative place of safety. In some cases, relocating the victim to a hospital, police station, or another secure location within the facility may be necessary.</w:t>
      </w:r>
    </w:p>
    <w:p w14:paraId="00000169" w14:textId="77777777" w:rsidR="00F55EB8" w:rsidRPr="00275B92" w:rsidRDefault="00F55EB8" w:rsidP="17235FAE">
      <w:pPr>
        <w:pStyle w:val="Normal0"/>
        <w:jc w:val="both"/>
        <w:rPr>
          <w:rFonts w:asciiTheme="minorHAnsi" w:eastAsiaTheme="minorEastAsia" w:hAnsiTheme="minorHAnsi" w:cstheme="minorBidi"/>
          <w:sz w:val="22"/>
          <w:szCs w:val="22"/>
        </w:rPr>
      </w:pPr>
    </w:p>
    <w:p w14:paraId="2973E2A7" w14:textId="4DF01339" w:rsidR="00166C16" w:rsidRDefault="00166C16" w:rsidP="17235FAE">
      <w:pPr>
        <w:pStyle w:val="Normal0"/>
        <w:rPr>
          <w:rFonts w:asciiTheme="minorHAnsi" w:eastAsiaTheme="minorEastAsia" w:hAnsiTheme="minorHAnsi" w:cstheme="minorBidi"/>
          <w:b/>
          <w:bCs/>
          <w:sz w:val="28"/>
          <w:szCs w:val="28"/>
        </w:rPr>
      </w:pPr>
      <w:r w:rsidRPr="17235FAE">
        <w:rPr>
          <w:rFonts w:asciiTheme="minorHAnsi" w:eastAsiaTheme="minorEastAsia" w:hAnsiTheme="minorHAnsi" w:cstheme="minorBidi"/>
          <w:b/>
          <w:bCs/>
          <w:sz w:val="28"/>
          <w:szCs w:val="28"/>
        </w:rPr>
        <w:t>3.5 Record Keeping</w:t>
      </w:r>
      <w:r>
        <w:br/>
      </w:r>
    </w:p>
    <w:p w14:paraId="5E3D90F9" w14:textId="6F0DF2A3" w:rsidR="6958FDA7" w:rsidRDefault="6958FDA7" w:rsidP="17235FAE">
      <w:pPr>
        <w:ind w:right="240"/>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Record-Keeping and Data Protection Policy</w:t>
      </w:r>
    </w:p>
    <w:p w14:paraId="1BAB2743" w14:textId="6F85E17F" w:rsidR="2652CFFE" w:rsidRDefault="2652CFFE" w:rsidP="17235FAE">
      <w:pPr>
        <w:ind w:left="780" w:right="240"/>
        <w:rPr>
          <w:rFonts w:asciiTheme="minorHAnsi" w:eastAsiaTheme="minorEastAsia" w:hAnsiTheme="minorHAnsi" w:cstheme="minorBidi"/>
        </w:rPr>
      </w:pPr>
    </w:p>
    <w:p w14:paraId="6935EB0E" w14:textId="38C73DB6" w:rsidR="6958FDA7" w:rsidRDefault="6958FDA7" w:rsidP="17235FAE">
      <w:pPr>
        <w:ind w:right="240"/>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Foundation 92 is committed to:</w:t>
      </w:r>
    </w:p>
    <w:p w14:paraId="75A735D8" w14:textId="438B3A1E" w:rsidR="2652CFFE" w:rsidRDefault="2652CFFE" w:rsidP="17235FAE">
      <w:pPr>
        <w:ind w:left="780" w:right="240"/>
        <w:rPr>
          <w:rFonts w:asciiTheme="minorHAnsi" w:eastAsiaTheme="minorEastAsia" w:hAnsiTheme="minorHAnsi" w:cstheme="minorBidi"/>
        </w:rPr>
      </w:pPr>
    </w:p>
    <w:p w14:paraId="70F2863D" w14:textId="4A31A9D1" w:rsidR="6958FDA7" w:rsidRDefault="6958FDA7" w:rsidP="17235FAE">
      <w:pPr>
        <w:pStyle w:val="ListParagraph"/>
        <w:numPr>
          <w:ilvl w:val="1"/>
          <w:numId w:val="42"/>
        </w:numPr>
        <w:ind w:right="240"/>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Maintaining clear, detailed, and accurate written records of concerns regarding children/vulnerable adults, noting the date, event, and actions taken, even if no further referral is required.</w:t>
      </w:r>
    </w:p>
    <w:p w14:paraId="299F28F5" w14:textId="78E3B8CA" w:rsidR="2652CFFE" w:rsidRDefault="2652CFFE" w:rsidP="17235FAE">
      <w:pPr>
        <w:ind w:left="780" w:right="240"/>
        <w:rPr>
          <w:rFonts w:asciiTheme="minorHAnsi" w:eastAsiaTheme="minorEastAsia" w:hAnsiTheme="minorHAnsi" w:cstheme="minorBidi"/>
        </w:rPr>
      </w:pPr>
    </w:p>
    <w:p w14:paraId="396B73C6" w14:textId="43539C4D" w:rsidR="6958FDA7" w:rsidRDefault="6958FDA7" w:rsidP="17235FAE">
      <w:pPr>
        <w:pStyle w:val="ListParagraph"/>
        <w:numPr>
          <w:ilvl w:val="1"/>
          <w:numId w:val="42"/>
        </w:numPr>
        <w:ind w:right="240"/>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Ensuring the secure storage of all records, utili</w:t>
      </w:r>
      <w:r w:rsidR="29FD42F1" w:rsidRPr="17235FAE">
        <w:rPr>
          <w:rFonts w:asciiTheme="minorHAnsi" w:eastAsiaTheme="minorEastAsia" w:hAnsiTheme="minorHAnsi" w:cstheme="minorBidi"/>
          <w:sz w:val="22"/>
          <w:szCs w:val="22"/>
        </w:rPr>
        <w:t>s</w:t>
      </w:r>
      <w:r w:rsidRPr="17235FAE">
        <w:rPr>
          <w:rFonts w:asciiTheme="minorHAnsi" w:eastAsiaTheme="minorEastAsia" w:hAnsiTheme="minorHAnsi" w:cstheme="minorBidi"/>
          <w:sz w:val="22"/>
          <w:szCs w:val="22"/>
        </w:rPr>
        <w:t xml:space="preserve">ing Foundation 92’s </w:t>
      </w:r>
      <w:proofErr w:type="spellStart"/>
      <w:r w:rsidRPr="17235FAE">
        <w:rPr>
          <w:rFonts w:asciiTheme="minorHAnsi" w:eastAsiaTheme="minorEastAsia" w:hAnsiTheme="minorHAnsi" w:cstheme="minorBidi"/>
          <w:sz w:val="22"/>
          <w:szCs w:val="22"/>
        </w:rPr>
        <w:t>MyConcern</w:t>
      </w:r>
      <w:proofErr w:type="spellEnd"/>
      <w:r w:rsidRPr="17235FAE">
        <w:rPr>
          <w:rFonts w:asciiTheme="minorHAnsi" w:eastAsiaTheme="minorEastAsia" w:hAnsiTheme="minorHAnsi" w:cstheme="minorBidi"/>
          <w:sz w:val="22"/>
          <w:szCs w:val="22"/>
        </w:rPr>
        <w:t xml:space="preserve"> Portal and implementing password protection to safeguard electronic information.</w:t>
      </w:r>
    </w:p>
    <w:p w14:paraId="279773D4" w14:textId="0D8D7EC4" w:rsidR="2652CFFE" w:rsidRDefault="2652CFFE" w:rsidP="17235FAE">
      <w:pPr>
        <w:ind w:left="780" w:right="240"/>
        <w:rPr>
          <w:rFonts w:asciiTheme="minorHAnsi" w:eastAsiaTheme="minorEastAsia" w:hAnsiTheme="minorHAnsi" w:cstheme="minorBidi"/>
        </w:rPr>
      </w:pPr>
    </w:p>
    <w:p w14:paraId="43871DF2" w14:textId="60B10551" w:rsidR="6958FDA7" w:rsidRDefault="6958FDA7" w:rsidP="17235FAE">
      <w:pPr>
        <w:pStyle w:val="ListParagraph"/>
        <w:numPr>
          <w:ilvl w:val="1"/>
          <w:numId w:val="42"/>
        </w:numPr>
        <w:ind w:right="240"/>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lastRenderedPageBreak/>
        <w:t>Adhering to the principles of the Data Protection Act 1998 in the storage and handling of all information.</w:t>
      </w:r>
    </w:p>
    <w:p w14:paraId="54FFAD68" w14:textId="59B07FCD" w:rsidR="2652CFFE" w:rsidRDefault="2652CFFE" w:rsidP="17235FAE">
      <w:pPr>
        <w:ind w:left="780" w:right="240"/>
        <w:rPr>
          <w:rFonts w:asciiTheme="minorHAnsi" w:eastAsiaTheme="minorEastAsia" w:hAnsiTheme="minorHAnsi" w:cstheme="minorBidi"/>
        </w:rPr>
      </w:pPr>
    </w:p>
    <w:p w14:paraId="26F16666" w14:textId="72A07EF3" w:rsidR="6958FDA7" w:rsidRDefault="6958FDA7" w:rsidP="17235FAE">
      <w:pPr>
        <w:ind w:right="240"/>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The Data Protection Act does not hinder designated senior staff members from sharing information with relevant agencies when it can contribute to the protection of a child or vulnerable person. This commitment underscores our dedication to transparency, confidentiality, and the well-being of those under our care.</w:t>
      </w:r>
    </w:p>
    <w:p w14:paraId="3EBD9D59" w14:textId="36A18EC9" w:rsidR="2652CFFE" w:rsidRDefault="2652CFFE" w:rsidP="17235FAE">
      <w:pPr>
        <w:pStyle w:val="Normal0"/>
        <w:jc w:val="both"/>
        <w:rPr>
          <w:rFonts w:asciiTheme="minorHAnsi" w:eastAsiaTheme="minorEastAsia" w:hAnsiTheme="minorHAnsi" w:cstheme="minorBidi"/>
          <w:sz w:val="22"/>
          <w:szCs w:val="22"/>
        </w:rPr>
      </w:pPr>
    </w:p>
    <w:p w14:paraId="00000171" w14:textId="77777777" w:rsidR="00F55EB8" w:rsidRPr="00275B92" w:rsidRDefault="00F55EB8" w:rsidP="17235FAE">
      <w:pPr>
        <w:pStyle w:val="Normal0"/>
        <w:jc w:val="both"/>
        <w:rPr>
          <w:rFonts w:asciiTheme="minorHAnsi" w:eastAsiaTheme="minorEastAsia" w:hAnsiTheme="minorHAnsi" w:cstheme="minorBidi"/>
          <w:sz w:val="22"/>
          <w:szCs w:val="22"/>
        </w:rPr>
      </w:pPr>
    </w:p>
    <w:p w14:paraId="00000172" w14:textId="77777777" w:rsidR="00F55EB8" w:rsidRPr="00275B92" w:rsidRDefault="00166C16" w:rsidP="17235FAE">
      <w:pPr>
        <w:pStyle w:val="Normal0"/>
        <w:ind w:right="-54"/>
        <w:jc w:val="both"/>
        <w:rPr>
          <w:rFonts w:asciiTheme="minorHAnsi" w:eastAsiaTheme="minorEastAsia" w:hAnsiTheme="minorHAnsi" w:cstheme="minorBidi"/>
          <w:b/>
          <w:bCs/>
          <w:sz w:val="28"/>
          <w:szCs w:val="28"/>
        </w:rPr>
      </w:pPr>
      <w:r w:rsidRPr="17235FAE">
        <w:rPr>
          <w:rFonts w:asciiTheme="minorHAnsi" w:eastAsiaTheme="minorEastAsia" w:hAnsiTheme="minorHAnsi" w:cstheme="minorBidi"/>
          <w:b/>
          <w:bCs/>
          <w:sz w:val="28"/>
          <w:szCs w:val="28"/>
        </w:rPr>
        <w:t>4. Supporting children or vulnerable adults who may have been abused</w:t>
      </w:r>
    </w:p>
    <w:p w14:paraId="5B1BE632" w14:textId="64FADE10" w:rsidR="2652CFFE" w:rsidRDefault="2652CFFE" w:rsidP="17235FAE">
      <w:pPr>
        <w:ind w:right="-54"/>
        <w:jc w:val="both"/>
        <w:rPr>
          <w:rFonts w:asciiTheme="minorHAnsi" w:eastAsiaTheme="minorEastAsia" w:hAnsiTheme="minorHAnsi" w:cstheme="minorBidi"/>
          <w:b/>
          <w:bCs/>
          <w:sz w:val="22"/>
          <w:szCs w:val="22"/>
        </w:rPr>
      </w:pPr>
    </w:p>
    <w:p w14:paraId="3BF45587" w14:textId="4B64C23D" w:rsidR="41ED07D0" w:rsidRDefault="41ED07D0"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Definition of Abuse:</w:t>
      </w:r>
    </w:p>
    <w:p w14:paraId="4E16E1D8" w14:textId="74745B53" w:rsidR="41ED07D0" w:rsidRDefault="41ED07D0"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Abuse encompasses various forms such as physical, emotional, financial, discriminatory, sexual mistreatment, or neglect leading to injury or harm. It typically occurs within relationships of trust or responsibility, representing an abuse of power or breach of trust. Regardless of age, gender, race, ability, culture, or sexual orientation, abuse can manifest, demanding our collective attention.</w:t>
      </w:r>
    </w:p>
    <w:p w14:paraId="51B7629E" w14:textId="50FA18EA" w:rsidR="2652CFFE" w:rsidRDefault="2652CFFE" w:rsidP="17235FAE">
      <w:pPr>
        <w:shd w:val="clear" w:color="auto" w:fill="FFFFFF" w:themeFill="background1"/>
        <w:rPr>
          <w:rFonts w:asciiTheme="minorHAnsi" w:eastAsiaTheme="minorEastAsia" w:hAnsiTheme="minorHAnsi" w:cstheme="minorBidi"/>
        </w:rPr>
      </w:pPr>
    </w:p>
    <w:p w14:paraId="740FFB51" w14:textId="3238914C" w:rsidR="41ED07D0" w:rsidRDefault="41ED07D0"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Unacceptable Practices:</w:t>
      </w:r>
    </w:p>
    <w:p w14:paraId="3D95E7BD" w14:textId="70AFCB24" w:rsidR="41ED07D0" w:rsidRDefault="41ED07D0"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Poor practice, deemed unacceptable, warrants serious action. Any behavio</w:t>
      </w:r>
      <w:r w:rsidR="0B5D89D7" w:rsidRPr="17235FAE">
        <w:rPr>
          <w:rFonts w:asciiTheme="minorHAnsi" w:eastAsiaTheme="minorEastAsia" w:hAnsiTheme="minorHAnsi" w:cstheme="minorBidi"/>
          <w:color w:val="000000" w:themeColor="text1"/>
          <w:sz w:val="22"/>
          <w:szCs w:val="22"/>
        </w:rPr>
        <w:t>u</w:t>
      </w:r>
      <w:r w:rsidRPr="17235FAE">
        <w:rPr>
          <w:rFonts w:asciiTheme="minorHAnsi" w:eastAsiaTheme="minorEastAsia" w:hAnsiTheme="minorHAnsi" w:cstheme="minorBidi"/>
          <w:color w:val="000000" w:themeColor="text1"/>
          <w:sz w:val="22"/>
          <w:szCs w:val="22"/>
        </w:rPr>
        <w:t>r violating existing Codes of Conduct, infringing on individual rights, or reflecting a failure to uphold the highest care standards is considered poor practice. Vulnerable individuals might not recogni</w:t>
      </w:r>
      <w:r w:rsidR="1D4F4DA1"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e poor practice or abuse, deeming it 'acceptable,' emphasi</w:t>
      </w:r>
      <w:r w:rsidR="35CC2FBD"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ing the need for vigilance among staff.</w:t>
      </w:r>
    </w:p>
    <w:p w14:paraId="5B389641" w14:textId="6B6894AA" w:rsidR="2652CFFE" w:rsidRDefault="2652CFFE" w:rsidP="17235FAE">
      <w:pPr>
        <w:shd w:val="clear" w:color="auto" w:fill="FFFFFF" w:themeFill="background1"/>
        <w:rPr>
          <w:rFonts w:asciiTheme="minorHAnsi" w:eastAsiaTheme="minorEastAsia" w:hAnsiTheme="minorHAnsi" w:cstheme="minorBidi"/>
        </w:rPr>
      </w:pPr>
    </w:p>
    <w:p w14:paraId="1B10B8BF" w14:textId="6CD4563A" w:rsidR="41ED07D0" w:rsidRDefault="41ED07D0"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Awareness and Identification:</w:t>
      </w:r>
    </w:p>
    <w:p w14:paraId="16415E4F" w14:textId="2C973A2E" w:rsidR="41ED07D0" w:rsidRDefault="41ED07D0"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All staff must be well-informed about different forms of abuse and the signs indicating a vulnerable person may be a victim. Recogni</w:t>
      </w:r>
      <w:r w:rsidR="24DD7050"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ing and addressing abuse promptly is crucial for safeguarding.</w:t>
      </w:r>
    </w:p>
    <w:p w14:paraId="21AB3AEE" w14:textId="5C5EDD48" w:rsidR="2652CFFE" w:rsidRDefault="2652CFFE" w:rsidP="17235FAE">
      <w:pPr>
        <w:shd w:val="clear" w:color="auto" w:fill="FFFFFF" w:themeFill="background1"/>
        <w:rPr>
          <w:rFonts w:asciiTheme="minorHAnsi" w:eastAsiaTheme="minorEastAsia" w:hAnsiTheme="minorHAnsi" w:cstheme="minorBidi"/>
        </w:rPr>
      </w:pPr>
    </w:p>
    <w:p w14:paraId="29D84A5A" w14:textId="101DD567" w:rsidR="41ED07D0" w:rsidRDefault="41ED07D0"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Forms of Abuse:</w:t>
      </w:r>
    </w:p>
    <w:p w14:paraId="37EF80B9" w14:textId="2ADBFD43" w:rsidR="41ED07D0" w:rsidRDefault="41ED07D0"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Various forms of abuse include:</w:t>
      </w:r>
    </w:p>
    <w:p w14:paraId="23ECD400" w14:textId="1B6069C1" w:rsidR="41ED07D0" w:rsidRDefault="41ED07D0" w:rsidP="17235FAE">
      <w:pPr>
        <w:pStyle w:val="ListParagraph"/>
        <w:numPr>
          <w:ilvl w:val="0"/>
          <w:numId w:val="43"/>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Physical injury</w:t>
      </w:r>
    </w:p>
    <w:p w14:paraId="16594BE8" w14:textId="6722EEF3" w:rsidR="41ED07D0" w:rsidRDefault="41ED07D0" w:rsidP="17235FAE">
      <w:pPr>
        <w:pStyle w:val="ListParagraph"/>
        <w:numPr>
          <w:ilvl w:val="0"/>
          <w:numId w:val="43"/>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Neglect</w:t>
      </w:r>
    </w:p>
    <w:p w14:paraId="44A7082B" w14:textId="37133CB8" w:rsidR="41ED07D0" w:rsidRDefault="41ED07D0" w:rsidP="17235FAE">
      <w:pPr>
        <w:pStyle w:val="ListParagraph"/>
        <w:numPr>
          <w:ilvl w:val="0"/>
          <w:numId w:val="43"/>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Sexual abuse</w:t>
      </w:r>
    </w:p>
    <w:p w14:paraId="0757A696" w14:textId="26DED2F7" w:rsidR="41ED07D0" w:rsidRDefault="41ED07D0" w:rsidP="17235FAE">
      <w:pPr>
        <w:pStyle w:val="ListParagraph"/>
        <w:numPr>
          <w:ilvl w:val="0"/>
          <w:numId w:val="43"/>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Emotional abuse</w:t>
      </w:r>
    </w:p>
    <w:p w14:paraId="2D97E1BC" w14:textId="13F01535" w:rsidR="41ED07D0" w:rsidRDefault="41ED07D0" w:rsidP="17235FAE">
      <w:pPr>
        <w:pStyle w:val="ListParagraph"/>
        <w:numPr>
          <w:ilvl w:val="0"/>
          <w:numId w:val="43"/>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Bullying</w:t>
      </w:r>
    </w:p>
    <w:p w14:paraId="1C68ED14" w14:textId="614447FA" w:rsidR="5F90B64C" w:rsidRDefault="5F90B64C" w:rsidP="17235FAE">
      <w:pPr>
        <w:pStyle w:val="ListParagraph"/>
        <w:numPr>
          <w:ilvl w:val="0"/>
          <w:numId w:val="43"/>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Domestic Abuse</w:t>
      </w:r>
    </w:p>
    <w:p w14:paraId="5B53E897" w14:textId="0F2D05FF" w:rsidR="5F90B64C" w:rsidRDefault="5F90B64C" w:rsidP="17235FAE">
      <w:pPr>
        <w:pStyle w:val="ListParagraph"/>
        <w:numPr>
          <w:ilvl w:val="0"/>
          <w:numId w:val="43"/>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Grooming</w:t>
      </w:r>
    </w:p>
    <w:p w14:paraId="5E244104" w14:textId="17DCE4FE" w:rsidR="41ED07D0" w:rsidRDefault="41ED07D0" w:rsidP="17235FAE">
      <w:pPr>
        <w:pStyle w:val="ListParagraph"/>
        <w:numPr>
          <w:ilvl w:val="0"/>
          <w:numId w:val="43"/>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Financial abuse</w:t>
      </w:r>
    </w:p>
    <w:p w14:paraId="5EF02AE6" w14:textId="1B89FC2F" w:rsidR="2652CFFE" w:rsidRDefault="2652CFFE" w:rsidP="17235FAE">
      <w:pPr>
        <w:shd w:val="clear" w:color="auto" w:fill="FFFFFF" w:themeFill="background1"/>
        <w:rPr>
          <w:rFonts w:asciiTheme="minorHAnsi" w:eastAsiaTheme="minorEastAsia" w:hAnsiTheme="minorHAnsi" w:cstheme="minorBidi"/>
        </w:rPr>
      </w:pPr>
    </w:p>
    <w:p w14:paraId="1AD46353" w14:textId="4098D246" w:rsidR="41ED07D0" w:rsidRDefault="41ED07D0"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Appendix A provides detailed information on spotting signs of abuse, offering guidance to enhance staff awareness.</w:t>
      </w:r>
    </w:p>
    <w:p w14:paraId="59D34CCF" w14:textId="22450376" w:rsidR="2652CFFE" w:rsidRDefault="2652CFFE" w:rsidP="17235FAE">
      <w:pPr>
        <w:shd w:val="clear" w:color="auto" w:fill="FFFFFF" w:themeFill="background1"/>
        <w:rPr>
          <w:rFonts w:asciiTheme="minorHAnsi" w:eastAsiaTheme="minorEastAsia" w:hAnsiTheme="minorHAnsi" w:cstheme="minorBidi"/>
        </w:rPr>
      </w:pPr>
    </w:p>
    <w:p w14:paraId="16084E28" w14:textId="07FC5615" w:rsidR="41ED07D0" w:rsidRDefault="41ED07D0"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Discrimination as Abuse:</w:t>
      </w:r>
    </w:p>
    <w:p w14:paraId="4C1FF64D" w14:textId="6875BB6C" w:rsidR="41ED07D0" w:rsidRDefault="41ED07D0"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Abuse extends to discrimination, treating specific groups less favo</w:t>
      </w:r>
      <w:r w:rsidR="26188C18" w:rsidRPr="17235FAE">
        <w:rPr>
          <w:rFonts w:asciiTheme="minorHAnsi" w:eastAsiaTheme="minorEastAsia" w:hAnsiTheme="minorHAnsi" w:cstheme="minorBidi"/>
          <w:color w:val="000000" w:themeColor="text1"/>
          <w:sz w:val="22"/>
          <w:szCs w:val="22"/>
        </w:rPr>
        <w:t>u</w:t>
      </w:r>
      <w:r w:rsidRPr="17235FAE">
        <w:rPr>
          <w:rFonts w:asciiTheme="minorHAnsi" w:eastAsiaTheme="minorEastAsia" w:hAnsiTheme="minorHAnsi" w:cstheme="minorBidi"/>
          <w:color w:val="000000" w:themeColor="text1"/>
          <w:sz w:val="22"/>
          <w:szCs w:val="22"/>
        </w:rPr>
        <w:t>rably due to race, colo</w:t>
      </w:r>
      <w:r w:rsidR="5AEADA73" w:rsidRPr="17235FAE">
        <w:rPr>
          <w:rFonts w:asciiTheme="minorHAnsi" w:eastAsiaTheme="minorEastAsia" w:hAnsiTheme="minorHAnsi" w:cstheme="minorBidi"/>
          <w:color w:val="000000" w:themeColor="text1"/>
          <w:sz w:val="22"/>
          <w:szCs w:val="22"/>
        </w:rPr>
        <w:t>u</w:t>
      </w:r>
      <w:r w:rsidRPr="17235FAE">
        <w:rPr>
          <w:rFonts w:asciiTheme="minorHAnsi" w:eastAsiaTheme="minorEastAsia" w:hAnsiTheme="minorHAnsi" w:cstheme="minorBidi"/>
          <w:color w:val="000000" w:themeColor="text1"/>
          <w:sz w:val="22"/>
          <w:szCs w:val="22"/>
        </w:rPr>
        <w:t>r, nationality, or ethnic/national origin. British law recogni</w:t>
      </w:r>
      <w:r w:rsidR="0BAFCB90"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es two forms of discrimination:</w:t>
      </w:r>
    </w:p>
    <w:p w14:paraId="1FDE044B" w14:textId="69216C81" w:rsidR="41ED07D0" w:rsidRDefault="41ED07D0" w:rsidP="17235FAE">
      <w:pPr>
        <w:pStyle w:val="ListParagraph"/>
        <w:numPr>
          <w:ilvl w:val="0"/>
          <w:numId w:val="44"/>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Direct Discrimination: Explicit use of race, colo</w:t>
      </w:r>
      <w:r w:rsidR="3931A43F" w:rsidRPr="17235FAE">
        <w:rPr>
          <w:rFonts w:asciiTheme="minorHAnsi" w:eastAsiaTheme="minorEastAsia" w:hAnsiTheme="minorHAnsi" w:cstheme="minorBidi"/>
          <w:color w:val="000000" w:themeColor="text1"/>
          <w:sz w:val="22"/>
          <w:szCs w:val="22"/>
        </w:rPr>
        <w:t>u</w:t>
      </w:r>
      <w:r w:rsidRPr="17235FAE">
        <w:rPr>
          <w:rFonts w:asciiTheme="minorHAnsi" w:eastAsiaTheme="minorEastAsia" w:hAnsiTheme="minorHAnsi" w:cstheme="minorBidi"/>
          <w:color w:val="000000" w:themeColor="text1"/>
          <w:sz w:val="22"/>
          <w:szCs w:val="22"/>
        </w:rPr>
        <w:t>r, nationality, or ethnic/national origin as a reason for discrimination.</w:t>
      </w:r>
    </w:p>
    <w:p w14:paraId="34FFF6E5" w14:textId="2A6310D1" w:rsidR="41ED07D0" w:rsidRDefault="41ED07D0" w:rsidP="17235FAE">
      <w:pPr>
        <w:pStyle w:val="ListParagraph"/>
        <w:numPr>
          <w:ilvl w:val="0"/>
          <w:numId w:val="44"/>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Indirect Discrimination: Discrimination arising from rules, regulations, or procedures that disproportionately affect certain groups.</w:t>
      </w:r>
    </w:p>
    <w:p w14:paraId="3D4D5FE6" w14:textId="3FB04716" w:rsidR="41ED07D0" w:rsidRDefault="41ED07D0" w:rsidP="17235FAE">
      <w:pPr>
        <w:pStyle w:val="ListParagraph"/>
        <w:numPr>
          <w:ilvl w:val="0"/>
          <w:numId w:val="44"/>
        </w:num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lastRenderedPageBreak/>
        <w:t>Positive Discrimination: Favors individuals belonging to groups experiencing discrimination, promoting inclusivity.</w:t>
      </w:r>
    </w:p>
    <w:p w14:paraId="07545EBE" w14:textId="25FEABA8" w:rsidR="2652CFFE" w:rsidRDefault="2652CFFE" w:rsidP="17235FAE">
      <w:pPr>
        <w:shd w:val="clear" w:color="auto" w:fill="FFFFFF" w:themeFill="background1"/>
        <w:rPr>
          <w:rFonts w:asciiTheme="minorHAnsi" w:eastAsiaTheme="minorEastAsia" w:hAnsiTheme="minorHAnsi" w:cstheme="minorBidi"/>
        </w:rPr>
      </w:pPr>
    </w:p>
    <w:p w14:paraId="410FF3A7" w14:textId="662944D0" w:rsidR="41ED07D0" w:rsidRDefault="41ED07D0" w:rsidP="17235FAE">
      <w:pPr>
        <w:pStyle w:val="Normal0"/>
        <w:jc w:val="both"/>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Foundation 92 is dedicated to fostering an environment where abuse in any form is swiftly identified, addressed, and prevented, promoting the well-being of all individuals within our care.</w:t>
      </w:r>
    </w:p>
    <w:p w14:paraId="51D08824" w14:textId="77777777" w:rsidR="00673A87" w:rsidRDefault="00673A87" w:rsidP="17235FAE">
      <w:pPr>
        <w:pStyle w:val="Normal0"/>
        <w:jc w:val="both"/>
        <w:rPr>
          <w:rFonts w:asciiTheme="minorHAnsi" w:eastAsiaTheme="minorEastAsia" w:hAnsiTheme="minorHAnsi" w:cstheme="minorBidi"/>
          <w:color w:val="000000" w:themeColor="text1"/>
          <w:sz w:val="22"/>
          <w:szCs w:val="22"/>
        </w:rPr>
      </w:pPr>
    </w:p>
    <w:p w14:paraId="4D8689CB" w14:textId="0DFFB360" w:rsidR="00673A87" w:rsidRDefault="00673A87" w:rsidP="17235FAE">
      <w:pPr>
        <w:pStyle w:val="Normal0"/>
        <w:jc w:val="both"/>
        <w:rPr>
          <w:rFonts w:asciiTheme="minorHAnsi" w:eastAsiaTheme="minorEastAsia" w:hAnsiTheme="minorHAnsi" w:cstheme="minorBidi"/>
        </w:rPr>
      </w:pPr>
      <w:r>
        <w:rPr>
          <w:rFonts w:asciiTheme="minorHAnsi" w:eastAsiaTheme="minorEastAsia" w:hAnsiTheme="minorHAnsi" w:cstheme="minorBidi"/>
        </w:rPr>
        <w:t xml:space="preserve">Details for domestic abuse referrals/support – </w:t>
      </w:r>
    </w:p>
    <w:p w14:paraId="6F56D90C" w14:textId="77777777" w:rsidR="00673A87" w:rsidRDefault="00673A87" w:rsidP="17235FAE">
      <w:pPr>
        <w:pStyle w:val="Normal0"/>
        <w:jc w:val="both"/>
        <w:rPr>
          <w:rFonts w:asciiTheme="minorHAnsi" w:eastAsiaTheme="minorEastAsia" w:hAnsiTheme="minorHAnsi" w:cstheme="minorBidi"/>
        </w:rPr>
      </w:pPr>
    </w:p>
    <w:p w14:paraId="4334FE08" w14:textId="77777777" w:rsidR="00673A87" w:rsidRPr="00673A87" w:rsidRDefault="00673A87" w:rsidP="00673A87">
      <w:pPr>
        <w:pStyle w:val="Normal0"/>
        <w:jc w:val="both"/>
        <w:rPr>
          <w:rFonts w:asciiTheme="minorHAnsi" w:eastAsiaTheme="minorEastAsia" w:hAnsiTheme="minorHAnsi" w:cstheme="minorBidi"/>
        </w:rPr>
      </w:pPr>
      <w:r w:rsidRPr="00673A87">
        <w:rPr>
          <w:rFonts w:asciiTheme="minorHAnsi" w:eastAsiaTheme="minorEastAsia" w:hAnsiTheme="minorHAnsi" w:cstheme="minorBidi"/>
          <w:b/>
          <w:bCs/>
        </w:rPr>
        <w:t>In an emergency, always dial 999</w:t>
      </w:r>
    </w:p>
    <w:p w14:paraId="63025990" w14:textId="41839151" w:rsidR="00673A87" w:rsidRDefault="00673A87" w:rsidP="00673A87">
      <w:pPr>
        <w:pStyle w:val="Normal0"/>
        <w:numPr>
          <w:ilvl w:val="0"/>
          <w:numId w:val="118"/>
        </w:numPr>
        <w:jc w:val="both"/>
        <w:rPr>
          <w:rFonts w:asciiTheme="minorHAnsi" w:eastAsiaTheme="minorEastAsia" w:hAnsiTheme="minorHAnsi" w:cstheme="minorBidi"/>
        </w:rPr>
      </w:pPr>
      <w:hyperlink r:id="rId13" w:history="1">
        <w:r w:rsidRPr="00673A87">
          <w:rPr>
            <w:rStyle w:val="Hyperlink"/>
            <w:rFonts w:asciiTheme="minorHAnsi" w:eastAsiaTheme="minorEastAsia" w:hAnsiTheme="minorHAnsi" w:cstheme="minorBidi"/>
          </w:rPr>
          <w:t>Greater Manchester Police </w:t>
        </w:r>
      </w:hyperlink>
      <w:r>
        <w:rPr>
          <w:rFonts w:asciiTheme="minorHAnsi" w:eastAsiaTheme="minorEastAsia" w:hAnsiTheme="minorHAnsi" w:cstheme="minorBidi"/>
        </w:rPr>
        <w:t>–</w:t>
      </w:r>
      <w:r w:rsidRPr="00673A87">
        <w:rPr>
          <w:rFonts w:asciiTheme="minorHAnsi" w:eastAsiaTheme="minorEastAsia" w:hAnsiTheme="minorHAnsi" w:cstheme="minorBidi"/>
        </w:rPr>
        <w:t xml:space="preserve"> 101</w:t>
      </w:r>
    </w:p>
    <w:p w14:paraId="4AE7E102" w14:textId="1968E4B0" w:rsidR="00673A87" w:rsidRPr="00673A87" w:rsidRDefault="00673A87" w:rsidP="00673A87">
      <w:pPr>
        <w:pStyle w:val="Normal0"/>
        <w:numPr>
          <w:ilvl w:val="0"/>
          <w:numId w:val="118"/>
        </w:numPr>
        <w:jc w:val="both"/>
        <w:rPr>
          <w:rFonts w:asciiTheme="minorHAnsi" w:eastAsiaTheme="minorEastAsia" w:hAnsiTheme="minorHAnsi" w:cstheme="minorBidi"/>
        </w:rPr>
      </w:pPr>
      <w:r>
        <w:rPr>
          <w:rFonts w:asciiTheme="minorHAnsi" w:eastAsiaTheme="minorEastAsia" w:hAnsiTheme="minorHAnsi" w:cstheme="minorBidi"/>
        </w:rPr>
        <w:t xml:space="preserve">Greater Manchester helpline - </w:t>
      </w:r>
      <w:r w:rsidRPr="00673A87">
        <w:rPr>
          <w:rFonts w:asciiTheme="minorHAnsi" w:eastAsiaTheme="minorEastAsia" w:hAnsiTheme="minorHAnsi" w:cstheme="minorBidi"/>
        </w:rPr>
        <w:t>0800 254 0909.</w:t>
      </w:r>
    </w:p>
    <w:p w14:paraId="6C32CF4A"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hyperlink r:id="rId14" w:history="1">
        <w:r w:rsidRPr="00673A87">
          <w:rPr>
            <w:rStyle w:val="Hyperlink"/>
            <w:rFonts w:asciiTheme="minorHAnsi" w:eastAsiaTheme="minorEastAsia" w:hAnsiTheme="minorHAnsi" w:cstheme="minorBidi"/>
          </w:rPr>
          <w:t>Safe in Salford Domestic Abuse Service </w:t>
        </w:r>
      </w:hyperlink>
      <w:r w:rsidRPr="00673A87">
        <w:rPr>
          <w:rFonts w:asciiTheme="minorHAnsi" w:eastAsiaTheme="minorEastAsia" w:hAnsiTheme="minorHAnsi" w:cstheme="minorBidi"/>
        </w:rPr>
        <w:t>– 0161 793 3232</w:t>
      </w:r>
    </w:p>
    <w:p w14:paraId="74472BE3"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r w:rsidRPr="00673A87">
        <w:rPr>
          <w:rFonts w:asciiTheme="minorHAnsi" w:eastAsiaTheme="minorEastAsia" w:hAnsiTheme="minorHAnsi" w:cstheme="minorBidi"/>
        </w:rPr>
        <w:t>Worried about a Child – Contact the Bridge: 0161 603 4500 (or EDT below)</w:t>
      </w:r>
    </w:p>
    <w:p w14:paraId="696B93C8"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r w:rsidRPr="00673A87">
        <w:rPr>
          <w:rFonts w:asciiTheme="minorHAnsi" w:eastAsiaTheme="minorEastAsia" w:hAnsiTheme="minorHAnsi" w:cstheme="minorBidi"/>
        </w:rPr>
        <w:t>Adult Social Care: 0161 206 0604 (or EDT below)</w:t>
      </w:r>
    </w:p>
    <w:p w14:paraId="5F114449"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r w:rsidRPr="00673A87">
        <w:rPr>
          <w:rFonts w:asciiTheme="minorHAnsi" w:eastAsiaTheme="minorEastAsia" w:hAnsiTheme="minorHAnsi" w:cstheme="minorBidi"/>
        </w:rPr>
        <w:t>EDT (Emergency Duty Team): 0161 794 8888 between 4.30pm and 8am week days and at the weekend</w:t>
      </w:r>
    </w:p>
    <w:p w14:paraId="34757C30"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hyperlink r:id="rId15" w:history="1">
        <w:r w:rsidRPr="00673A87">
          <w:rPr>
            <w:rStyle w:val="Hyperlink"/>
            <w:rFonts w:asciiTheme="minorHAnsi" w:eastAsiaTheme="minorEastAsia" w:hAnsiTheme="minorHAnsi" w:cstheme="minorBidi"/>
          </w:rPr>
          <w:t>National Domestic Abuse Helpline </w:t>
        </w:r>
      </w:hyperlink>
      <w:r w:rsidRPr="00673A87">
        <w:rPr>
          <w:rFonts w:asciiTheme="minorHAnsi" w:eastAsiaTheme="minorEastAsia" w:hAnsiTheme="minorHAnsi" w:cstheme="minorBidi"/>
        </w:rPr>
        <w:t>– 0808 2000 247</w:t>
      </w:r>
    </w:p>
    <w:p w14:paraId="1A2A04D9"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hyperlink r:id="rId16" w:tgtFrame="_blank" w:history="1">
        <w:r w:rsidRPr="00673A87">
          <w:rPr>
            <w:rStyle w:val="Hyperlink"/>
            <w:rFonts w:asciiTheme="minorHAnsi" w:eastAsiaTheme="minorEastAsia" w:hAnsiTheme="minorHAnsi" w:cstheme="minorBidi"/>
          </w:rPr>
          <w:t>Salford Housing Options Point</w:t>
        </w:r>
      </w:hyperlink>
      <w:r w:rsidRPr="00673A87">
        <w:rPr>
          <w:rFonts w:asciiTheme="minorHAnsi" w:eastAsiaTheme="minorEastAsia" w:hAnsiTheme="minorHAnsi" w:cstheme="minorBidi"/>
        </w:rPr>
        <w:t> (SHOP): </w:t>
      </w:r>
      <w:hyperlink r:id="rId17" w:history="1">
        <w:r w:rsidRPr="00673A87">
          <w:rPr>
            <w:rStyle w:val="Hyperlink"/>
            <w:rFonts w:asciiTheme="minorHAnsi" w:eastAsiaTheme="minorEastAsia" w:hAnsiTheme="minorHAnsi" w:cstheme="minorBidi"/>
          </w:rPr>
          <w:t>housing.advicecentre@salford.gov.uk</w:t>
        </w:r>
      </w:hyperlink>
      <w:r w:rsidRPr="00673A87">
        <w:rPr>
          <w:rFonts w:asciiTheme="minorHAnsi" w:eastAsiaTheme="minorEastAsia" w:hAnsiTheme="minorHAnsi" w:cstheme="minorBidi"/>
        </w:rPr>
        <w:t> </w:t>
      </w:r>
    </w:p>
    <w:p w14:paraId="5908B047"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hyperlink r:id="rId18" w:history="1">
        <w:r w:rsidRPr="00673A87">
          <w:rPr>
            <w:rStyle w:val="Hyperlink"/>
            <w:rFonts w:asciiTheme="minorHAnsi" w:eastAsiaTheme="minorEastAsia" w:hAnsiTheme="minorHAnsi" w:cstheme="minorBidi"/>
          </w:rPr>
          <w:t>St Mary’s Sexual Assault Centre</w:t>
        </w:r>
      </w:hyperlink>
      <w:r w:rsidRPr="00673A87">
        <w:rPr>
          <w:rFonts w:asciiTheme="minorHAnsi" w:eastAsiaTheme="minorEastAsia" w:hAnsiTheme="minorHAnsi" w:cstheme="minorBidi"/>
        </w:rPr>
        <w:t> 0161 276 6515 – 24 hrs</w:t>
      </w:r>
    </w:p>
    <w:p w14:paraId="3D5F7D84"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hyperlink r:id="rId19" w:history="1">
        <w:r w:rsidRPr="00673A87">
          <w:rPr>
            <w:rStyle w:val="Hyperlink"/>
            <w:rFonts w:asciiTheme="minorHAnsi" w:eastAsiaTheme="minorEastAsia" w:hAnsiTheme="minorHAnsi" w:cstheme="minorBidi"/>
          </w:rPr>
          <w:t>Jewish Women’s Aid</w:t>
        </w:r>
      </w:hyperlink>
      <w:r w:rsidRPr="00673A87">
        <w:rPr>
          <w:rFonts w:asciiTheme="minorHAnsi" w:eastAsiaTheme="minorEastAsia" w:hAnsiTheme="minorHAnsi" w:cstheme="minorBidi"/>
        </w:rPr>
        <w:t> - 0808 801 0500</w:t>
      </w:r>
    </w:p>
    <w:p w14:paraId="135F161C"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hyperlink r:id="rId20" w:history="1">
        <w:r w:rsidRPr="00673A87">
          <w:rPr>
            <w:rStyle w:val="Hyperlink"/>
            <w:rFonts w:asciiTheme="minorHAnsi" w:eastAsiaTheme="minorEastAsia" w:hAnsiTheme="minorHAnsi" w:cstheme="minorBidi"/>
          </w:rPr>
          <w:t>Galop</w:t>
        </w:r>
      </w:hyperlink>
      <w:r w:rsidRPr="00673A87">
        <w:rPr>
          <w:rFonts w:asciiTheme="minorHAnsi" w:eastAsiaTheme="minorEastAsia" w:hAnsiTheme="minorHAnsi" w:cstheme="minorBidi"/>
        </w:rPr>
        <w:t> (LGBT): 0800 999 5428</w:t>
      </w:r>
    </w:p>
    <w:p w14:paraId="41DFEBE4"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hyperlink r:id="rId21" w:history="1">
        <w:r w:rsidRPr="00673A87">
          <w:rPr>
            <w:rStyle w:val="Hyperlink"/>
            <w:rFonts w:asciiTheme="minorHAnsi" w:eastAsiaTheme="minorEastAsia" w:hAnsiTheme="minorHAnsi" w:cstheme="minorBidi"/>
          </w:rPr>
          <w:t>Forced Marriage Unit</w:t>
        </w:r>
      </w:hyperlink>
      <w:r w:rsidRPr="00673A87">
        <w:rPr>
          <w:rFonts w:asciiTheme="minorHAnsi" w:eastAsiaTheme="minorEastAsia" w:hAnsiTheme="minorHAnsi" w:cstheme="minorBidi"/>
        </w:rPr>
        <w:t>: 0207 008 0151</w:t>
      </w:r>
    </w:p>
    <w:p w14:paraId="46695AC0" w14:textId="486C82B7" w:rsidR="00673A87" w:rsidRPr="00673A87" w:rsidRDefault="00673A87" w:rsidP="00673A87">
      <w:pPr>
        <w:pStyle w:val="Normal0"/>
        <w:numPr>
          <w:ilvl w:val="0"/>
          <w:numId w:val="118"/>
        </w:numPr>
        <w:jc w:val="both"/>
        <w:rPr>
          <w:rFonts w:asciiTheme="minorHAnsi" w:eastAsiaTheme="minorEastAsia" w:hAnsiTheme="minorHAnsi" w:cstheme="minorBidi"/>
        </w:rPr>
      </w:pPr>
      <w:hyperlink r:id="rId22" w:history="1">
        <w:r w:rsidRPr="00673A87">
          <w:rPr>
            <w:rStyle w:val="Hyperlink"/>
            <w:rFonts w:asciiTheme="minorHAnsi" w:eastAsiaTheme="minorEastAsia" w:hAnsiTheme="minorHAnsi" w:cstheme="minorBidi"/>
          </w:rPr>
          <w:t>Salford Council Domestic Abuse Useful contacts</w:t>
        </w:r>
      </w:hyperlink>
      <w:r>
        <w:rPr>
          <w:rFonts w:asciiTheme="minorHAnsi" w:eastAsiaTheme="minorEastAsia" w:hAnsiTheme="minorHAnsi" w:cstheme="minorBidi"/>
        </w:rPr>
        <w:t xml:space="preserve"> </w:t>
      </w:r>
      <w:r w:rsidRPr="00673A87">
        <w:rPr>
          <w:rFonts w:asciiTheme="minorHAnsi" w:eastAsiaTheme="minorEastAsia" w:hAnsiTheme="minorHAnsi" w:cstheme="minorBidi"/>
        </w:rPr>
        <w:t>0800 254 0909.</w:t>
      </w:r>
    </w:p>
    <w:p w14:paraId="52CB582F"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hyperlink r:id="rId23" w:history="1">
        <w:r w:rsidRPr="00673A87">
          <w:rPr>
            <w:rStyle w:val="Hyperlink"/>
            <w:rFonts w:asciiTheme="minorHAnsi" w:eastAsiaTheme="minorEastAsia" w:hAnsiTheme="minorHAnsi" w:cstheme="minorBidi"/>
          </w:rPr>
          <w:t>Men’s Advice Line</w:t>
        </w:r>
      </w:hyperlink>
      <w:r w:rsidRPr="00673A87">
        <w:rPr>
          <w:rFonts w:asciiTheme="minorHAnsi" w:eastAsiaTheme="minorEastAsia" w:hAnsiTheme="minorHAnsi" w:cstheme="minorBidi"/>
        </w:rPr>
        <w:t> – 0808 801 0327</w:t>
      </w:r>
    </w:p>
    <w:p w14:paraId="5E02D425"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hyperlink r:id="rId24" w:history="1">
        <w:r w:rsidRPr="00673A87">
          <w:rPr>
            <w:rStyle w:val="Hyperlink"/>
            <w:rFonts w:asciiTheme="minorHAnsi" w:eastAsiaTheme="minorEastAsia" w:hAnsiTheme="minorHAnsi" w:cstheme="minorBidi"/>
          </w:rPr>
          <w:t>Respect </w:t>
        </w:r>
      </w:hyperlink>
      <w:hyperlink r:id="rId25" w:history="1">
        <w:r w:rsidRPr="00673A87">
          <w:rPr>
            <w:rStyle w:val="Hyperlink"/>
            <w:rFonts w:asciiTheme="minorHAnsi" w:eastAsiaTheme="minorEastAsia" w:hAnsiTheme="minorHAnsi" w:cstheme="minorBidi"/>
          </w:rPr>
          <w:t>Phoneline</w:t>
        </w:r>
      </w:hyperlink>
      <w:hyperlink r:id="rId26" w:history="1">
        <w:r w:rsidRPr="00673A87">
          <w:rPr>
            <w:rStyle w:val="Hyperlink"/>
            <w:rFonts w:asciiTheme="minorHAnsi" w:eastAsiaTheme="minorEastAsia" w:hAnsiTheme="minorHAnsi" w:cstheme="minorBidi"/>
          </w:rPr>
          <w:t> (for perpetrators) </w:t>
        </w:r>
      </w:hyperlink>
      <w:r w:rsidRPr="00673A87">
        <w:rPr>
          <w:rFonts w:asciiTheme="minorHAnsi" w:eastAsiaTheme="minorEastAsia" w:hAnsiTheme="minorHAnsi" w:cstheme="minorBidi"/>
        </w:rPr>
        <w:t>– 0808  802 4040</w:t>
      </w:r>
    </w:p>
    <w:p w14:paraId="2D917DD0" w14:textId="77777777" w:rsidR="00673A87" w:rsidRPr="00673A87" w:rsidRDefault="00673A87" w:rsidP="00673A87">
      <w:pPr>
        <w:pStyle w:val="Normal0"/>
        <w:numPr>
          <w:ilvl w:val="0"/>
          <w:numId w:val="118"/>
        </w:numPr>
        <w:jc w:val="both"/>
        <w:rPr>
          <w:rFonts w:asciiTheme="minorHAnsi" w:eastAsiaTheme="minorEastAsia" w:hAnsiTheme="minorHAnsi" w:cstheme="minorBidi"/>
        </w:rPr>
      </w:pPr>
      <w:hyperlink r:id="rId27" w:history="1">
        <w:r w:rsidRPr="00673A87">
          <w:rPr>
            <w:rStyle w:val="Hyperlink"/>
            <w:rFonts w:asciiTheme="minorHAnsi" w:eastAsiaTheme="minorEastAsia" w:hAnsiTheme="minorHAnsi" w:cstheme="minorBidi"/>
          </w:rPr>
          <w:t>Mankind Initiative</w:t>
        </w:r>
      </w:hyperlink>
    </w:p>
    <w:p w14:paraId="6087574D" w14:textId="77777777" w:rsidR="00673A87" w:rsidRDefault="00673A87" w:rsidP="17235FAE">
      <w:pPr>
        <w:pStyle w:val="Normal0"/>
        <w:jc w:val="both"/>
        <w:rPr>
          <w:rFonts w:asciiTheme="minorHAnsi" w:eastAsiaTheme="minorEastAsia" w:hAnsiTheme="minorHAnsi" w:cstheme="minorBidi"/>
        </w:rPr>
      </w:pPr>
    </w:p>
    <w:p w14:paraId="22DB7B4F" w14:textId="6617E58B" w:rsidR="00C35273" w:rsidRDefault="00CF1619" w:rsidP="00CF1619">
      <w:pPr>
        <w:pStyle w:val="Normal0"/>
        <w:jc w:val="both"/>
        <w:rPr>
          <w:rFonts w:asciiTheme="minorHAnsi" w:eastAsiaTheme="minorEastAsia" w:hAnsiTheme="minorHAnsi" w:cstheme="minorBidi"/>
          <w:b/>
          <w:bCs/>
          <w:sz w:val="28"/>
          <w:szCs w:val="28"/>
        </w:rPr>
      </w:pPr>
      <w:r>
        <w:rPr>
          <w:rFonts w:asciiTheme="minorHAnsi" w:eastAsiaTheme="minorEastAsia" w:hAnsiTheme="minorHAnsi" w:cstheme="minorBidi"/>
          <w:b/>
          <w:bCs/>
          <w:sz w:val="28"/>
          <w:szCs w:val="28"/>
        </w:rPr>
        <w:t xml:space="preserve">5.Domestic Abuse </w:t>
      </w:r>
    </w:p>
    <w:p w14:paraId="05C7DD71" w14:textId="32D71C70" w:rsidR="00C70E72" w:rsidRPr="00C70E72" w:rsidRDefault="00C70E72" w:rsidP="00C70E72">
      <w:pPr>
        <w:pStyle w:val="Normal0"/>
        <w:jc w:val="both"/>
        <w:rPr>
          <w:rFonts w:asciiTheme="minorHAnsi" w:eastAsiaTheme="minorEastAsia" w:hAnsiTheme="minorHAnsi" w:cstheme="minorBidi"/>
          <w:b/>
          <w:bCs/>
          <w:sz w:val="22"/>
          <w:szCs w:val="22"/>
        </w:rPr>
      </w:pPr>
    </w:p>
    <w:p w14:paraId="5F86EA7A" w14:textId="3ACF1523" w:rsidR="00C70E72" w:rsidRDefault="00C70E72" w:rsidP="00C70E72">
      <w:pPr>
        <w:pStyle w:val="Normal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This section defines “domestic abuse” for the purposes of th</w:t>
      </w:r>
      <w:r>
        <w:rPr>
          <w:rFonts w:asciiTheme="minorHAnsi" w:eastAsiaTheme="minorEastAsia" w:hAnsiTheme="minorHAnsi" w:cstheme="minorBidi"/>
          <w:sz w:val="22"/>
          <w:szCs w:val="22"/>
        </w:rPr>
        <w:t xml:space="preserve">e Domestic Abuse </w:t>
      </w:r>
      <w:r w:rsidRPr="00C70E72">
        <w:rPr>
          <w:rFonts w:asciiTheme="minorHAnsi" w:eastAsiaTheme="minorEastAsia" w:hAnsiTheme="minorHAnsi" w:cstheme="minorBidi"/>
          <w:sz w:val="22"/>
          <w:szCs w:val="22"/>
        </w:rPr>
        <w:t>Act</w:t>
      </w:r>
      <w:r>
        <w:rPr>
          <w:rFonts w:asciiTheme="minorHAnsi" w:eastAsiaTheme="minorEastAsia" w:hAnsiTheme="minorHAnsi" w:cstheme="minorBidi"/>
          <w:sz w:val="22"/>
          <w:szCs w:val="22"/>
        </w:rPr>
        <w:t xml:space="preserve"> 2021</w:t>
      </w:r>
      <w:r w:rsidRPr="00C70E72">
        <w:rPr>
          <w:rFonts w:asciiTheme="minorHAnsi" w:eastAsiaTheme="minorEastAsia" w:hAnsiTheme="minorHAnsi" w:cstheme="minorBidi"/>
          <w:sz w:val="22"/>
          <w:szCs w:val="22"/>
        </w:rPr>
        <w:t>.</w:t>
      </w:r>
    </w:p>
    <w:p w14:paraId="2AE6E9A8" w14:textId="77777777" w:rsidR="00C70E72" w:rsidRPr="00C70E72" w:rsidRDefault="00C70E72" w:rsidP="00C70E72">
      <w:pPr>
        <w:pStyle w:val="Normal0"/>
        <w:jc w:val="both"/>
        <w:rPr>
          <w:rFonts w:asciiTheme="minorHAnsi" w:eastAsiaTheme="minorEastAsia" w:hAnsiTheme="minorHAnsi" w:cstheme="minorBidi"/>
          <w:sz w:val="22"/>
          <w:szCs w:val="22"/>
        </w:rPr>
      </w:pPr>
    </w:p>
    <w:p w14:paraId="55DE2D86" w14:textId="31FA018D" w:rsidR="00C70E72" w:rsidRPr="00C70E72" w:rsidRDefault="00C70E72" w:rsidP="00C70E72">
      <w:pPr>
        <w:pStyle w:val="Normal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Behaviour of a person (“A”) towards another person (“B”) is “domestic abuse” if—</w:t>
      </w:r>
    </w:p>
    <w:p w14:paraId="47855A67" w14:textId="77777777" w:rsidR="00C70E72" w:rsidRPr="00C70E72" w:rsidRDefault="00C70E72" w:rsidP="00C70E72">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(a)A and B are each aged 16 or over and are personally connected to each other, and</w:t>
      </w:r>
    </w:p>
    <w:p w14:paraId="61E9EA65" w14:textId="77777777" w:rsidR="00C70E72" w:rsidRPr="00C70E72" w:rsidRDefault="00C70E72" w:rsidP="00C70E72">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(b)the behaviour is abusive.</w:t>
      </w:r>
    </w:p>
    <w:p w14:paraId="65D221BF" w14:textId="5D79B138" w:rsidR="00C70E72" w:rsidRPr="00C70E72" w:rsidRDefault="00C70E72" w:rsidP="00C70E72">
      <w:pPr>
        <w:pStyle w:val="Normal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Behaviour is “abusive” if it consists of any of the following—</w:t>
      </w:r>
    </w:p>
    <w:p w14:paraId="49657C4B" w14:textId="77777777" w:rsidR="00C70E72" w:rsidRPr="00C70E72" w:rsidRDefault="00C70E72" w:rsidP="00C70E72">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(a)physical or sexual abuse;</w:t>
      </w:r>
    </w:p>
    <w:p w14:paraId="555E3644" w14:textId="77777777" w:rsidR="00C70E72" w:rsidRPr="00C70E72" w:rsidRDefault="00C70E72" w:rsidP="00C70E72">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(b)violent or threatening behaviour;</w:t>
      </w:r>
    </w:p>
    <w:p w14:paraId="1A54B38F" w14:textId="77777777" w:rsidR="00C70E72" w:rsidRPr="00C70E72" w:rsidRDefault="00C70E72" w:rsidP="00C70E72">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(c)controlling or coercive behaviour;</w:t>
      </w:r>
    </w:p>
    <w:p w14:paraId="3E793B28" w14:textId="669E8F0E" w:rsidR="00C70E72" w:rsidRPr="00C70E72" w:rsidRDefault="00C70E72" w:rsidP="00C70E72">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 xml:space="preserve">(d)economic abuse (see subsection </w:t>
      </w:r>
      <w:r>
        <w:rPr>
          <w:rFonts w:asciiTheme="minorHAnsi" w:eastAsiaTheme="minorEastAsia" w:hAnsiTheme="minorHAnsi" w:cstheme="minorBidi"/>
          <w:sz w:val="22"/>
          <w:szCs w:val="22"/>
        </w:rPr>
        <w:t>below</w:t>
      </w:r>
      <w:r w:rsidRPr="00C70E72">
        <w:rPr>
          <w:rFonts w:asciiTheme="minorHAnsi" w:eastAsiaTheme="minorEastAsia" w:hAnsiTheme="minorHAnsi" w:cstheme="minorBidi"/>
          <w:sz w:val="22"/>
          <w:szCs w:val="22"/>
        </w:rPr>
        <w:t>);</w:t>
      </w:r>
    </w:p>
    <w:p w14:paraId="4BDF4EF0" w14:textId="77777777" w:rsidR="00C70E72" w:rsidRPr="00C70E72" w:rsidRDefault="00C70E72" w:rsidP="00C70E72">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(e)psychological, emotional or other abuse;</w:t>
      </w:r>
    </w:p>
    <w:p w14:paraId="50E42C1F" w14:textId="77777777" w:rsidR="00C70E72" w:rsidRPr="00C70E72" w:rsidRDefault="00C70E72" w:rsidP="00C70E72">
      <w:pPr>
        <w:pStyle w:val="Normal0"/>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and it does not matter whether the behaviour consists of a single incident or a course of conduct.</w:t>
      </w:r>
    </w:p>
    <w:p w14:paraId="5C7D806B" w14:textId="110156A1" w:rsidR="00C70E72" w:rsidRPr="00C70E72" w:rsidRDefault="00C70E72" w:rsidP="00C70E72">
      <w:pPr>
        <w:pStyle w:val="Normal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“Economic abuse” means any behaviour that has a substantial adverse effect on B's ability to—</w:t>
      </w:r>
    </w:p>
    <w:p w14:paraId="55B47CEF" w14:textId="77777777" w:rsidR="00C70E72" w:rsidRPr="00C70E72" w:rsidRDefault="00C70E72" w:rsidP="00C70E72">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(a)acquire, use or maintain money or other property, or</w:t>
      </w:r>
    </w:p>
    <w:p w14:paraId="0829C487" w14:textId="77777777" w:rsidR="00C70E72" w:rsidRPr="00C70E72" w:rsidRDefault="00C70E72" w:rsidP="00C70E72">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(b)obtain goods or services.</w:t>
      </w:r>
    </w:p>
    <w:p w14:paraId="7C13D1F6" w14:textId="77777777" w:rsidR="00C70E72" w:rsidRDefault="00C70E72" w:rsidP="00C70E72">
      <w:pPr>
        <w:pStyle w:val="Normal0"/>
        <w:jc w:val="both"/>
        <w:rPr>
          <w:rFonts w:asciiTheme="minorHAnsi" w:eastAsiaTheme="minorEastAsia" w:hAnsiTheme="minorHAnsi" w:cstheme="minorBidi"/>
          <w:sz w:val="22"/>
          <w:szCs w:val="22"/>
        </w:rPr>
      </w:pPr>
    </w:p>
    <w:p w14:paraId="45653181" w14:textId="0058536C" w:rsidR="00C70E72" w:rsidRPr="00C70E72" w:rsidRDefault="00C70E72" w:rsidP="00C70E72">
      <w:pPr>
        <w:pStyle w:val="Normal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For the purposes of th</w:t>
      </w:r>
      <w:r>
        <w:rPr>
          <w:rFonts w:asciiTheme="minorHAnsi" w:eastAsiaTheme="minorEastAsia" w:hAnsiTheme="minorHAnsi" w:cstheme="minorBidi"/>
          <w:sz w:val="22"/>
          <w:szCs w:val="22"/>
        </w:rPr>
        <w:t xml:space="preserve">e Domestic Abuse </w:t>
      </w:r>
      <w:r w:rsidRPr="00C70E72">
        <w:rPr>
          <w:rFonts w:asciiTheme="minorHAnsi" w:eastAsiaTheme="minorEastAsia" w:hAnsiTheme="minorHAnsi" w:cstheme="minorBidi"/>
          <w:sz w:val="22"/>
          <w:szCs w:val="22"/>
        </w:rPr>
        <w:t>Act</w:t>
      </w:r>
      <w:r>
        <w:rPr>
          <w:rFonts w:asciiTheme="minorHAnsi" w:eastAsiaTheme="minorEastAsia" w:hAnsiTheme="minorHAnsi" w:cstheme="minorBidi"/>
          <w:sz w:val="22"/>
          <w:szCs w:val="22"/>
        </w:rPr>
        <w:t xml:space="preserve"> 2021</w:t>
      </w:r>
      <w:r w:rsidRPr="00C70E72">
        <w:rPr>
          <w:rFonts w:asciiTheme="minorHAnsi" w:eastAsiaTheme="minorEastAsia" w:hAnsiTheme="minorHAnsi" w:cstheme="minorBidi"/>
          <w:sz w:val="22"/>
          <w:szCs w:val="22"/>
        </w:rPr>
        <w:t xml:space="preserve"> A's behaviour may be behaviour “towards” B despite the fact that it consists of conduct directed at another person (for example, B's child).</w:t>
      </w:r>
    </w:p>
    <w:p w14:paraId="2CA0DB80" w14:textId="578510E7" w:rsidR="00C70E72" w:rsidRPr="00C70E72" w:rsidRDefault="00C70E72" w:rsidP="00C70E72">
      <w:pPr>
        <w:pStyle w:val="Normal0"/>
        <w:jc w:val="both"/>
        <w:rPr>
          <w:rFonts w:asciiTheme="minorHAnsi" w:eastAsiaTheme="minorEastAsia" w:hAnsiTheme="minorHAnsi" w:cstheme="minorBidi"/>
          <w:sz w:val="22"/>
          <w:szCs w:val="22"/>
        </w:rPr>
      </w:pPr>
    </w:p>
    <w:p w14:paraId="321175FF" w14:textId="26E65061" w:rsidR="00C70E72" w:rsidRPr="00C70E72" w:rsidRDefault="00C70E72" w:rsidP="00C70E72">
      <w:pPr>
        <w:pStyle w:val="Normal0"/>
        <w:jc w:val="both"/>
        <w:rPr>
          <w:rFonts w:asciiTheme="minorHAnsi" w:eastAsiaTheme="minorEastAsia" w:hAnsiTheme="minorHAnsi" w:cstheme="minorBidi"/>
          <w:b/>
          <w:bCs/>
          <w:sz w:val="22"/>
          <w:szCs w:val="22"/>
        </w:rPr>
      </w:pPr>
      <w:r w:rsidRPr="00C70E72">
        <w:rPr>
          <w:rFonts w:asciiTheme="minorHAnsi" w:eastAsiaTheme="minorEastAsia" w:hAnsiTheme="minorHAnsi" w:cstheme="minorBidi"/>
          <w:b/>
          <w:bCs/>
          <w:sz w:val="22"/>
          <w:szCs w:val="22"/>
        </w:rPr>
        <w:t>Definition of “personally connected”</w:t>
      </w:r>
    </w:p>
    <w:p w14:paraId="62E88FD3" w14:textId="0A7C8920" w:rsidR="00C70E72" w:rsidRPr="00C70E72" w:rsidRDefault="00C70E72" w:rsidP="00C70E72">
      <w:pPr>
        <w:pStyle w:val="Normal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 xml:space="preserve">For the purposes of this </w:t>
      </w:r>
      <w:r w:rsidR="007B12CC">
        <w:rPr>
          <w:rFonts w:asciiTheme="minorHAnsi" w:eastAsiaTheme="minorEastAsia" w:hAnsiTheme="minorHAnsi" w:cstheme="minorBidi"/>
          <w:sz w:val="22"/>
          <w:szCs w:val="22"/>
        </w:rPr>
        <w:t xml:space="preserve">section and the Domestic Abuse </w:t>
      </w:r>
      <w:r w:rsidRPr="00C70E72">
        <w:rPr>
          <w:rFonts w:asciiTheme="minorHAnsi" w:eastAsiaTheme="minorEastAsia" w:hAnsiTheme="minorHAnsi" w:cstheme="minorBidi"/>
          <w:sz w:val="22"/>
          <w:szCs w:val="22"/>
        </w:rPr>
        <w:t>Act</w:t>
      </w:r>
      <w:r w:rsidR="007B12CC">
        <w:rPr>
          <w:rFonts w:asciiTheme="minorHAnsi" w:eastAsiaTheme="minorEastAsia" w:hAnsiTheme="minorHAnsi" w:cstheme="minorBidi"/>
          <w:sz w:val="22"/>
          <w:szCs w:val="22"/>
        </w:rPr>
        <w:t xml:space="preserve"> 2021</w:t>
      </w:r>
      <w:r w:rsidRPr="00C70E72">
        <w:rPr>
          <w:rFonts w:asciiTheme="minorHAnsi" w:eastAsiaTheme="minorEastAsia" w:hAnsiTheme="minorHAnsi" w:cstheme="minorBidi"/>
          <w:sz w:val="22"/>
          <w:szCs w:val="22"/>
        </w:rPr>
        <w:t>, two people are “personally connected” to each other if any of the following applies—</w:t>
      </w:r>
    </w:p>
    <w:p w14:paraId="0EE289D7" w14:textId="77777777" w:rsidR="00C70E72" w:rsidRPr="00C70E72" w:rsidRDefault="00C70E72" w:rsidP="007B12CC">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lastRenderedPageBreak/>
        <w:t>(a)they are, or have been, married to each other;</w:t>
      </w:r>
    </w:p>
    <w:p w14:paraId="23CEBE12" w14:textId="77777777" w:rsidR="00C70E72" w:rsidRPr="00C70E72" w:rsidRDefault="00C70E72" w:rsidP="007B12CC">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(b)they are, or have been, civil partners of each other;</w:t>
      </w:r>
    </w:p>
    <w:p w14:paraId="4D5E7E86" w14:textId="77777777" w:rsidR="00C70E72" w:rsidRPr="00C70E72" w:rsidRDefault="00C70E72" w:rsidP="007B12CC">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(c)they have agreed to marry one another (whether or not the agreement has been terminated);</w:t>
      </w:r>
    </w:p>
    <w:p w14:paraId="3D28A72F" w14:textId="77777777" w:rsidR="00C70E72" w:rsidRPr="00C70E72" w:rsidRDefault="00C70E72" w:rsidP="007B12CC">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(d)they have entered into a civil partnership agreement (whether or not the agreement has been terminated);</w:t>
      </w:r>
    </w:p>
    <w:p w14:paraId="5BA27B02" w14:textId="77777777" w:rsidR="00C70E72" w:rsidRPr="00C70E72" w:rsidRDefault="00C70E72" w:rsidP="007B12CC">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(e)they are, or have been, in an intimate personal relationship with each other;</w:t>
      </w:r>
    </w:p>
    <w:p w14:paraId="0355D9C4" w14:textId="77777777" w:rsidR="00C70E72" w:rsidRPr="00C70E72" w:rsidRDefault="00C70E72" w:rsidP="007B12CC">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(f)they each have, or there has been a time when they each have had, a parental relationship in relation to the same child (see subsection (2));</w:t>
      </w:r>
    </w:p>
    <w:p w14:paraId="0F8FE61C" w14:textId="77777777" w:rsidR="00C70E72" w:rsidRPr="00C70E72" w:rsidRDefault="00C70E72" w:rsidP="007B12CC">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(g)they are relatives.</w:t>
      </w:r>
    </w:p>
    <w:p w14:paraId="1E7B729A" w14:textId="409B8D70" w:rsidR="00C70E72" w:rsidRPr="00C70E72" w:rsidRDefault="00C70E72" w:rsidP="00C70E72">
      <w:pPr>
        <w:pStyle w:val="Normal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For the purposes of subsection (1)(f) a person has a parental relationship in relation to a child if—</w:t>
      </w:r>
    </w:p>
    <w:p w14:paraId="00E83ACB" w14:textId="77777777" w:rsidR="00C70E72" w:rsidRPr="00C70E72" w:rsidRDefault="00C70E72" w:rsidP="007B12CC">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(a)the person is a parent of the child, or</w:t>
      </w:r>
    </w:p>
    <w:p w14:paraId="68241DBD" w14:textId="77777777" w:rsidR="00C70E72" w:rsidRPr="00C70E72" w:rsidRDefault="00C70E72" w:rsidP="007B12CC">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(b)the person has parental responsibility for the child.</w:t>
      </w:r>
    </w:p>
    <w:p w14:paraId="4C95CB01" w14:textId="22022080" w:rsidR="00C70E72" w:rsidRPr="00C70E72" w:rsidRDefault="00C70E72" w:rsidP="00C70E72">
      <w:pPr>
        <w:pStyle w:val="Normal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In this section—</w:t>
      </w:r>
    </w:p>
    <w:p w14:paraId="2999C785" w14:textId="77777777" w:rsidR="00C70E72" w:rsidRPr="00C70E72" w:rsidRDefault="00C70E72" w:rsidP="00C70E72">
      <w:pPr>
        <w:pStyle w:val="Normal0"/>
        <w:numPr>
          <w:ilvl w:val="0"/>
          <w:numId w:val="121"/>
        </w:numPr>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“child” means a person under the age of 18 years;</w:t>
      </w:r>
    </w:p>
    <w:p w14:paraId="0B881136" w14:textId="77777777" w:rsidR="00C70E72" w:rsidRPr="00C70E72" w:rsidRDefault="00C70E72" w:rsidP="00C70E72">
      <w:pPr>
        <w:pStyle w:val="Normal0"/>
        <w:numPr>
          <w:ilvl w:val="0"/>
          <w:numId w:val="121"/>
        </w:numPr>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“civil partnership agreement” has the meaning given by section 73 of the Civil Partnership Act 2004;</w:t>
      </w:r>
    </w:p>
    <w:p w14:paraId="7E08FA90" w14:textId="77777777" w:rsidR="00C70E72" w:rsidRPr="00C70E72" w:rsidRDefault="00C70E72" w:rsidP="00C70E72">
      <w:pPr>
        <w:pStyle w:val="Normal0"/>
        <w:numPr>
          <w:ilvl w:val="0"/>
          <w:numId w:val="121"/>
        </w:numPr>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“parental responsibility” has the same meaning as in the Children Act 1989 (see section 3 of that Act);</w:t>
      </w:r>
    </w:p>
    <w:p w14:paraId="39815E20" w14:textId="77777777" w:rsidR="00C70E72" w:rsidRPr="00C70E72" w:rsidRDefault="00C70E72" w:rsidP="00C70E72">
      <w:pPr>
        <w:pStyle w:val="Normal0"/>
        <w:numPr>
          <w:ilvl w:val="0"/>
          <w:numId w:val="121"/>
        </w:numPr>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“relative” has the meaning given by section 63(1) of the Family Law Act 1996.</w:t>
      </w:r>
    </w:p>
    <w:p w14:paraId="3F0676D8" w14:textId="77777777" w:rsidR="007B12CC" w:rsidRDefault="007B12CC" w:rsidP="00C70E72">
      <w:pPr>
        <w:pStyle w:val="Normal0"/>
        <w:jc w:val="both"/>
        <w:rPr>
          <w:rFonts w:asciiTheme="minorHAnsi" w:eastAsiaTheme="minorEastAsia" w:hAnsiTheme="minorHAnsi" w:cstheme="minorBidi"/>
          <w:b/>
          <w:bCs/>
          <w:sz w:val="22"/>
          <w:szCs w:val="22"/>
        </w:rPr>
      </w:pPr>
    </w:p>
    <w:p w14:paraId="32A63357" w14:textId="46A58559" w:rsidR="00C70E72" w:rsidRPr="00C70E72" w:rsidRDefault="00C70E72" w:rsidP="00C70E72">
      <w:pPr>
        <w:pStyle w:val="Normal0"/>
        <w:jc w:val="both"/>
        <w:rPr>
          <w:rFonts w:asciiTheme="minorHAnsi" w:eastAsiaTheme="minorEastAsia" w:hAnsiTheme="minorHAnsi" w:cstheme="minorBidi"/>
          <w:b/>
          <w:bCs/>
          <w:sz w:val="22"/>
          <w:szCs w:val="22"/>
        </w:rPr>
      </w:pPr>
      <w:r w:rsidRPr="00C70E72">
        <w:rPr>
          <w:rFonts w:asciiTheme="minorHAnsi" w:eastAsiaTheme="minorEastAsia" w:hAnsiTheme="minorHAnsi" w:cstheme="minorBidi"/>
          <w:b/>
          <w:bCs/>
          <w:sz w:val="22"/>
          <w:szCs w:val="22"/>
        </w:rPr>
        <w:t>Children as victims of domestic abuse</w:t>
      </w:r>
    </w:p>
    <w:p w14:paraId="2D0C5F0F" w14:textId="726C2E9B" w:rsidR="00C70E72" w:rsidRPr="00C70E72" w:rsidRDefault="00C70E72" w:rsidP="00C70E72">
      <w:pPr>
        <w:pStyle w:val="Normal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This section applies where behaviour of a person (“A”) towards another person (“B”) is domestic abuse.</w:t>
      </w:r>
    </w:p>
    <w:p w14:paraId="4EA77CBE" w14:textId="5CB94EBE" w:rsidR="00C70E72" w:rsidRPr="00C70E72" w:rsidRDefault="00C70E72" w:rsidP="00C70E72">
      <w:pPr>
        <w:pStyle w:val="Normal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Any reference in this Act to a victim of domestic abuse includes a reference to a child who—</w:t>
      </w:r>
    </w:p>
    <w:p w14:paraId="0A696B01" w14:textId="77777777" w:rsidR="00C70E72" w:rsidRPr="00C70E72" w:rsidRDefault="00C70E72" w:rsidP="00F054AE">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(a)sees or hears, or experiences the effects of, the abuse, and</w:t>
      </w:r>
    </w:p>
    <w:p w14:paraId="093AC103" w14:textId="77777777" w:rsidR="00C70E72" w:rsidRPr="00C70E72" w:rsidRDefault="00C70E72" w:rsidP="00F054AE">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(b)is related to A or B.</w:t>
      </w:r>
    </w:p>
    <w:p w14:paraId="2E0B33AF" w14:textId="3CFD4ECC" w:rsidR="00C70E72" w:rsidRPr="00C70E72" w:rsidRDefault="00C70E72" w:rsidP="00C70E72">
      <w:pPr>
        <w:pStyle w:val="Normal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A child is related to a person for the purposes of subsection (2) if—</w:t>
      </w:r>
    </w:p>
    <w:p w14:paraId="7ECA7EC3" w14:textId="77777777" w:rsidR="00C70E72" w:rsidRPr="00C70E72" w:rsidRDefault="00C70E72" w:rsidP="00F054AE">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(a)the person is a parent of, or has parental responsibility for, the child, or</w:t>
      </w:r>
    </w:p>
    <w:p w14:paraId="396DF5E7" w14:textId="77777777" w:rsidR="00C70E72" w:rsidRPr="00C70E72" w:rsidRDefault="00C70E72" w:rsidP="00F054AE">
      <w:pPr>
        <w:pStyle w:val="Normal0"/>
        <w:ind w:firstLine="72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(b)the child and the person are relatives.</w:t>
      </w:r>
    </w:p>
    <w:p w14:paraId="4A7F6A85" w14:textId="1FB5AB5C" w:rsidR="00C70E72" w:rsidRPr="00C70E72" w:rsidRDefault="00C70E72" w:rsidP="00C70E72">
      <w:pPr>
        <w:pStyle w:val="Normal0"/>
        <w:jc w:val="both"/>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In this section—</w:t>
      </w:r>
    </w:p>
    <w:p w14:paraId="152654B9" w14:textId="77777777" w:rsidR="00C70E72" w:rsidRPr="00C70E72" w:rsidRDefault="00C70E72" w:rsidP="00C70E72">
      <w:pPr>
        <w:pStyle w:val="Normal0"/>
        <w:numPr>
          <w:ilvl w:val="0"/>
          <w:numId w:val="122"/>
        </w:numPr>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“child” means a person under the age of 18 years;</w:t>
      </w:r>
    </w:p>
    <w:p w14:paraId="7A8CFFF7" w14:textId="77777777" w:rsidR="00C70E72" w:rsidRPr="00C70E72" w:rsidRDefault="00C70E72" w:rsidP="00C70E72">
      <w:pPr>
        <w:pStyle w:val="Normal0"/>
        <w:numPr>
          <w:ilvl w:val="0"/>
          <w:numId w:val="122"/>
        </w:numPr>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“parental responsibility” has the same meaning as in the Children Act 1989 (see section 3 of that Act);</w:t>
      </w:r>
    </w:p>
    <w:p w14:paraId="0E44A0DE" w14:textId="77777777" w:rsidR="00C70E72" w:rsidRPr="00C70E72" w:rsidRDefault="00C70E72" w:rsidP="00C70E72">
      <w:pPr>
        <w:pStyle w:val="Normal0"/>
        <w:numPr>
          <w:ilvl w:val="0"/>
          <w:numId w:val="122"/>
        </w:numPr>
        <w:rPr>
          <w:rFonts w:asciiTheme="minorHAnsi" w:eastAsiaTheme="minorEastAsia" w:hAnsiTheme="minorHAnsi" w:cstheme="minorBidi"/>
          <w:sz w:val="22"/>
          <w:szCs w:val="22"/>
        </w:rPr>
      </w:pPr>
      <w:r w:rsidRPr="00C70E72">
        <w:rPr>
          <w:rFonts w:asciiTheme="minorHAnsi" w:eastAsiaTheme="minorEastAsia" w:hAnsiTheme="minorHAnsi" w:cstheme="minorBidi"/>
          <w:sz w:val="22"/>
          <w:szCs w:val="22"/>
        </w:rPr>
        <w:t>“relative” has the meaning given by section 63(1) of the Family Law Act 1996.</w:t>
      </w:r>
    </w:p>
    <w:p w14:paraId="00000188" w14:textId="77777777" w:rsidR="00F55EB8" w:rsidRDefault="00F55EB8" w:rsidP="17235FAE">
      <w:pPr>
        <w:pStyle w:val="Normal0"/>
        <w:jc w:val="both"/>
        <w:rPr>
          <w:rFonts w:asciiTheme="minorHAnsi" w:eastAsiaTheme="minorEastAsia" w:hAnsiTheme="minorHAnsi" w:cstheme="minorBidi"/>
          <w:sz w:val="22"/>
          <w:szCs w:val="22"/>
        </w:rPr>
      </w:pPr>
    </w:p>
    <w:p w14:paraId="7E9F5B20" w14:textId="5C0151BA" w:rsidR="00F054AE" w:rsidRDefault="00E95750" w:rsidP="17235FAE">
      <w:pPr>
        <w:pStyle w:val="Normal0"/>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Upon the disclosure by a staff member or volunteer of domestic abuse, Foundation 92 has a duty of care to respond to this disclosure appropriately. This will be done through the following process; </w:t>
      </w:r>
    </w:p>
    <w:p w14:paraId="29CE94D6" w14:textId="1746028F" w:rsidR="00E95750" w:rsidRDefault="00E95750" w:rsidP="00E95750">
      <w:pPr>
        <w:pStyle w:val="Normal0"/>
        <w:numPr>
          <w:ilvl w:val="1"/>
          <w:numId w:val="122"/>
        </w:num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Follow all steps of a disclosure, ensuring a log of the disclosure is made </w:t>
      </w:r>
    </w:p>
    <w:p w14:paraId="6954E13A" w14:textId="39A92A75" w:rsidR="00E95750" w:rsidRDefault="00E95750" w:rsidP="00E95750">
      <w:pPr>
        <w:pStyle w:val="Normal0"/>
        <w:numPr>
          <w:ilvl w:val="1"/>
          <w:numId w:val="122"/>
        </w:num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Ensure the staff member/volunteer is safe and can remain safe moving forwards</w:t>
      </w:r>
    </w:p>
    <w:p w14:paraId="33F27BD3" w14:textId="61781A71" w:rsidR="00E95750" w:rsidRDefault="00E95750" w:rsidP="00E95750">
      <w:pPr>
        <w:pStyle w:val="Normal0"/>
        <w:numPr>
          <w:ilvl w:val="1"/>
          <w:numId w:val="122"/>
        </w:num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Inform the police of the disclosure </w:t>
      </w:r>
    </w:p>
    <w:p w14:paraId="5DD67583" w14:textId="4AA2F254" w:rsidR="00E95750" w:rsidRDefault="00E95750" w:rsidP="00E95750">
      <w:pPr>
        <w:pStyle w:val="Normal0"/>
        <w:numPr>
          <w:ilvl w:val="1"/>
          <w:numId w:val="122"/>
        </w:num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Inform the local authority (where a young person is present at the setting/family make up</w:t>
      </w:r>
      <w:r w:rsidR="00390476">
        <w:rPr>
          <w:rFonts w:asciiTheme="minorHAnsi" w:eastAsiaTheme="minorEastAsia" w:hAnsiTheme="minorHAnsi" w:cstheme="minorBidi"/>
          <w:sz w:val="22"/>
          <w:szCs w:val="22"/>
        </w:rPr>
        <w:t>, a referral must be made to children social care to ensure the safety of any young person)</w:t>
      </w:r>
    </w:p>
    <w:p w14:paraId="4E92179E" w14:textId="5D9F93C3" w:rsidR="00CF1619" w:rsidRDefault="00E95750" w:rsidP="008A37BE">
      <w:pPr>
        <w:pStyle w:val="Normal0"/>
        <w:numPr>
          <w:ilvl w:val="1"/>
          <w:numId w:val="122"/>
        </w:numPr>
        <w:jc w:val="both"/>
        <w:rPr>
          <w:rFonts w:asciiTheme="minorHAnsi" w:eastAsiaTheme="minorEastAsia" w:hAnsiTheme="minorHAnsi" w:cstheme="minorBidi"/>
          <w:sz w:val="22"/>
          <w:szCs w:val="22"/>
        </w:rPr>
      </w:pPr>
      <w:r w:rsidRPr="00E95750">
        <w:rPr>
          <w:rFonts w:asciiTheme="minorHAnsi" w:eastAsiaTheme="minorEastAsia" w:hAnsiTheme="minorHAnsi" w:cstheme="minorBidi"/>
          <w:sz w:val="22"/>
          <w:szCs w:val="22"/>
        </w:rPr>
        <w:t xml:space="preserve">Ensure the staff member/volunteer has access to </w:t>
      </w:r>
      <w:r>
        <w:rPr>
          <w:rFonts w:asciiTheme="minorHAnsi" w:eastAsiaTheme="minorEastAsia" w:hAnsiTheme="minorHAnsi" w:cstheme="minorBidi"/>
          <w:sz w:val="22"/>
          <w:szCs w:val="22"/>
        </w:rPr>
        <w:t xml:space="preserve">further support, both internal and external (see above support options in section 4) </w:t>
      </w:r>
    </w:p>
    <w:p w14:paraId="2D8F725F" w14:textId="77777777" w:rsidR="00390476" w:rsidRDefault="00390476" w:rsidP="00390476">
      <w:pPr>
        <w:pStyle w:val="Normal0"/>
        <w:ind w:left="1440"/>
        <w:jc w:val="both"/>
        <w:rPr>
          <w:rFonts w:asciiTheme="minorHAnsi" w:eastAsiaTheme="minorEastAsia" w:hAnsiTheme="minorHAnsi" w:cstheme="minorBidi"/>
          <w:sz w:val="22"/>
          <w:szCs w:val="22"/>
        </w:rPr>
      </w:pPr>
    </w:p>
    <w:p w14:paraId="7425693D" w14:textId="775A4AE9" w:rsidR="00E95750" w:rsidRDefault="00E95750" w:rsidP="00E95750">
      <w:pPr>
        <w:pStyle w:val="Normal0"/>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If a participant, other staff member or volunteer makes a disclosure to a member of staff, they are to follow the safeguarding guidelines set out above, ensuring that the DSO is informed immediately. They </w:t>
      </w:r>
      <w:r w:rsidR="00390476">
        <w:rPr>
          <w:rFonts w:asciiTheme="minorHAnsi" w:eastAsiaTheme="minorEastAsia" w:hAnsiTheme="minorHAnsi" w:cstheme="minorBidi"/>
          <w:sz w:val="22"/>
          <w:szCs w:val="22"/>
        </w:rPr>
        <w:lastRenderedPageBreak/>
        <w:t xml:space="preserve">are reminded that the disclosure as with any other disclosure, is private and confidential and only to be shared with the safeguarding team. Should the person receiving the disclosure feel they require some support through the process, they are to speak with the safeguarding team regarding an EAP referral and any further support from the above list in section 4 should they require this. </w:t>
      </w:r>
    </w:p>
    <w:p w14:paraId="408611C5" w14:textId="77777777" w:rsidR="00E95750" w:rsidRDefault="00E95750" w:rsidP="00E95750">
      <w:pPr>
        <w:pStyle w:val="Normal0"/>
        <w:jc w:val="both"/>
        <w:rPr>
          <w:rFonts w:asciiTheme="minorHAnsi" w:eastAsiaTheme="minorEastAsia" w:hAnsiTheme="minorHAnsi" w:cstheme="minorBidi"/>
          <w:sz w:val="22"/>
          <w:szCs w:val="22"/>
        </w:rPr>
      </w:pPr>
    </w:p>
    <w:p w14:paraId="154BD063" w14:textId="6A59C210" w:rsidR="00E95750" w:rsidRPr="00E95750" w:rsidRDefault="00E95750" w:rsidP="00E95750">
      <w:pPr>
        <w:pStyle w:val="Normal0"/>
        <w:jc w:val="both"/>
        <w:rPr>
          <w:rFonts w:asciiTheme="minorHAnsi" w:eastAsiaTheme="minorEastAsia" w:hAnsiTheme="minorHAnsi" w:cstheme="minorBidi"/>
          <w:sz w:val="22"/>
          <w:szCs w:val="22"/>
        </w:rPr>
      </w:pPr>
    </w:p>
    <w:p w14:paraId="0000018C" w14:textId="58DC428C" w:rsidR="00F55EB8" w:rsidRPr="00EF3ECE" w:rsidRDefault="00C35273" w:rsidP="17235FAE">
      <w:pPr>
        <w:pStyle w:val="Normal0"/>
        <w:ind w:right="-54"/>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8"/>
          <w:szCs w:val="28"/>
        </w:rPr>
        <w:t>6</w:t>
      </w:r>
      <w:r w:rsidR="00166C16" w:rsidRPr="00EF3ECE">
        <w:rPr>
          <w:rFonts w:asciiTheme="minorHAnsi" w:eastAsiaTheme="minorEastAsia" w:hAnsiTheme="minorHAnsi" w:cstheme="minorBidi"/>
          <w:b/>
          <w:bCs/>
          <w:sz w:val="28"/>
          <w:szCs w:val="28"/>
        </w:rPr>
        <w:t>. Other related policies</w:t>
      </w:r>
    </w:p>
    <w:p w14:paraId="4082A1E2" w14:textId="12A35D1D" w:rsidR="6AF62E1D" w:rsidRDefault="6AF62E1D" w:rsidP="17235FAE">
      <w:pPr>
        <w:pStyle w:val="Normal0"/>
        <w:jc w:val="both"/>
        <w:rPr>
          <w:rFonts w:asciiTheme="minorHAnsi" w:eastAsiaTheme="minorEastAsia" w:hAnsiTheme="minorHAnsi" w:cstheme="minorBidi"/>
          <w:sz w:val="22"/>
          <w:szCs w:val="22"/>
        </w:rPr>
      </w:pPr>
      <w:r w:rsidRPr="17235FAE">
        <w:rPr>
          <w:rFonts w:asciiTheme="minorHAnsi" w:eastAsiaTheme="minorEastAsia" w:hAnsiTheme="minorHAnsi" w:cstheme="minorBidi"/>
          <w:sz w:val="22"/>
          <w:szCs w:val="22"/>
        </w:rPr>
        <w:t>Foundation 92 acknowledges the importance of various other policies integral to our comprehensive safeguarding appr</w:t>
      </w:r>
      <w:r w:rsidR="36AA7A36" w:rsidRPr="17235FAE">
        <w:rPr>
          <w:rFonts w:asciiTheme="minorHAnsi" w:eastAsiaTheme="minorEastAsia" w:hAnsiTheme="minorHAnsi" w:cstheme="minorBidi"/>
          <w:sz w:val="22"/>
          <w:szCs w:val="22"/>
        </w:rPr>
        <w:t>o</w:t>
      </w:r>
      <w:r w:rsidRPr="17235FAE">
        <w:rPr>
          <w:rFonts w:asciiTheme="minorHAnsi" w:eastAsiaTheme="minorEastAsia" w:hAnsiTheme="minorHAnsi" w:cstheme="minorBidi"/>
          <w:sz w:val="22"/>
          <w:szCs w:val="22"/>
        </w:rPr>
        <w:t xml:space="preserve">ach: </w:t>
      </w:r>
    </w:p>
    <w:p w14:paraId="5DE242B3" w14:textId="20DF877E" w:rsidR="2652CFFE" w:rsidRDefault="2652CFFE" w:rsidP="17235FAE">
      <w:pPr>
        <w:pStyle w:val="Normal0"/>
        <w:jc w:val="both"/>
        <w:rPr>
          <w:rFonts w:asciiTheme="minorHAnsi" w:eastAsiaTheme="minorEastAsia" w:hAnsiTheme="minorHAnsi" w:cstheme="minorBidi"/>
          <w:sz w:val="22"/>
          <w:szCs w:val="22"/>
        </w:rPr>
      </w:pPr>
    </w:p>
    <w:p w14:paraId="0000018D" w14:textId="1DFA9F07" w:rsidR="00F55EB8" w:rsidRPr="00275B92" w:rsidRDefault="00C35273" w:rsidP="17235FAE">
      <w:pPr>
        <w:pStyle w:val="Normal0"/>
        <w:ind w:right="-54"/>
        <w:rPr>
          <w:rFonts w:asciiTheme="minorHAnsi" w:eastAsiaTheme="minorEastAsia" w:hAnsiTheme="minorHAnsi" w:cstheme="minorBidi"/>
          <w:b/>
          <w:bCs/>
          <w:sz w:val="28"/>
          <w:szCs w:val="28"/>
        </w:rPr>
      </w:pPr>
      <w:r>
        <w:rPr>
          <w:rFonts w:asciiTheme="minorHAnsi" w:eastAsiaTheme="minorEastAsia" w:hAnsiTheme="minorHAnsi" w:cstheme="minorBidi"/>
          <w:b/>
          <w:bCs/>
          <w:sz w:val="28"/>
          <w:szCs w:val="28"/>
        </w:rPr>
        <w:t>6</w:t>
      </w:r>
      <w:r w:rsidR="00166C16" w:rsidRPr="17235FAE">
        <w:rPr>
          <w:rFonts w:asciiTheme="minorHAnsi" w:eastAsiaTheme="minorEastAsia" w:hAnsiTheme="minorHAnsi" w:cstheme="minorBidi"/>
          <w:b/>
          <w:bCs/>
          <w:sz w:val="28"/>
          <w:szCs w:val="28"/>
        </w:rPr>
        <w:t>.1 Whistleblowing Policy</w:t>
      </w:r>
      <w:r w:rsidR="00166C16">
        <w:br/>
      </w:r>
    </w:p>
    <w:p w14:paraId="61800CC1" w14:textId="1C8E21F2" w:rsidR="2652CFFE" w:rsidRDefault="2652CFFE" w:rsidP="17235FAE">
      <w:pPr>
        <w:pStyle w:val="Normal0"/>
        <w:jc w:val="both"/>
        <w:rPr>
          <w:rFonts w:asciiTheme="minorHAnsi" w:eastAsiaTheme="minorEastAsia" w:hAnsiTheme="minorHAnsi" w:cstheme="minorBidi"/>
          <w:sz w:val="22"/>
          <w:szCs w:val="22"/>
        </w:rPr>
      </w:pPr>
    </w:p>
    <w:p w14:paraId="0628B292" w14:textId="1FDD2629" w:rsidR="4D84EBB2" w:rsidRDefault="4D84EBB2" w:rsidP="17235FAE">
      <w:p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Whistleblowing Policy</w:t>
      </w:r>
    </w:p>
    <w:p w14:paraId="58AE78C1" w14:textId="62AC0C0C" w:rsidR="2652CFFE" w:rsidRDefault="2652CFFE" w:rsidP="17235FAE">
      <w:pPr>
        <w:shd w:val="clear" w:color="auto" w:fill="FFFFFF" w:themeFill="background1"/>
        <w:rPr>
          <w:rFonts w:asciiTheme="minorHAnsi" w:eastAsiaTheme="minorEastAsia" w:hAnsiTheme="minorHAnsi" w:cstheme="minorBidi"/>
        </w:rPr>
      </w:pPr>
    </w:p>
    <w:p w14:paraId="6593F3F0" w14:textId="4414A5DB" w:rsidR="4D84EBB2" w:rsidRDefault="4D84EBB2"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All organi</w:t>
      </w:r>
      <w:r w:rsidR="6D864312"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 xml:space="preserve">ations face the risk of encountering issues or unwittingly </w:t>
      </w:r>
      <w:proofErr w:type="spellStart"/>
      <w:r w:rsidRPr="17235FAE">
        <w:rPr>
          <w:rFonts w:asciiTheme="minorHAnsi" w:eastAsiaTheme="minorEastAsia" w:hAnsiTheme="minorHAnsi" w:cstheme="minorBidi"/>
          <w:color w:val="000000" w:themeColor="text1"/>
          <w:sz w:val="22"/>
          <w:szCs w:val="22"/>
        </w:rPr>
        <w:t>harboring</w:t>
      </w:r>
      <w:proofErr w:type="spellEnd"/>
      <w:r w:rsidRPr="17235FAE">
        <w:rPr>
          <w:rFonts w:asciiTheme="minorHAnsi" w:eastAsiaTheme="minorEastAsia" w:hAnsiTheme="minorHAnsi" w:cstheme="minorBidi"/>
          <w:color w:val="000000" w:themeColor="text1"/>
          <w:sz w:val="22"/>
          <w:szCs w:val="22"/>
        </w:rPr>
        <w:t xml:space="preserve"> malpractice. Foundation 92 recogni</w:t>
      </w:r>
      <w:r w:rsidR="349CDAFF"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es its duty to identify such situations and take appropriate measures to rectify them. By fostering a culture of openness, our organi</w:t>
      </w:r>
      <w:r w:rsidR="6E8C8A2E"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ation aims to prevent malpractice—a proactive stance that aligns with the objectives of this policy.</w:t>
      </w:r>
    </w:p>
    <w:p w14:paraId="6EDCCFE9" w14:textId="1EB6B551" w:rsidR="2652CFFE" w:rsidRDefault="2652CFFE" w:rsidP="17235FAE">
      <w:pPr>
        <w:shd w:val="clear" w:color="auto" w:fill="FFFFFF" w:themeFill="background1"/>
        <w:rPr>
          <w:rFonts w:asciiTheme="minorHAnsi" w:eastAsiaTheme="minorEastAsia" w:hAnsiTheme="minorHAnsi" w:cstheme="minorBidi"/>
        </w:rPr>
      </w:pPr>
    </w:p>
    <w:p w14:paraId="3719A133" w14:textId="2E25D00B" w:rsidR="4D84EBB2" w:rsidRDefault="4D84EBB2"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Worker's Rights and Responsibilities:</w:t>
      </w:r>
    </w:p>
    <w:p w14:paraId="2C4A691D" w14:textId="07A7F84D" w:rsidR="4D84EBB2" w:rsidRDefault="4D84EBB2"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Workers have both the right and duty to raise concerns about services offered by Foundation 92 or any associated serious malpractice. Concerns may arise regarding potential victimi</w:t>
      </w:r>
      <w:r w:rsidR="7BB46DF6"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ation, detriment, or job security risks for those reporting issues. However, staff are protected by law when raising concerns in good faith, even if there's a misconception.</w:t>
      </w:r>
    </w:p>
    <w:p w14:paraId="388D3A0C" w14:textId="094F5620" w:rsidR="2652CFFE" w:rsidRDefault="2652CFFE" w:rsidP="17235FAE">
      <w:pPr>
        <w:shd w:val="clear" w:color="auto" w:fill="FFFFFF" w:themeFill="background1"/>
        <w:rPr>
          <w:rFonts w:asciiTheme="minorHAnsi" w:eastAsiaTheme="minorEastAsia" w:hAnsiTheme="minorHAnsi" w:cstheme="minorBidi"/>
        </w:rPr>
      </w:pPr>
    </w:p>
    <w:p w14:paraId="03699B59" w14:textId="7741BC46" w:rsidR="4D84EBB2" w:rsidRDefault="4D84EBB2"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Early Reporting for Timely Action:</w:t>
      </w:r>
    </w:p>
    <w:p w14:paraId="2BD94C0E" w14:textId="70D2C9E7" w:rsidR="4D84EBB2" w:rsidRDefault="4D84EBB2"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Early detection of malpractice empowers Foundation 92 to take necessary steps promptly, safeguarding the interests of all staff and the organi</w:t>
      </w:r>
      <w:r w:rsidR="4862D5FE"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ation. In essence, we encourage all staff to promptly "blow the whistle" on malpractice.</w:t>
      </w:r>
    </w:p>
    <w:p w14:paraId="3FC86DF2" w14:textId="093DF801" w:rsidR="2652CFFE" w:rsidRDefault="2652CFFE" w:rsidP="17235FAE">
      <w:pPr>
        <w:shd w:val="clear" w:color="auto" w:fill="FFFFFF" w:themeFill="background1"/>
        <w:rPr>
          <w:rFonts w:asciiTheme="minorHAnsi" w:eastAsiaTheme="minorEastAsia" w:hAnsiTheme="minorHAnsi" w:cstheme="minorBidi"/>
        </w:rPr>
      </w:pPr>
    </w:p>
    <w:p w14:paraId="52F1F05D" w14:textId="33ECDBA5" w:rsidR="4D84EBB2" w:rsidRDefault="4D84EBB2"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Policy Objectives:</w:t>
      </w:r>
    </w:p>
    <w:p w14:paraId="3A0ED701" w14:textId="310E8F29" w:rsidR="4D84EBB2" w:rsidRDefault="4D84EBB2"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This policy ensures that concerns are raised appropriately, and mechanisms within Foundation 92 exist to address workers' raised issues quickly and effectively. It outlines the legitimate actions workers may take to escalate concerns outside the organi</w:t>
      </w:r>
      <w:r w:rsidR="17C158EB"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ation if internal resolution is insufficient or might lead to the concealment of malpractice.</w:t>
      </w:r>
    </w:p>
    <w:p w14:paraId="2B88F3C9" w14:textId="627C4B11" w:rsidR="2652CFFE" w:rsidRDefault="2652CFFE" w:rsidP="17235FAE">
      <w:pPr>
        <w:shd w:val="clear" w:color="auto" w:fill="FFFFFF" w:themeFill="background1"/>
        <w:rPr>
          <w:rFonts w:asciiTheme="minorHAnsi" w:eastAsiaTheme="minorEastAsia" w:hAnsiTheme="minorHAnsi" w:cstheme="minorBidi"/>
        </w:rPr>
      </w:pPr>
    </w:p>
    <w:p w14:paraId="0F25B074" w14:textId="5C3D3E7F" w:rsidR="4D84EBB2" w:rsidRDefault="4D84EBB2"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Focus on Public Interest:</w:t>
      </w:r>
    </w:p>
    <w:p w14:paraId="07CB0E44" w14:textId="4536A62E" w:rsidR="4D84EBB2" w:rsidRDefault="4D84EBB2"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The policy's primary purpose is to guide workers on dealing with concerns about fellow workers and/or service provision that could impact or jeopardi</w:t>
      </w:r>
      <w:r w:rsidR="6E7627EA"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e the broader public interest.</w:t>
      </w:r>
    </w:p>
    <w:p w14:paraId="02F44A43" w14:textId="169EDBBC" w:rsidR="2652CFFE" w:rsidRDefault="2652CFFE" w:rsidP="17235FAE">
      <w:pPr>
        <w:shd w:val="clear" w:color="auto" w:fill="FFFFFF" w:themeFill="background1"/>
        <w:rPr>
          <w:rFonts w:asciiTheme="minorHAnsi" w:eastAsiaTheme="minorEastAsia" w:hAnsiTheme="minorHAnsi" w:cstheme="minorBidi"/>
        </w:rPr>
      </w:pPr>
    </w:p>
    <w:p w14:paraId="00BFABF8" w14:textId="4D8D0D47" w:rsidR="4D84EBB2" w:rsidRDefault="4D84EBB2"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Relation to Grievance Procedure:</w:t>
      </w:r>
    </w:p>
    <w:p w14:paraId="5489B4F8" w14:textId="0EB2169A" w:rsidR="4D84EBB2" w:rsidRDefault="4D84EBB2" w:rsidP="17235FAE">
      <w:pPr>
        <w:shd w:val="clear" w:color="auto" w:fill="FFFFFF" w:themeFill="background1"/>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This policy does not supersede the existing Grievance Procedure. For complaints about personal circumstances, workers should follow the standard Grievance Procedure. However, if concerns involve malpractice within the organi</w:t>
      </w:r>
      <w:r w:rsidR="0A6854A2" w:rsidRPr="17235FAE">
        <w:rPr>
          <w:rFonts w:asciiTheme="minorHAnsi" w:eastAsiaTheme="minorEastAsia" w:hAnsiTheme="minorHAnsi" w:cstheme="minorBidi"/>
          <w:color w:val="000000" w:themeColor="text1"/>
          <w:sz w:val="22"/>
          <w:szCs w:val="22"/>
        </w:rPr>
        <w:t>s</w:t>
      </w:r>
      <w:r w:rsidRPr="17235FAE">
        <w:rPr>
          <w:rFonts w:asciiTheme="minorHAnsi" w:eastAsiaTheme="minorEastAsia" w:hAnsiTheme="minorHAnsi" w:cstheme="minorBidi"/>
          <w:color w:val="000000" w:themeColor="text1"/>
          <w:sz w:val="22"/>
          <w:szCs w:val="22"/>
        </w:rPr>
        <w:t>ation, the outlined procedure in this policy should be followed. Applicability extends to all Foundation 92 staff and volunteers.</w:t>
      </w:r>
    </w:p>
    <w:p w14:paraId="3FD30908" w14:textId="2ED4B20B" w:rsidR="2652CFFE" w:rsidRDefault="2652CFFE" w:rsidP="17235FAE">
      <w:pPr>
        <w:pStyle w:val="Normal0"/>
        <w:jc w:val="both"/>
        <w:rPr>
          <w:rFonts w:asciiTheme="minorHAnsi" w:eastAsiaTheme="minorEastAsia" w:hAnsiTheme="minorHAnsi" w:cstheme="minorBidi"/>
          <w:sz w:val="22"/>
          <w:szCs w:val="22"/>
        </w:rPr>
      </w:pPr>
    </w:p>
    <w:p w14:paraId="00000199" w14:textId="77777777" w:rsidR="00F55EB8" w:rsidRPr="00275B92" w:rsidRDefault="00F55EB8" w:rsidP="17235FAE">
      <w:pPr>
        <w:pStyle w:val="Normal0"/>
        <w:jc w:val="both"/>
        <w:rPr>
          <w:rFonts w:asciiTheme="minorHAnsi" w:eastAsia="DINOT-Light" w:hAnsiTheme="minorHAnsi" w:cstheme="minorBidi"/>
          <w:sz w:val="22"/>
          <w:szCs w:val="22"/>
        </w:rPr>
      </w:pPr>
    </w:p>
    <w:p w14:paraId="0000019A" w14:textId="2BB6287D" w:rsidR="00F55EB8" w:rsidRPr="00275B92" w:rsidRDefault="00C35273" w:rsidP="17235FAE">
      <w:pPr>
        <w:pStyle w:val="Normal0"/>
        <w:ind w:right="-54"/>
        <w:jc w:val="both"/>
        <w:rPr>
          <w:rFonts w:asciiTheme="minorHAnsi" w:eastAsia="DINOT-Light" w:hAnsiTheme="minorHAnsi" w:cstheme="minorBidi"/>
          <w:b/>
          <w:bCs/>
          <w:sz w:val="28"/>
          <w:szCs w:val="28"/>
        </w:rPr>
      </w:pPr>
      <w:r>
        <w:rPr>
          <w:rFonts w:asciiTheme="minorHAnsi" w:eastAsia="DINOT-Light" w:hAnsiTheme="minorHAnsi" w:cstheme="minorBidi"/>
          <w:b/>
          <w:bCs/>
          <w:sz w:val="28"/>
          <w:szCs w:val="28"/>
        </w:rPr>
        <w:t>6</w:t>
      </w:r>
      <w:r w:rsidR="00166C16" w:rsidRPr="17235FAE">
        <w:rPr>
          <w:rFonts w:asciiTheme="minorHAnsi" w:eastAsia="DINOT-Light" w:hAnsiTheme="minorHAnsi" w:cstheme="minorBidi"/>
          <w:b/>
          <w:bCs/>
          <w:sz w:val="28"/>
          <w:szCs w:val="28"/>
        </w:rPr>
        <w:t>.2 Complaints Policy</w:t>
      </w:r>
    </w:p>
    <w:p w14:paraId="0000019B" w14:textId="77777777" w:rsidR="00F55EB8" w:rsidRPr="00275B92" w:rsidRDefault="00F55EB8" w:rsidP="17235FAE">
      <w:pPr>
        <w:pStyle w:val="Normal0"/>
        <w:ind w:right="-54"/>
        <w:jc w:val="both"/>
        <w:rPr>
          <w:rFonts w:asciiTheme="minorHAnsi" w:eastAsia="DINOT-Light" w:hAnsiTheme="minorHAnsi" w:cstheme="minorBidi"/>
          <w:b/>
          <w:bCs/>
          <w:sz w:val="22"/>
          <w:szCs w:val="22"/>
        </w:rPr>
      </w:pPr>
    </w:p>
    <w:p w14:paraId="2F16D431" w14:textId="0BABC21B" w:rsidR="45151C99" w:rsidRDefault="45151C99" w:rsidP="47A5BF5B">
      <w:pPr>
        <w:shd w:val="clear" w:color="auto" w:fill="FFFFFF" w:themeFill="background1"/>
        <w:spacing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Foundation 92 Complaints Policy</w:t>
      </w:r>
    </w:p>
    <w:p w14:paraId="541FDD40" w14:textId="60DCF7F7" w:rsidR="45151C99" w:rsidRDefault="45151C99" w:rsidP="47A5BF5B">
      <w:pPr>
        <w:shd w:val="clear" w:color="auto" w:fill="FFFFFF" w:themeFill="background1"/>
        <w:spacing w:before="300"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At Foundation 92, we are committed to providing a transparent, fair, and timely process for addressing all complaints. Our complaints handling procedures are designed to ensure that every concern is dealt with appropriately and efficiently.</w:t>
      </w:r>
    </w:p>
    <w:p w14:paraId="7E7545F9" w14:textId="3831FB91" w:rsidR="45151C99" w:rsidRDefault="45151C99" w:rsidP="47A5BF5B">
      <w:pPr>
        <w:shd w:val="clear" w:color="auto" w:fill="FFFFFF" w:themeFill="background1"/>
        <w:spacing w:before="24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General Complaints Handling</w:t>
      </w:r>
    </w:p>
    <w:p w14:paraId="5DB5C2C1" w14:textId="7CC4A93F" w:rsidR="45151C99" w:rsidRDefault="45151C99" w:rsidP="47A5BF5B">
      <w:pPr>
        <w:pStyle w:val="ListParagraph"/>
        <w:numPr>
          <w:ilvl w:val="0"/>
          <w:numId w:val="27"/>
        </w:numPr>
        <w:shd w:val="clear" w:color="auto" w:fill="FFFFFF" w:themeFill="background1"/>
        <w:spacing w:before="300"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Submission and Acknowledgment:</w:t>
      </w:r>
    </w:p>
    <w:p w14:paraId="1B1670F6" w14:textId="0083EECF"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Complaints can be submitted through various channels, including in person, via email, or through our online complaint form.</w:t>
      </w:r>
    </w:p>
    <w:p w14:paraId="123250C2" w14:textId="27DBFCDF"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All complaints will be acknowledged within five working days of receipt.</w:t>
      </w:r>
    </w:p>
    <w:p w14:paraId="5E74C315" w14:textId="325476BA" w:rsidR="45151C99" w:rsidRDefault="45151C99" w:rsidP="47A5BF5B">
      <w:pPr>
        <w:pStyle w:val="ListParagraph"/>
        <w:numPr>
          <w:ilvl w:val="0"/>
          <w:numId w:val="27"/>
        </w:numPr>
        <w:shd w:val="clear" w:color="auto" w:fill="FFFFFF" w:themeFill="background1"/>
        <w:spacing w:before="300"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Investigation Process:</w:t>
      </w:r>
    </w:p>
    <w:p w14:paraId="750FE1F6" w14:textId="31FE4FF9"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Each complaint will be thoroughly investigated by a designated manager who is not involved in the subject of the complaint to ensure impartiality.</w:t>
      </w:r>
    </w:p>
    <w:p w14:paraId="5899A029" w14:textId="122751D3"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The investigation process will include gathering relevant information, interviewing involved parties, and reviewing any pertinent documents.</w:t>
      </w:r>
    </w:p>
    <w:p w14:paraId="5D8FBEAB" w14:textId="1B7124CB" w:rsidR="45151C99" w:rsidRDefault="45151C99" w:rsidP="47A5BF5B">
      <w:pPr>
        <w:pStyle w:val="ListParagraph"/>
        <w:numPr>
          <w:ilvl w:val="0"/>
          <w:numId w:val="27"/>
        </w:numPr>
        <w:shd w:val="clear" w:color="auto" w:fill="FFFFFF" w:themeFill="background1"/>
        <w:spacing w:before="300"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Resolution and Communication:</w:t>
      </w:r>
    </w:p>
    <w:p w14:paraId="39AEF298" w14:textId="0303D49C"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A formal response, outlining the findings of the investigation and any actions to be taken, will be provided within 10 working days.</w:t>
      </w:r>
    </w:p>
    <w:p w14:paraId="7D4FB72D" w14:textId="43915B9A"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If more time is required to complete the investigation, the complainant will be informed of the delay and the revised timeline.</w:t>
      </w:r>
    </w:p>
    <w:p w14:paraId="01A6E38A" w14:textId="2B726417" w:rsidR="45151C99" w:rsidRDefault="45151C99" w:rsidP="47A5BF5B">
      <w:pPr>
        <w:pStyle w:val="ListParagraph"/>
        <w:numPr>
          <w:ilvl w:val="0"/>
          <w:numId w:val="27"/>
        </w:numPr>
        <w:shd w:val="clear" w:color="auto" w:fill="FFFFFF" w:themeFill="background1"/>
        <w:spacing w:before="300"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Appeals:</w:t>
      </w:r>
    </w:p>
    <w:p w14:paraId="2D7699C6" w14:textId="34AF4A17"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If the complainant is not satisfied with the outcome, they can appeal the decision. The appeal will be reviewed by a senior manager who was not involved in the initial investigation.</w:t>
      </w:r>
    </w:p>
    <w:p w14:paraId="445085C2" w14:textId="23AAB5F8" w:rsidR="45151C99" w:rsidRDefault="45151C99" w:rsidP="47A5BF5B">
      <w:pPr>
        <w:shd w:val="clear" w:color="auto" w:fill="FFFFFF" w:themeFill="background1"/>
        <w:spacing w:before="24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Safeguarding Concerns</w:t>
      </w:r>
    </w:p>
    <w:p w14:paraId="0FD77A11" w14:textId="5E6EAD5C" w:rsidR="45151C99" w:rsidRDefault="45151C99" w:rsidP="47A5BF5B">
      <w:pPr>
        <w:shd w:val="clear" w:color="auto" w:fill="FFFFFF" w:themeFill="background1"/>
        <w:spacing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Complaints involving safeguarding concerns are of paramount importance and are addressed with enhanced procedures to ensure the safety and well-being of all individuals, particularly vulnerable groups.</w:t>
      </w:r>
    </w:p>
    <w:p w14:paraId="5A9EFE52" w14:textId="45842F38" w:rsidR="45151C99" w:rsidRDefault="45151C99" w:rsidP="47A5BF5B">
      <w:pPr>
        <w:pStyle w:val="ListParagraph"/>
        <w:numPr>
          <w:ilvl w:val="0"/>
          <w:numId w:val="27"/>
        </w:numPr>
        <w:shd w:val="clear" w:color="auto" w:fill="FFFFFF" w:themeFill="background1"/>
        <w:spacing w:before="300"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Priority Handling:</w:t>
      </w:r>
    </w:p>
    <w:p w14:paraId="02F2BCF2" w14:textId="66E56C7B"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lastRenderedPageBreak/>
        <w:t xml:space="preserve">Safeguarding complaints are </w:t>
      </w:r>
      <w:proofErr w:type="spellStart"/>
      <w:r w:rsidRPr="47A5BF5B">
        <w:rPr>
          <w:rFonts w:asciiTheme="minorHAnsi" w:eastAsiaTheme="minorEastAsia" w:hAnsiTheme="minorHAnsi" w:cstheme="minorBidi"/>
          <w:color w:val="000000" w:themeColor="text1"/>
          <w:sz w:val="22"/>
          <w:szCs w:val="22"/>
          <w:lang w:val="en-US"/>
        </w:rPr>
        <w:t>prioritised</w:t>
      </w:r>
      <w:proofErr w:type="spellEnd"/>
      <w:r w:rsidRPr="47A5BF5B">
        <w:rPr>
          <w:rFonts w:asciiTheme="minorHAnsi" w:eastAsiaTheme="minorEastAsia" w:hAnsiTheme="minorHAnsi" w:cstheme="minorBidi"/>
          <w:color w:val="000000" w:themeColor="text1"/>
          <w:sz w:val="22"/>
          <w:szCs w:val="22"/>
          <w:lang w:val="en-US"/>
        </w:rPr>
        <w:t xml:space="preserve"> and managed with the utmost seriousness and sensitivity.</w:t>
      </w:r>
    </w:p>
    <w:p w14:paraId="44B28899" w14:textId="2B7A0BAC" w:rsidR="45151C99" w:rsidRDefault="45151C99" w:rsidP="47A5BF5B">
      <w:pPr>
        <w:pStyle w:val="ListParagraph"/>
        <w:numPr>
          <w:ilvl w:val="0"/>
          <w:numId w:val="27"/>
        </w:numPr>
        <w:shd w:val="clear" w:color="auto" w:fill="FFFFFF" w:themeFill="background1"/>
        <w:spacing w:before="300"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Immediate Response:</w:t>
      </w:r>
    </w:p>
    <w:p w14:paraId="562AA48E" w14:textId="6794BD14"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Upon receipt of a safeguarding complaint, immediate actions will be taken to ensure the safety of the individuals involved. This may include implementing interim safety measures while the investigation is ongoing.</w:t>
      </w:r>
    </w:p>
    <w:p w14:paraId="30ED5D51" w14:textId="7988148A" w:rsidR="45151C99" w:rsidRDefault="45151C99" w:rsidP="47A5BF5B">
      <w:pPr>
        <w:pStyle w:val="ListParagraph"/>
        <w:numPr>
          <w:ilvl w:val="0"/>
          <w:numId w:val="27"/>
        </w:numPr>
        <w:shd w:val="clear" w:color="auto" w:fill="FFFFFF" w:themeFill="background1"/>
        <w:spacing w:before="300"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Coordination with Statutory Agencies:</w:t>
      </w:r>
    </w:p>
    <w:p w14:paraId="3B511A61" w14:textId="066478DB"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If statutory agencies (e.g., police, social services) are already involved, Foundation 92 will coordinate with these agencies and refrain from independent action to avoid interference with ongoing legal or care proceedings.</w:t>
      </w:r>
    </w:p>
    <w:p w14:paraId="1B37E969" w14:textId="1F0A9984"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Foundation 92 will provide all necessary support and information to statutory agencies as required.</w:t>
      </w:r>
    </w:p>
    <w:p w14:paraId="1F792AE1" w14:textId="21CC7F8D" w:rsidR="45151C99" w:rsidRDefault="45151C99" w:rsidP="47A5BF5B">
      <w:pPr>
        <w:pStyle w:val="ListParagraph"/>
        <w:numPr>
          <w:ilvl w:val="0"/>
          <w:numId w:val="27"/>
        </w:numPr>
        <w:shd w:val="clear" w:color="auto" w:fill="FFFFFF" w:themeFill="background1"/>
        <w:spacing w:before="300"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Confidentiality:</w:t>
      </w:r>
    </w:p>
    <w:p w14:paraId="35756548" w14:textId="14060C76"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All information related to safeguarding complaints will be handled with strict confidentiality, sharing details only with those who need to know in order to protect the individuals involved.</w:t>
      </w:r>
    </w:p>
    <w:p w14:paraId="12109973" w14:textId="331AE978" w:rsidR="45151C99" w:rsidRDefault="45151C99" w:rsidP="47A5BF5B">
      <w:pPr>
        <w:pStyle w:val="ListParagraph"/>
        <w:numPr>
          <w:ilvl w:val="0"/>
          <w:numId w:val="27"/>
        </w:numPr>
        <w:shd w:val="clear" w:color="auto" w:fill="FFFFFF" w:themeFill="background1"/>
        <w:spacing w:before="300"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Points of Contact:</w:t>
      </w:r>
    </w:p>
    <w:p w14:paraId="6CD7D7ED" w14:textId="254F5176"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Individuals reporting safeguarding concerns are encouraged to contact the following for assistance and guidance:</w:t>
      </w:r>
    </w:p>
    <w:p w14:paraId="3D2B968D" w14:textId="09C54470" w:rsidR="45151C99" w:rsidRDefault="45151C99" w:rsidP="47A5BF5B">
      <w:pPr>
        <w:pStyle w:val="ListParagraph"/>
        <w:numPr>
          <w:ilvl w:val="2"/>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Foundation 92</w:t>
      </w:r>
      <w:r w:rsidR="00FD626C">
        <w:rPr>
          <w:rFonts w:asciiTheme="minorHAnsi" w:eastAsiaTheme="minorEastAsia" w:hAnsiTheme="minorHAnsi" w:cstheme="minorBidi"/>
          <w:b/>
          <w:bCs/>
          <w:color w:val="000000" w:themeColor="text1"/>
          <w:sz w:val="22"/>
          <w:szCs w:val="22"/>
          <w:lang w:val="en-US"/>
        </w:rPr>
        <w:t xml:space="preserve"> Senior</w:t>
      </w:r>
      <w:r w:rsidRPr="47A5BF5B">
        <w:rPr>
          <w:rFonts w:asciiTheme="minorHAnsi" w:eastAsiaTheme="minorEastAsia" w:hAnsiTheme="minorHAnsi" w:cstheme="minorBidi"/>
          <w:b/>
          <w:bCs/>
          <w:color w:val="000000" w:themeColor="text1"/>
          <w:sz w:val="22"/>
          <w:szCs w:val="22"/>
          <w:lang w:val="en-US"/>
        </w:rPr>
        <w:t xml:space="preserve"> Safeguarding </w:t>
      </w:r>
      <w:r w:rsidR="00FD626C">
        <w:rPr>
          <w:rFonts w:asciiTheme="minorHAnsi" w:eastAsiaTheme="minorEastAsia" w:hAnsiTheme="minorHAnsi" w:cstheme="minorBidi"/>
          <w:b/>
          <w:bCs/>
          <w:color w:val="000000" w:themeColor="text1"/>
          <w:sz w:val="22"/>
          <w:szCs w:val="22"/>
          <w:lang w:val="en-US"/>
        </w:rPr>
        <w:t>Manager</w:t>
      </w:r>
    </w:p>
    <w:p w14:paraId="46E5486C" w14:textId="273B4A3F" w:rsidR="45151C99" w:rsidRDefault="45151C99" w:rsidP="47A5BF5B">
      <w:pPr>
        <w:pStyle w:val="ListParagraph"/>
        <w:numPr>
          <w:ilvl w:val="2"/>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EFL Trust Safeguarding Officer</w:t>
      </w:r>
    </w:p>
    <w:p w14:paraId="551F51F9" w14:textId="325F916F" w:rsidR="45151C99" w:rsidRDefault="45151C99" w:rsidP="47A5BF5B">
      <w:pPr>
        <w:pStyle w:val="ListParagraph"/>
        <w:numPr>
          <w:ilvl w:val="2"/>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Local FA DSO</w:t>
      </w:r>
    </w:p>
    <w:p w14:paraId="1367489E" w14:textId="2742A8AA" w:rsidR="45151C99" w:rsidRDefault="45151C99" w:rsidP="47A5BF5B">
      <w:pPr>
        <w:pStyle w:val="ListParagraph"/>
        <w:numPr>
          <w:ilvl w:val="0"/>
          <w:numId w:val="27"/>
        </w:numPr>
        <w:shd w:val="clear" w:color="auto" w:fill="FFFFFF" w:themeFill="background1"/>
        <w:spacing w:before="300" w:after="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b/>
          <w:bCs/>
          <w:color w:val="000000" w:themeColor="text1"/>
          <w:sz w:val="22"/>
          <w:szCs w:val="22"/>
          <w:lang w:val="en-US"/>
        </w:rPr>
        <w:t>Support and Resources:</w:t>
      </w:r>
    </w:p>
    <w:p w14:paraId="255E0E79" w14:textId="76E5C3D8" w:rsidR="45151C99" w:rsidRDefault="45151C99" w:rsidP="47A5BF5B">
      <w:pPr>
        <w:pStyle w:val="ListParagraph"/>
        <w:numPr>
          <w:ilvl w:val="1"/>
          <w:numId w:val="26"/>
        </w:numPr>
        <w:shd w:val="clear" w:color="auto" w:fill="FFFFFF" w:themeFill="background1"/>
        <w:spacing w:before="120" w:after="12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Foundation 92 is committed to providing support and resources to those affected by safeguarding issues. This includes offering access to counseling services, legal advice, and other relevant support mechanisms.</w:t>
      </w:r>
    </w:p>
    <w:p w14:paraId="1CC63822" w14:textId="1D0B4E6A" w:rsidR="45151C99" w:rsidRDefault="45151C99" w:rsidP="47A5BF5B">
      <w:pPr>
        <w:shd w:val="clear" w:color="auto" w:fill="FFFFFF" w:themeFill="background1"/>
        <w:spacing w:before="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t>By adhering to these enhanced procedures, Foundation 92 ensures that all complaints, especially those involving safeguarding concerns, are handled with the highest standards of care and integrity, reflecting our commitment to the safety and well-being of our community.</w:t>
      </w:r>
    </w:p>
    <w:p w14:paraId="02833A90" w14:textId="28079F56" w:rsidR="45151C99" w:rsidRDefault="45151C99" w:rsidP="47A5BF5B">
      <w:pPr>
        <w:shd w:val="clear" w:color="auto" w:fill="FFFFFF" w:themeFill="background1"/>
        <w:spacing w:before="300" w:line="279" w:lineRule="auto"/>
        <w:rPr>
          <w:rFonts w:asciiTheme="minorHAnsi" w:eastAsiaTheme="minorEastAsia" w:hAnsiTheme="minorHAnsi" w:cstheme="minorBidi"/>
          <w:color w:val="000000" w:themeColor="text1"/>
          <w:sz w:val="22"/>
          <w:szCs w:val="22"/>
          <w:lang w:val="en-US"/>
        </w:rPr>
      </w:pPr>
      <w:r w:rsidRPr="47A5BF5B">
        <w:rPr>
          <w:rFonts w:asciiTheme="minorHAnsi" w:eastAsiaTheme="minorEastAsia" w:hAnsiTheme="minorHAnsi" w:cstheme="minorBidi"/>
          <w:color w:val="000000" w:themeColor="text1"/>
          <w:sz w:val="22"/>
          <w:szCs w:val="22"/>
          <w:lang w:val="en-US"/>
        </w:rPr>
        <w:lastRenderedPageBreak/>
        <w:t>Please see Appendix D</w:t>
      </w:r>
      <w:r w:rsidR="0E0FDD2C" w:rsidRPr="47A5BF5B">
        <w:rPr>
          <w:rFonts w:asciiTheme="minorHAnsi" w:eastAsiaTheme="minorEastAsia" w:hAnsiTheme="minorHAnsi" w:cstheme="minorBidi"/>
          <w:color w:val="000000" w:themeColor="text1"/>
          <w:sz w:val="22"/>
          <w:szCs w:val="22"/>
          <w:lang w:val="en-US"/>
        </w:rPr>
        <w:t xml:space="preserve"> for England Football Learning Complaints Policy</w:t>
      </w:r>
    </w:p>
    <w:p w14:paraId="0000019E" w14:textId="77777777" w:rsidR="00F55EB8" w:rsidRPr="00275B92" w:rsidRDefault="00F55EB8" w:rsidP="17235FAE">
      <w:pPr>
        <w:pStyle w:val="Normal0"/>
        <w:jc w:val="both"/>
        <w:rPr>
          <w:rFonts w:asciiTheme="minorHAnsi" w:eastAsia="DINOT-Light" w:hAnsiTheme="minorHAnsi" w:cstheme="minorBidi"/>
          <w:sz w:val="22"/>
          <w:szCs w:val="22"/>
        </w:rPr>
      </w:pPr>
    </w:p>
    <w:p w14:paraId="0EDE4D87" w14:textId="4B29B2B3" w:rsidR="00166C16" w:rsidRDefault="00C35273" w:rsidP="17235FAE">
      <w:pPr>
        <w:pStyle w:val="Normal0"/>
        <w:pBdr>
          <w:top w:val="nil"/>
          <w:left w:val="nil"/>
          <w:bottom w:val="nil"/>
          <w:right w:val="nil"/>
          <w:between w:val="nil"/>
        </w:pBdr>
        <w:ind w:right="-54"/>
      </w:pPr>
      <w:r>
        <w:rPr>
          <w:rFonts w:asciiTheme="minorHAnsi" w:eastAsia="DINOT-Light" w:hAnsiTheme="minorHAnsi" w:cstheme="minorBidi"/>
          <w:b/>
          <w:bCs/>
          <w:color w:val="000000" w:themeColor="text1"/>
          <w:sz w:val="28"/>
          <w:szCs w:val="28"/>
        </w:rPr>
        <w:t>6</w:t>
      </w:r>
      <w:r w:rsidR="00166C16" w:rsidRPr="17235FAE">
        <w:rPr>
          <w:rFonts w:asciiTheme="minorHAnsi" w:eastAsia="DINOT-Light" w:hAnsiTheme="minorHAnsi" w:cstheme="minorBidi"/>
          <w:b/>
          <w:bCs/>
          <w:color w:val="000000" w:themeColor="text1"/>
          <w:sz w:val="28"/>
          <w:szCs w:val="28"/>
        </w:rPr>
        <w:t>.3 E-Safety Policy</w:t>
      </w:r>
      <w:r w:rsidR="00166C16">
        <w:br/>
      </w:r>
    </w:p>
    <w:p w14:paraId="4226E0AE" w14:textId="0BCBBE50" w:rsidR="258DCF6D" w:rsidRDefault="258DCF6D" w:rsidP="17235FAE">
      <w:p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Foundation 92 has established an E-Safety Policy to ensure the safe and responsible use of technology. This policy encompasses guidelines regarding the use of social media, photography protocols, and appropriate internet usage.</w:t>
      </w:r>
    </w:p>
    <w:p w14:paraId="5DC58D26" w14:textId="6A175A78" w:rsidR="2652CFFE" w:rsidRDefault="2652CFFE" w:rsidP="17235FAE">
      <w:pPr>
        <w:rPr>
          <w:rFonts w:asciiTheme="minorHAnsi" w:eastAsiaTheme="minorEastAsia" w:hAnsiTheme="minorHAnsi" w:cstheme="minorBidi"/>
          <w:sz w:val="22"/>
          <w:szCs w:val="22"/>
        </w:rPr>
      </w:pPr>
    </w:p>
    <w:p w14:paraId="4703746B" w14:textId="75CDB001" w:rsidR="258DCF6D" w:rsidRDefault="00C35273" w:rsidP="17235FA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6</w:t>
      </w:r>
      <w:r w:rsidR="258DCF6D" w:rsidRPr="17235FAE">
        <w:rPr>
          <w:rFonts w:asciiTheme="minorHAnsi" w:eastAsiaTheme="minorEastAsia" w:hAnsiTheme="minorHAnsi" w:cstheme="minorBidi"/>
          <w:b/>
          <w:bCs/>
          <w:color w:val="000000" w:themeColor="text1"/>
          <w:sz w:val="22"/>
          <w:szCs w:val="22"/>
        </w:rPr>
        <w:t>.3.1 Communication with Children, Young People, and Vulnerable Adults Involving Technology</w:t>
      </w:r>
    </w:p>
    <w:p w14:paraId="49B9B069" w14:textId="71998501" w:rsidR="2652CFFE" w:rsidRDefault="2652CFFE" w:rsidP="17235FAE">
      <w:pPr>
        <w:rPr>
          <w:rFonts w:asciiTheme="minorHAnsi" w:eastAsiaTheme="minorEastAsia" w:hAnsiTheme="minorHAnsi" w:cstheme="minorBidi"/>
          <w:sz w:val="22"/>
          <w:szCs w:val="22"/>
        </w:rPr>
      </w:pPr>
    </w:p>
    <w:p w14:paraId="62882ABA" w14:textId="6A3462F5" w:rsidR="258DCF6D" w:rsidRDefault="258DCF6D" w:rsidP="17235FAE">
      <w:p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For the purposes of this policy, 'technology' refers to mobile phones, text messaging, emails, electronic messaging services, and websites.</w:t>
      </w:r>
    </w:p>
    <w:p w14:paraId="395E0AB8" w14:textId="5591910E" w:rsidR="2652CFFE" w:rsidRDefault="2652CFFE" w:rsidP="17235FAE">
      <w:pPr>
        <w:rPr>
          <w:rFonts w:asciiTheme="minorHAnsi" w:eastAsiaTheme="minorEastAsia" w:hAnsiTheme="minorHAnsi" w:cstheme="minorBidi"/>
          <w:sz w:val="22"/>
          <w:szCs w:val="22"/>
        </w:rPr>
      </w:pPr>
    </w:p>
    <w:p w14:paraId="3B90C4D5" w14:textId="04BB80E1" w:rsidR="258DCF6D" w:rsidRDefault="258DCF6D" w:rsidP="17235FAE">
      <w:p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Communication between Foundation 92 staff and children, young people, and vulnerable adults must always adhere to professional boundaries.</w:t>
      </w:r>
    </w:p>
    <w:p w14:paraId="290CC6DB" w14:textId="05BB98D9" w:rsidR="2652CFFE" w:rsidRDefault="2652CFFE" w:rsidP="17235FAE">
      <w:pPr>
        <w:rPr>
          <w:rFonts w:asciiTheme="minorHAnsi" w:eastAsiaTheme="minorEastAsia" w:hAnsiTheme="minorHAnsi" w:cstheme="minorBidi"/>
          <w:sz w:val="22"/>
          <w:szCs w:val="22"/>
        </w:rPr>
      </w:pPr>
    </w:p>
    <w:p w14:paraId="68CB3391" w14:textId="4225950E" w:rsidR="258DCF6D" w:rsidRDefault="258DCF6D" w:rsidP="17235FAE">
      <w:p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Foundation 92 staff are prohibited from sharing personal contact details, including home/mobile phone numbers and email or messaging addresses, with the individuals they work with. Moreover, they should not respond to any personal information shared by children, young people, or vulnerable adults.</w:t>
      </w:r>
    </w:p>
    <w:p w14:paraId="74CB8113" w14:textId="500B09CE" w:rsidR="2652CFFE" w:rsidRDefault="2652CFFE" w:rsidP="17235FAE">
      <w:pPr>
        <w:rPr>
          <w:rFonts w:asciiTheme="minorHAnsi" w:eastAsiaTheme="minorEastAsia" w:hAnsiTheme="minorHAnsi" w:cstheme="minorBidi"/>
          <w:sz w:val="22"/>
          <w:szCs w:val="22"/>
        </w:rPr>
      </w:pPr>
    </w:p>
    <w:p w14:paraId="07AD5C9F" w14:textId="4511D0E4" w:rsidR="258DCF6D" w:rsidRDefault="258DCF6D" w:rsidP="17235FAE">
      <w:p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Designated staff members are responsible for ensuring that all communication with children, young people, and vulnerable adults is conducted for professional purposes only, with prior consent from parents/carers.</w:t>
      </w:r>
    </w:p>
    <w:p w14:paraId="7075FE75" w14:textId="40B6FFEC" w:rsidR="2652CFFE" w:rsidRDefault="2652CFFE" w:rsidP="17235FAE">
      <w:pPr>
        <w:rPr>
          <w:rFonts w:asciiTheme="minorHAnsi" w:eastAsiaTheme="minorEastAsia" w:hAnsiTheme="minorHAnsi" w:cstheme="minorBidi"/>
          <w:sz w:val="22"/>
          <w:szCs w:val="22"/>
        </w:rPr>
      </w:pPr>
    </w:p>
    <w:p w14:paraId="5D776EC0" w14:textId="5A97E113" w:rsidR="258DCF6D" w:rsidRDefault="258DCF6D" w:rsidP="17235FAE">
      <w:p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When communicating with participants and their parents/carers, company email systems should be utilised as the primary means of contact, provided that consent has been obtained from parents/carers for its use.</w:t>
      </w:r>
    </w:p>
    <w:p w14:paraId="5E183813" w14:textId="44EF01AA" w:rsidR="2652CFFE" w:rsidRDefault="2652CFFE" w:rsidP="17235FAE">
      <w:pPr>
        <w:rPr>
          <w:rFonts w:asciiTheme="minorHAnsi" w:eastAsiaTheme="minorEastAsia" w:hAnsiTheme="minorHAnsi" w:cstheme="minorBidi"/>
          <w:sz w:val="22"/>
          <w:szCs w:val="22"/>
        </w:rPr>
      </w:pPr>
    </w:p>
    <w:p w14:paraId="712A55F3" w14:textId="0D2BA037" w:rsidR="258DCF6D" w:rsidRDefault="258DCF6D" w:rsidP="17235FAE">
      <w:p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The only permissible information to be communicated via these channels is urgent changes in program arrangements, with the understanding that parents/carers are kept </w:t>
      </w:r>
      <w:r w:rsidR="6A1518E0" w:rsidRPr="17235FAE">
        <w:rPr>
          <w:rFonts w:asciiTheme="minorHAnsi" w:eastAsiaTheme="minorEastAsia" w:hAnsiTheme="minorHAnsi" w:cstheme="minorBidi"/>
          <w:color w:val="000000" w:themeColor="text1"/>
          <w:sz w:val="22"/>
          <w:szCs w:val="22"/>
        </w:rPr>
        <w:t>informed,</w:t>
      </w:r>
      <w:r w:rsidRPr="17235FAE">
        <w:rPr>
          <w:rFonts w:asciiTheme="minorHAnsi" w:eastAsiaTheme="minorEastAsia" w:hAnsiTheme="minorHAnsi" w:cstheme="minorBidi"/>
          <w:color w:val="000000" w:themeColor="text1"/>
          <w:sz w:val="22"/>
          <w:szCs w:val="22"/>
        </w:rPr>
        <w:t xml:space="preserve"> and consent has been obtained.</w:t>
      </w:r>
    </w:p>
    <w:p w14:paraId="6B8CA4E2" w14:textId="21D9D688" w:rsidR="2652CFFE" w:rsidRDefault="2652CFFE" w:rsidP="17235FAE">
      <w:pPr>
        <w:pStyle w:val="Normal0"/>
        <w:pBdr>
          <w:top w:val="nil"/>
          <w:left w:val="nil"/>
          <w:bottom w:val="nil"/>
          <w:right w:val="nil"/>
          <w:between w:val="nil"/>
        </w:pBdr>
        <w:jc w:val="both"/>
        <w:rPr>
          <w:rFonts w:asciiTheme="minorHAnsi" w:eastAsia="DINOT-Light" w:hAnsiTheme="minorHAnsi" w:cstheme="minorBidi"/>
          <w:color w:val="000000" w:themeColor="text1"/>
          <w:sz w:val="22"/>
          <w:szCs w:val="22"/>
        </w:rPr>
      </w:pPr>
    </w:p>
    <w:p w14:paraId="000001B0" w14:textId="7429ECA1" w:rsidR="00F55EB8" w:rsidRPr="00275B92" w:rsidRDefault="00C35273" w:rsidP="17235FAE">
      <w:pPr>
        <w:pStyle w:val="Normal0"/>
        <w:pBdr>
          <w:top w:val="nil"/>
          <w:left w:val="nil"/>
          <w:bottom w:val="nil"/>
          <w:right w:val="nil"/>
          <w:between w:val="nil"/>
        </w:pBdr>
        <w:ind w:firstLine="720"/>
        <w:jc w:val="both"/>
        <w:rPr>
          <w:rFonts w:asciiTheme="minorHAnsi" w:eastAsia="DINOT-Light" w:hAnsiTheme="minorHAnsi" w:cstheme="minorBidi"/>
          <w:b/>
          <w:bCs/>
          <w:color w:val="000000"/>
          <w:sz w:val="22"/>
          <w:szCs w:val="22"/>
        </w:rPr>
      </w:pPr>
      <w:r>
        <w:rPr>
          <w:rFonts w:asciiTheme="minorHAnsi" w:eastAsia="DINOT-Light" w:hAnsiTheme="minorHAnsi" w:cstheme="minorBidi"/>
          <w:b/>
          <w:bCs/>
          <w:color w:val="000000" w:themeColor="text1"/>
          <w:sz w:val="22"/>
          <w:szCs w:val="22"/>
        </w:rPr>
        <w:t>6</w:t>
      </w:r>
      <w:r w:rsidR="00166C16" w:rsidRPr="17235FAE">
        <w:rPr>
          <w:rFonts w:asciiTheme="minorHAnsi" w:eastAsia="DINOT-Light" w:hAnsiTheme="minorHAnsi" w:cstheme="minorBidi"/>
          <w:b/>
          <w:bCs/>
          <w:color w:val="000000" w:themeColor="text1"/>
          <w:sz w:val="22"/>
          <w:szCs w:val="22"/>
        </w:rPr>
        <w:t xml:space="preserve">.3.2 Texting and Electronic Communication </w:t>
      </w:r>
    </w:p>
    <w:p w14:paraId="000001B1" w14:textId="77777777" w:rsidR="00F55EB8" w:rsidRPr="00275B92" w:rsidRDefault="00F55EB8" w:rsidP="17235FAE">
      <w:pPr>
        <w:pStyle w:val="Normal0"/>
        <w:pBdr>
          <w:top w:val="nil"/>
          <w:left w:val="nil"/>
          <w:bottom w:val="nil"/>
          <w:right w:val="nil"/>
          <w:between w:val="nil"/>
        </w:pBdr>
        <w:jc w:val="both"/>
        <w:rPr>
          <w:rFonts w:asciiTheme="minorHAnsi" w:eastAsia="DINOT-Light" w:hAnsiTheme="minorHAnsi" w:cstheme="minorBidi"/>
          <w:color w:val="000000"/>
          <w:sz w:val="22"/>
          <w:szCs w:val="22"/>
        </w:rPr>
      </w:pPr>
    </w:p>
    <w:p w14:paraId="4C187CB0" w14:textId="72E1CAF9" w:rsidR="36A9CE7D" w:rsidRDefault="36A9CE7D" w:rsidP="17235FAE">
      <w:p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Text messaging poses risks and should never be used for personal communication by Foundation 92 staff. Personal telephone numbers, email addresses, social networking, or any other electronic communication details must not be disclosed to the young people affiliated with Foundation 92.</w:t>
      </w:r>
    </w:p>
    <w:p w14:paraId="740D9128" w14:textId="716C81EF" w:rsidR="2652CFFE" w:rsidRDefault="2652CFFE" w:rsidP="17235FAE">
      <w:pPr>
        <w:rPr>
          <w:rFonts w:asciiTheme="minorHAnsi" w:eastAsiaTheme="minorEastAsia" w:hAnsiTheme="minorHAnsi" w:cstheme="minorBidi"/>
          <w:sz w:val="22"/>
          <w:szCs w:val="22"/>
        </w:rPr>
      </w:pPr>
    </w:p>
    <w:p w14:paraId="123B0675" w14:textId="325B1A22" w:rsidR="36A9CE7D" w:rsidRDefault="36A9CE7D" w:rsidP="17235FAE">
      <w:p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When engaging in professional communication with young people via text or email, it is imperative to include at least one other adult over the age of 18 in the conversation. Preferably, this additional adult should be the parent/guardian of the young person involved, along with another member of Foundation 92.</w:t>
      </w:r>
    </w:p>
    <w:p w14:paraId="477C75CE" w14:textId="012579E9" w:rsidR="2652CFFE" w:rsidRDefault="2652CFFE" w:rsidP="17235FAE">
      <w:pPr>
        <w:rPr>
          <w:rFonts w:asciiTheme="minorHAnsi" w:eastAsiaTheme="minorEastAsia" w:hAnsiTheme="minorHAnsi" w:cstheme="minorBidi"/>
          <w:sz w:val="22"/>
          <w:szCs w:val="22"/>
        </w:rPr>
      </w:pPr>
    </w:p>
    <w:p w14:paraId="4C7889AD" w14:textId="5233347C" w:rsidR="36A9CE7D" w:rsidRDefault="36A9CE7D"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All communications between Foundation 92 and young people should be conducted through official Foundation 92 channels. In the event a child contacts a staff member via text or social media, the staff member must promptly inform the Foundation's Designated Safeguarding Officer (DSO/M) and the child's parent or carer. It is essential for staff to consistently remind parents and carers not to share their contact numbers or email addresses with children.</w:t>
      </w:r>
    </w:p>
    <w:p w14:paraId="4E9851D0" w14:textId="44DD9E8D" w:rsidR="2652CFFE" w:rsidRDefault="2652CFFE" w:rsidP="2652CFFE">
      <w:pPr>
        <w:pStyle w:val="Normal0"/>
        <w:pBdr>
          <w:top w:val="nil"/>
          <w:left w:val="nil"/>
          <w:bottom w:val="nil"/>
          <w:right w:val="nil"/>
          <w:between w:val="nil"/>
        </w:pBdr>
        <w:jc w:val="both"/>
        <w:rPr>
          <w:rFonts w:asciiTheme="minorHAnsi" w:eastAsia="DINOT-Light" w:hAnsiTheme="minorHAnsi" w:cstheme="minorBidi"/>
          <w:color w:val="000000" w:themeColor="text1"/>
          <w:sz w:val="22"/>
          <w:szCs w:val="22"/>
        </w:rPr>
      </w:pPr>
    </w:p>
    <w:p w14:paraId="000001B5" w14:textId="77777777" w:rsidR="00F55EB8" w:rsidRPr="00275B92" w:rsidRDefault="00F55EB8" w:rsidP="2652CFFE">
      <w:pPr>
        <w:pStyle w:val="Normal0"/>
        <w:pBdr>
          <w:top w:val="nil"/>
          <w:left w:val="nil"/>
          <w:bottom w:val="nil"/>
          <w:right w:val="nil"/>
          <w:between w:val="nil"/>
        </w:pBdr>
        <w:jc w:val="both"/>
        <w:rPr>
          <w:rFonts w:asciiTheme="minorHAnsi" w:eastAsia="DINOT-Light" w:hAnsiTheme="minorHAnsi" w:cstheme="minorBidi"/>
          <w:color w:val="000000"/>
          <w:sz w:val="22"/>
          <w:szCs w:val="22"/>
        </w:rPr>
      </w:pPr>
    </w:p>
    <w:p w14:paraId="000001B6" w14:textId="379877E4" w:rsidR="00F55EB8" w:rsidRPr="00275B92" w:rsidRDefault="00C35273" w:rsidP="2652CFFE">
      <w:pPr>
        <w:pStyle w:val="Normal0"/>
        <w:pBdr>
          <w:top w:val="nil"/>
          <w:left w:val="nil"/>
          <w:bottom w:val="nil"/>
          <w:right w:val="nil"/>
          <w:between w:val="nil"/>
        </w:pBdr>
        <w:ind w:firstLine="720"/>
        <w:jc w:val="both"/>
        <w:rPr>
          <w:rFonts w:asciiTheme="minorHAnsi" w:eastAsia="DINOT-Light" w:hAnsiTheme="minorHAnsi" w:cstheme="minorBidi"/>
          <w:b/>
          <w:bCs/>
          <w:color w:val="000000"/>
          <w:sz w:val="22"/>
          <w:szCs w:val="22"/>
        </w:rPr>
      </w:pPr>
      <w:r>
        <w:rPr>
          <w:rFonts w:asciiTheme="minorHAnsi" w:eastAsia="DINOT-Light" w:hAnsiTheme="minorHAnsi" w:cstheme="minorBidi"/>
          <w:b/>
          <w:bCs/>
          <w:color w:val="000000" w:themeColor="text1"/>
          <w:sz w:val="22"/>
          <w:szCs w:val="22"/>
        </w:rPr>
        <w:t>6</w:t>
      </w:r>
      <w:r w:rsidR="00166C16" w:rsidRPr="2652CFFE">
        <w:rPr>
          <w:rFonts w:asciiTheme="minorHAnsi" w:eastAsia="DINOT-Light" w:hAnsiTheme="minorHAnsi" w:cstheme="minorBidi"/>
          <w:b/>
          <w:bCs/>
          <w:color w:val="000000" w:themeColor="text1"/>
          <w:sz w:val="22"/>
          <w:szCs w:val="22"/>
        </w:rPr>
        <w:t xml:space="preserve">.3.2 Social Networks </w:t>
      </w:r>
    </w:p>
    <w:p w14:paraId="48003B3A" w14:textId="6B8DAA49" w:rsidR="2652CFFE" w:rsidRDefault="2652CFFE" w:rsidP="2652CFFE">
      <w:pPr>
        <w:rPr>
          <w:rFonts w:asciiTheme="minorHAnsi" w:eastAsiaTheme="minorEastAsia" w:hAnsiTheme="minorHAnsi" w:cstheme="minorBidi"/>
          <w:color w:val="000000" w:themeColor="text1"/>
          <w:sz w:val="22"/>
          <w:szCs w:val="22"/>
        </w:rPr>
      </w:pPr>
    </w:p>
    <w:p w14:paraId="1315E211" w14:textId="2719AFC6" w:rsidR="76A5C268" w:rsidRDefault="76A5C268"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Many children assume they are safe while using the internet, particularly in the comfort of their own homes. They often trust that the individuals they interact with online are who they claim to be. While the internet serves as a vital tool for children and young people to connect with friends and family through platforms like Facebook, Instagram, Snapchat, and others, it's crucial to recogni</w:t>
      </w:r>
      <w:r w:rsidR="7DFB5704" w:rsidRPr="2652CFFE">
        <w:rPr>
          <w:rFonts w:asciiTheme="minorHAnsi" w:eastAsiaTheme="minorEastAsia" w:hAnsiTheme="minorHAnsi" w:cstheme="minorBidi"/>
          <w:color w:val="000000" w:themeColor="text1"/>
          <w:sz w:val="22"/>
          <w:szCs w:val="22"/>
        </w:rPr>
        <w:t>s</w:t>
      </w:r>
      <w:r w:rsidRPr="2652CFFE">
        <w:rPr>
          <w:rFonts w:asciiTheme="minorHAnsi" w:eastAsiaTheme="minorEastAsia" w:hAnsiTheme="minorHAnsi" w:cstheme="minorBidi"/>
          <w:color w:val="000000" w:themeColor="text1"/>
          <w:sz w:val="22"/>
          <w:szCs w:val="22"/>
        </w:rPr>
        <w:t>e that it is also a public space that presents both opportunities and risks.</w:t>
      </w:r>
    </w:p>
    <w:p w14:paraId="28E65A0B" w14:textId="63DEA9AC" w:rsidR="2652CFFE" w:rsidRDefault="2652CFFE" w:rsidP="2652CFFE"/>
    <w:p w14:paraId="4E10505A" w14:textId="17A11597" w:rsidR="76A5C268" w:rsidRDefault="76A5C268"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For Children and Young People:</w:t>
      </w:r>
    </w:p>
    <w:p w14:paraId="7182E85F" w14:textId="0FEC158C" w:rsidR="2652CFFE" w:rsidRDefault="2652CFFE" w:rsidP="2652CFFE">
      <w:pPr>
        <w:rPr>
          <w:rFonts w:asciiTheme="minorHAnsi" w:eastAsiaTheme="minorEastAsia" w:hAnsiTheme="minorHAnsi" w:cstheme="minorBidi"/>
          <w:sz w:val="22"/>
          <w:szCs w:val="22"/>
        </w:rPr>
      </w:pPr>
    </w:p>
    <w:p w14:paraId="76EEF7C0" w14:textId="18CA743C" w:rsidR="76A5C268" w:rsidRDefault="76A5C268" w:rsidP="2652CFFE">
      <w:pPr>
        <w:pStyle w:val="ListParagraph"/>
        <w:numPr>
          <w:ilvl w:val="0"/>
          <w:numId w:val="45"/>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Safeguard Personal Information: Refrain from sharing personal details, such as home addresses and family information, as abusers may exploit this information for online grooming.</w:t>
      </w:r>
    </w:p>
    <w:p w14:paraId="2EDC350D" w14:textId="2A9CACE1" w:rsidR="76A5C268" w:rsidRDefault="76A5C268"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 </w:t>
      </w:r>
    </w:p>
    <w:p w14:paraId="40D1774E" w14:textId="52E57DD1" w:rsidR="76A5C268" w:rsidRDefault="76A5C268" w:rsidP="2652CFFE">
      <w:pPr>
        <w:pStyle w:val="ListParagraph"/>
        <w:numPr>
          <w:ilvl w:val="0"/>
          <w:numId w:val="46"/>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Exercise Caution with Images: Avoid posting images of oneself in Foundation 92 clothing on social networks, as this could be exploited by individuals seeking to gain trust or create a false sense of connection.</w:t>
      </w:r>
    </w:p>
    <w:p w14:paraId="596D7324" w14:textId="6239898C" w:rsidR="76A5C268" w:rsidRDefault="76A5C268"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 </w:t>
      </w:r>
    </w:p>
    <w:p w14:paraId="10C20A06" w14:textId="783EE36B" w:rsidR="76A5C268" w:rsidRDefault="76A5C268" w:rsidP="2652CFFE">
      <w:pPr>
        <w:pStyle w:val="ListParagraph"/>
        <w:numPr>
          <w:ilvl w:val="0"/>
          <w:numId w:val="47"/>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Report Inappropriate Behaviour: Promptly report instances of bullying, sexual exploitation, or fraudulent activity to the chat room moderator and, if necessary, to the authorities.</w:t>
      </w:r>
    </w:p>
    <w:p w14:paraId="6DF7E079" w14:textId="6441A6D9" w:rsidR="2652CFFE" w:rsidRDefault="2652CFFE" w:rsidP="2652CFFE">
      <w:pPr>
        <w:rPr>
          <w:rFonts w:asciiTheme="minorHAnsi" w:eastAsiaTheme="minorEastAsia" w:hAnsiTheme="minorHAnsi" w:cstheme="minorBidi"/>
          <w:sz w:val="22"/>
          <w:szCs w:val="22"/>
        </w:rPr>
      </w:pPr>
    </w:p>
    <w:p w14:paraId="3C783B8B" w14:textId="7ADDFA33" w:rsidR="76A5C268" w:rsidRDefault="76A5C268"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For Employees and Volunteers:</w:t>
      </w:r>
    </w:p>
    <w:p w14:paraId="09949229" w14:textId="42B49C90" w:rsidR="2652CFFE" w:rsidRDefault="2652CFFE" w:rsidP="2652CFFE">
      <w:pPr>
        <w:rPr>
          <w:rFonts w:asciiTheme="minorHAnsi" w:eastAsiaTheme="minorEastAsia" w:hAnsiTheme="minorHAnsi" w:cstheme="minorBidi"/>
          <w:sz w:val="22"/>
          <w:szCs w:val="22"/>
        </w:rPr>
      </w:pPr>
    </w:p>
    <w:p w14:paraId="6C549C97" w14:textId="48DE2C80" w:rsidR="76A5C268" w:rsidRDefault="76A5C268" w:rsidP="2652CFFE">
      <w:pPr>
        <w:pStyle w:val="ListParagraph"/>
        <w:numPr>
          <w:ilvl w:val="0"/>
          <w:numId w:val="48"/>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Exercise Caution with Online Communication: While it's advisable for Foundation 92 staff and volunteers to refrain from online communication with children, young people, and vulnerable adults, there may be circumstances, such as contacting mascots, young leaders, or employees under 18, where internet communication is necessary. In such cases, be mindful of your language and conduct.</w:t>
      </w:r>
    </w:p>
    <w:p w14:paraId="3E580BE6" w14:textId="0DAE31FC" w:rsidR="2652CFFE" w:rsidRDefault="2652CFFE" w:rsidP="2652CFFE">
      <w:pPr>
        <w:rPr>
          <w:rFonts w:asciiTheme="minorHAnsi" w:eastAsiaTheme="minorEastAsia" w:hAnsiTheme="minorHAnsi" w:cstheme="minorBidi"/>
          <w:sz w:val="22"/>
          <w:szCs w:val="22"/>
        </w:rPr>
      </w:pPr>
    </w:p>
    <w:p w14:paraId="4D1C2DF6" w14:textId="4D163A64" w:rsidR="76A5C268" w:rsidRDefault="76A5C268" w:rsidP="2652CFFE">
      <w:pPr>
        <w:pStyle w:val="ListParagraph"/>
        <w:numPr>
          <w:ilvl w:val="0"/>
          <w:numId w:val="48"/>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Maintain Professional Boundaries: Avoid becoming 'friends' on social networks with children, parents, carers, or other individuals you hold a position of trust with.</w:t>
      </w:r>
    </w:p>
    <w:p w14:paraId="6FFD8F28" w14:textId="7E447BC9" w:rsidR="76A5C268" w:rsidRDefault="76A5C268"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 </w:t>
      </w:r>
    </w:p>
    <w:p w14:paraId="1B05B222" w14:textId="27120681" w:rsidR="76A5C268" w:rsidRDefault="76A5C268" w:rsidP="2652CFFE">
      <w:pPr>
        <w:pStyle w:val="ListParagraph"/>
        <w:numPr>
          <w:ilvl w:val="0"/>
          <w:numId w:val="49"/>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Report Concerns: If you encounter concerning behavio</w:t>
      </w:r>
      <w:r w:rsidR="1A7F7E75" w:rsidRPr="2652CFFE">
        <w:rPr>
          <w:rFonts w:asciiTheme="minorHAnsi" w:eastAsiaTheme="minorEastAsia" w:hAnsiTheme="minorHAnsi" w:cstheme="minorBidi"/>
          <w:color w:val="000000" w:themeColor="text1"/>
          <w:sz w:val="22"/>
          <w:szCs w:val="22"/>
        </w:rPr>
        <w:t>u</w:t>
      </w:r>
      <w:r w:rsidRPr="2652CFFE">
        <w:rPr>
          <w:rFonts w:asciiTheme="minorHAnsi" w:eastAsiaTheme="minorEastAsia" w:hAnsiTheme="minorHAnsi" w:cstheme="minorBidi"/>
          <w:color w:val="000000" w:themeColor="text1"/>
          <w:sz w:val="22"/>
          <w:szCs w:val="22"/>
        </w:rPr>
        <w:t>r from a service user attempting to contact you via the internet, such as through social networking sites or chat areas, promptly report it to your Designated Safeguarding Officer.</w:t>
      </w:r>
    </w:p>
    <w:p w14:paraId="60D9A644" w14:textId="21C4267C" w:rsidR="2652CFFE" w:rsidRDefault="2652CFFE" w:rsidP="2652CFFE">
      <w:pPr>
        <w:rPr>
          <w:rFonts w:asciiTheme="minorHAnsi" w:eastAsiaTheme="minorEastAsia" w:hAnsiTheme="minorHAnsi" w:cstheme="minorBidi"/>
          <w:sz w:val="22"/>
          <w:szCs w:val="22"/>
        </w:rPr>
      </w:pPr>
    </w:p>
    <w:p w14:paraId="79A8464B" w14:textId="242292D6" w:rsidR="76A5C268" w:rsidRDefault="76A5C268" w:rsidP="2652CFFE">
      <w:pPr>
        <w:pStyle w:val="ListParagraph"/>
        <w:numPr>
          <w:ilvl w:val="0"/>
          <w:numId w:val="49"/>
        </w:num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Uphold Trust: Remember that even outside of work, maintaining the trust inherent in your position is essential as per legal obligations."</w:t>
      </w:r>
    </w:p>
    <w:p w14:paraId="3AA98C63" w14:textId="38D9BADE" w:rsidR="17235FAE" w:rsidRDefault="17235FAE" w:rsidP="17235FAE">
      <w:pPr>
        <w:rPr>
          <w:rFonts w:asciiTheme="minorHAnsi" w:eastAsiaTheme="minorEastAsia" w:hAnsiTheme="minorHAnsi" w:cstheme="minorBidi"/>
          <w:color w:val="000000" w:themeColor="text1"/>
          <w:sz w:val="22"/>
          <w:szCs w:val="22"/>
        </w:rPr>
      </w:pPr>
    </w:p>
    <w:p w14:paraId="000001C8" w14:textId="0C138964" w:rsidR="00F55EB8" w:rsidRPr="00275B92" w:rsidRDefault="00C35273" w:rsidP="2652CFFE">
      <w:pPr>
        <w:pStyle w:val="Normal0"/>
        <w:pBdr>
          <w:top w:val="nil"/>
          <w:left w:val="nil"/>
          <w:bottom w:val="nil"/>
          <w:right w:val="nil"/>
          <w:between w:val="nil"/>
        </w:pBdr>
        <w:ind w:firstLine="360"/>
        <w:jc w:val="both"/>
        <w:rPr>
          <w:rFonts w:asciiTheme="minorHAnsi" w:eastAsia="DINOT-Light" w:hAnsiTheme="minorHAnsi" w:cstheme="minorBidi"/>
          <w:b/>
          <w:bCs/>
          <w:color w:val="000000"/>
          <w:sz w:val="22"/>
          <w:szCs w:val="22"/>
        </w:rPr>
      </w:pPr>
      <w:r>
        <w:rPr>
          <w:rFonts w:asciiTheme="minorHAnsi" w:eastAsia="DINOT-Light" w:hAnsiTheme="minorHAnsi" w:cstheme="minorBidi"/>
          <w:b/>
          <w:bCs/>
          <w:color w:val="000000" w:themeColor="text1"/>
          <w:sz w:val="22"/>
          <w:szCs w:val="22"/>
        </w:rPr>
        <w:t>6</w:t>
      </w:r>
      <w:r w:rsidR="00166C16" w:rsidRPr="17235FAE">
        <w:rPr>
          <w:rFonts w:asciiTheme="minorHAnsi" w:eastAsia="DINOT-Light" w:hAnsiTheme="minorHAnsi" w:cstheme="minorBidi"/>
          <w:b/>
          <w:bCs/>
          <w:color w:val="000000" w:themeColor="text1"/>
          <w:sz w:val="22"/>
          <w:szCs w:val="22"/>
        </w:rPr>
        <w:t xml:space="preserve">.3.3 Information Sharing </w:t>
      </w:r>
    </w:p>
    <w:p w14:paraId="06EEF4C5" w14:textId="2A887264" w:rsidR="00F55EB8" w:rsidRPr="00275B92" w:rsidRDefault="00F55EB8" w:rsidP="2652CFFE">
      <w:pPr>
        <w:rPr>
          <w:rFonts w:asciiTheme="minorHAnsi" w:eastAsiaTheme="minorEastAsia" w:hAnsiTheme="minorHAnsi" w:cstheme="minorBidi"/>
          <w:sz w:val="22"/>
          <w:szCs w:val="22"/>
        </w:rPr>
      </w:pPr>
    </w:p>
    <w:p w14:paraId="48F3F110" w14:textId="142CA6C5" w:rsidR="00F55EB8" w:rsidRPr="00275B92" w:rsidRDefault="680F0B69"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Information sharing plays a crucial role in the government's objective of delivering efficient public services tailored to individual needs. It facilitates early intervention, preventive measures, safeguarding, welfare promotion, and broader public protection. Effective information sharing is fundamental to enhancing outcomes for all stakeholders. While acknowledging the importance of maintaining confidentiality and privacy rights, practitioners must confidently share information to </w:t>
      </w:r>
      <w:r w:rsidRPr="2652CFFE">
        <w:rPr>
          <w:rFonts w:asciiTheme="minorHAnsi" w:eastAsiaTheme="minorEastAsia" w:hAnsiTheme="minorHAnsi" w:cstheme="minorBidi"/>
          <w:color w:val="000000" w:themeColor="text1"/>
          <w:sz w:val="22"/>
          <w:szCs w:val="22"/>
        </w:rPr>
        <w:lastRenderedPageBreak/>
        <w:t>improve service delivery. It's imperative to recogni</w:t>
      </w:r>
      <w:r w:rsidR="12E41BE8" w:rsidRPr="2652CFFE">
        <w:rPr>
          <w:rFonts w:asciiTheme="minorHAnsi" w:eastAsiaTheme="minorEastAsia" w:hAnsiTheme="minorHAnsi" w:cstheme="minorBidi"/>
          <w:color w:val="000000" w:themeColor="text1"/>
          <w:sz w:val="22"/>
          <w:szCs w:val="22"/>
        </w:rPr>
        <w:t>s</w:t>
      </w:r>
      <w:r w:rsidRPr="2652CFFE">
        <w:rPr>
          <w:rFonts w:asciiTheme="minorHAnsi" w:eastAsiaTheme="minorEastAsia" w:hAnsiTheme="minorHAnsi" w:cstheme="minorBidi"/>
          <w:color w:val="000000" w:themeColor="text1"/>
          <w:sz w:val="22"/>
          <w:szCs w:val="22"/>
        </w:rPr>
        <w:t>e the potential consequences of both sharing and withholding information and exercise professional judgment when deciding what to share.</w:t>
      </w:r>
    </w:p>
    <w:p w14:paraId="2F144411" w14:textId="017F3C05" w:rsidR="00F55EB8" w:rsidRPr="00275B92" w:rsidRDefault="00F55EB8" w:rsidP="2652CFFE">
      <w:pPr>
        <w:rPr>
          <w:rFonts w:asciiTheme="minorHAnsi" w:eastAsiaTheme="minorEastAsia" w:hAnsiTheme="minorHAnsi" w:cstheme="minorBidi"/>
          <w:sz w:val="22"/>
          <w:szCs w:val="22"/>
        </w:rPr>
      </w:pPr>
    </w:p>
    <w:p w14:paraId="7D9A0E61" w14:textId="1D3A92BE" w:rsidR="00F55EB8" w:rsidRPr="00275B92" w:rsidRDefault="680F0B69" w:rsidP="2652CFFE">
      <w:pPr>
        <w:rPr>
          <w:rFonts w:asciiTheme="minorHAnsi" w:eastAsiaTheme="minorEastAsia" w:hAnsiTheme="minorHAnsi" w:cstheme="minorBidi"/>
          <w:b/>
          <w:bCs/>
          <w:color w:val="000000" w:themeColor="text1"/>
          <w:sz w:val="22"/>
          <w:szCs w:val="22"/>
        </w:rPr>
      </w:pPr>
      <w:r w:rsidRPr="2652CFFE">
        <w:rPr>
          <w:rFonts w:asciiTheme="minorHAnsi" w:eastAsiaTheme="minorEastAsia" w:hAnsiTheme="minorHAnsi" w:cstheme="minorBidi"/>
          <w:b/>
          <w:bCs/>
          <w:color w:val="000000" w:themeColor="text1"/>
          <w:sz w:val="22"/>
          <w:szCs w:val="22"/>
        </w:rPr>
        <w:t>Golden Rule: The Data Protection Act should not be viewed as a barrier to information sharing but as a framework to ensure appropriate sharing of personal information about individuals.</w:t>
      </w:r>
    </w:p>
    <w:p w14:paraId="5BB38F77" w14:textId="0140331A" w:rsidR="00F55EB8" w:rsidRPr="00275B92" w:rsidRDefault="00F55EB8" w:rsidP="2652CFFE">
      <w:pPr>
        <w:rPr>
          <w:rFonts w:asciiTheme="minorHAnsi" w:eastAsiaTheme="minorEastAsia" w:hAnsiTheme="minorHAnsi" w:cstheme="minorBidi"/>
          <w:sz w:val="22"/>
          <w:szCs w:val="22"/>
        </w:rPr>
      </w:pPr>
    </w:p>
    <w:p w14:paraId="152ED9D4" w14:textId="4B6C926F" w:rsidR="00F55EB8" w:rsidRPr="00275B92" w:rsidRDefault="680F0B69"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Dealing with Rumours</w:t>
      </w:r>
    </w:p>
    <w:p w14:paraId="2CEE6F38" w14:textId="2E0A5394" w:rsidR="00F55EB8" w:rsidRPr="00275B92" w:rsidRDefault="00F55EB8" w:rsidP="2652CFFE">
      <w:pPr>
        <w:rPr>
          <w:rFonts w:asciiTheme="minorHAnsi" w:eastAsiaTheme="minorEastAsia" w:hAnsiTheme="minorHAnsi" w:cstheme="minorBidi"/>
          <w:sz w:val="22"/>
          <w:szCs w:val="22"/>
        </w:rPr>
      </w:pPr>
    </w:p>
    <w:p w14:paraId="799D2973" w14:textId="0FC097CC" w:rsidR="00F55EB8" w:rsidRPr="00275B92" w:rsidRDefault="680F0B69"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Practitioners should remain vigilant regarding gossip, rumours, or insinuations concerning any staff member. Ignoring such matters can lead to the proliferation of rumours, potentially damaging an innocent individual's career. It is essential to promptly report any rumours or gossip to the Designated Safeguarding Officer/Manager to address the issue effectively and protect the integrity of all staff members.</w:t>
      </w:r>
    </w:p>
    <w:p w14:paraId="000001D1" w14:textId="1C3D21B6" w:rsidR="00F55EB8" w:rsidRPr="00275B92" w:rsidRDefault="00F55EB8" w:rsidP="2652CFFE">
      <w:pPr>
        <w:pStyle w:val="Normal0"/>
        <w:pBdr>
          <w:top w:val="nil"/>
          <w:left w:val="nil"/>
          <w:bottom w:val="nil"/>
          <w:right w:val="nil"/>
          <w:between w:val="nil"/>
        </w:pBdr>
        <w:jc w:val="both"/>
        <w:rPr>
          <w:rFonts w:asciiTheme="minorHAnsi" w:eastAsia="DINOT-Light" w:hAnsiTheme="minorHAnsi" w:cstheme="minorBidi"/>
          <w:color w:val="000000"/>
          <w:sz w:val="22"/>
          <w:szCs w:val="22"/>
        </w:rPr>
      </w:pPr>
    </w:p>
    <w:p w14:paraId="000001D2" w14:textId="307BBFD1" w:rsidR="00F55EB8" w:rsidRPr="00275B92" w:rsidRDefault="00C35273" w:rsidP="2652CFFE">
      <w:pPr>
        <w:pStyle w:val="Normal0"/>
        <w:pBdr>
          <w:top w:val="nil"/>
          <w:left w:val="nil"/>
          <w:bottom w:val="nil"/>
          <w:right w:val="nil"/>
          <w:between w:val="nil"/>
        </w:pBdr>
        <w:ind w:firstLine="720"/>
        <w:jc w:val="both"/>
        <w:rPr>
          <w:rFonts w:asciiTheme="minorHAnsi" w:eastAsia="DINOT-Light" w:hAnsiTheme="minorHAnsi" w:cstheme="minorBidi"/>
          <w:b/>
          <w:bCs/>
          <w:color w:val="000000"/>
          <w:sz w:val="22"/>
          <w:szCs w:val="22"/>
        </w:rPr>
      </w:pPr>
      <w:r>
        <w:rPr>
          <w:rFonts w:asciiTheme="minorHAnsi" w:eastAsia="DINOT-Light" w:hAnsiTheme="minorHAnsi" w:cstheme="minorBidi"/>
          <w:b/>
          <w:bCs/>
          <w:color w:val="000000" w:themeColor="text1"/>
          <w:sz w:val="22"/>
          <w:szCs w:val="22"/>
        </w:rPr>
        <w:t>6</w:t>
      </w:r>
      <w:r w:rsidR="00166C16" w:rsidRPr="2652CFFE">
        <w:rPr>
          <w:rFonts w:asciiTheme="minorHAnsi" w:eastAsia="DINOT-Light" w:hAnsiTheme="minorHAnsi" w:cstheme="minorBidi"/>
          <w:b/>
          <w:bCs/>
          <w:color w:val="000000" w:themeColor="text1"/>
          <w:sz w:val="22"/>
          <w:szCs w:val="22"/>
        </w:rPr>
        <w:t xml:space="preserve">.3.4 Best Practice in the Use of Images </w:t>
      </w:r>
    </w:p>
    <w:p w14:paraId="000001D3" w14:textId="77777777" w:rsidR="00F55EB8" w:rsidRPr="00275B92" w:rsidRDefault="00F55EB8" w:rsidP="2652CFFE">
      <w:pPr>
        <w:pStyle w:val="Normal0"/>
        <w:pBdr>
          <w:top w:val="nil"/>
          <w:left w:val="nil"/>
          <w:bottom w:val="nil"/>
          <w:right w:val="nil"/>
          <w:between w:val="nil"/>
        </w:pBdr>
        <w:jc w:val="both"/>
        <w:rPr>
          <w:rFonts w:asciiTheme="minorHAnsi" w:eastAsia="DINOT-Light" w:hAnsiTheme="minorHAnsi" w:cstheme="minorBidi"/>
          <w:color w:val="000000"/>
          <w:sz w:val="22"/>
          <w:szCs w:val="22"/>
        </w:rPr>
      </w:pPr>
    </w:p>
    <w:p w14:paraId="7AE53B15" w14:textId="09796171" w:rsidR="00F55EB8" w:rsidRPr="00275B92" w:rsidRDefault="74224F70"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In line with Foundation 92's commitment to safeguarding children, young people, and vulnerable adults, and following guidance from the PFA, EFLT, and PLCF, only designated Foundation officials are permitted to capture photographs at Foundation 92 activities. These officials will receive clear instructions on appropriate photography practices.</w:t>
      </w:r>
    </w:p>
    <w:p w14:paraId="13AA39E9" w14:textId="77AD2EDB" w:rsidR="00F55EB8" w:rsidRPr="00275B92" w:rsidRDefault="00F55EB8" w:rsidP="2652CFFE">
      <w:pPr>
        <w:rPr>
          <w:rFonts w:asciiTheme="minorHAnsi" w:eastAsiaTheme="minorEastAsia" w:hAnsiTheme="minorHAnsi" w:cstheme="minorBidi"/>
          <w:sz w:val="22"/>
          <w:szCs w:val="22"/>
        </w:rPr>
      </w:pPr>
    </w:p>
    <w:p w14:paraId="60AFC0C7" w14:textId="3668EAE2" w:rsidR="00F55EB8" w:rsidRPr="00275B92" w:rsidRDefault="74224F70"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Guidelines for All Age Groups:</w:t>
      </w:r>
    </w:p>
    <w:p w14:paraId="46EFFA89" w14:textId="31D25004" w:rsidR="00F55EB8" w:rsidRPr="00275B92" w:rsidRDefault="00F55EB8" w:rsidP="2652CFFE">
      <w:pPr>
        <w:rPr>
          <w:rFonts w:asciiTheme="minorHAnsi" w:eastAsiaTheme="minorEastAsia" w:hAnsiTheme="minorHAnsi" w:cstheme="minorBidi"/>
          <w:sz w:val="22"/>
          <w:szCs w:val="22"/>
        </w:rPr>
      </w:pPr>
    </w:p>
    <w:p w14:paraId="13EBF5B3" w14:textId="4857A62C" w:rsidR="00F55EB8" w:rsidRPr="00275B92" w:rsidRDefault="74224F70"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Foundation 92 must obtain personal consent from individuals over 18 or parental consent for those under 18 before using their images in the public domain, such as on the Foundation's website or in newspaper articles.</w:t>
      </w:r>
    </w:p>
    <w:p w14:paraId="782B4F86" w14:textId="4FE44F78" w:rsidR="00F55EB8" w:rsidRPr="00275B92" w:rsidRDefault="74224F70"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 </w:t>
      </w:r>
    </w:p>
    <w:p w14:paraId="70006252" w14:textId="445AD2FB" w:rsidR="00F55EB8" w:rsidRPr="00275B92" w:rsidRDefault="74224F70" w:rsidP="2652CFFE">
      <w:pPr>
        <w:pStyle w:val="ListParagraph"/>
        <w:numPr>
          <w:ilvl w:val="0"/>
          <w:numId w:val="50"/>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Photographs should not be published on Foundation 92 channels with or without the full name(s) of individuals featured unless signed consent has been obtained.</w:t>
      </w:r>
    </w:p>
    <w:p w14:paraId="31E180FB" w14:textId="46AD2E11" w:rsidR="00F55EB8" w:rsidRPr="00275B92" w:rsidRDefault="74224F70"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 </w:t>
      </w:r>
    </w:p>
    <w:p w14:paraId="6D4ADFAE" w14:textId="23985FC0" w:rsidR="00F55EB8" w:rsidRPr="00275B92" w:rsidRDefault="74224F70" w:rsidP="2652CFFE">
      <w:pPr>
        <w:pStyle w:val="ListParagraph"/>
        <w:numPr>
          <w:ilvl w:val="0"/>
          <w:numId w:val="51"/>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Ensure that the images focus on the activity rather than individual children or young people, except for promotional purposes with explicit parental/carer permission.</w:t>
      </w:r>
    </w:p>
    <w:p w14:paraId="1F6EA208" w14:textId="514294AB" w:rsidR="00F55EB8" w:rsidRPr="00275B92" w:rsidRDefault="74224F70"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 </w:t>
      </w:r>
    </w:p>
    <w:p w14:paraId="6E9CF3B3" w14:textId="26AE8A0A" w:rsidR="00F55EB8" w:rsidRPr="00275B92" w:rsidRDefault="74224F70" w:rsidP="2652CFFE">
      <w:pPr>
        <w:pStyle w:val="ListParagraph"/>
        <w:numPr>
          <w:ilvl w:val="0"/>
          <w:numId w:val="52"/>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All individuals featured in images should be appropriately dressed, with a minimum requirement of a vest/shirt and shorts.</w:t>
      </w:r>
    </w:p>
    <w:p w14:paraId="57AB771F" w14:textId="795E1D85" w:rsidR="00F55EB8" w:rsidRPr="00275B92" w:rsidRDefault="00F55EB8" w:rsidP="2652CFFE">
      <w:pPr>
        <w:rPr>
          <w:rFonts w:asciiTheme="minorHAnsi" w:eastAsiaTheme="minorEastAsia" w:hAnsiTheme="minorHAnsi" w:cstheme="minorBidi"/>
          <w:sz w:val="22"/>
          <w:szCs w:val="22"/>
        </w:rPr>
      </w:pPr>
    </w:p>
    <w:p w14:paraId="0D124489" w14:textId="539ADACC" w:rsidR="00F55EB8" w:rsidRPr="00275B92" w:rsidRDefault="74224F70"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Guidelines for Under 18s:</w:t>
      </w:r>
    </w:p>
    <w:p w14:paraId="5562FA9F" w14:textId="0B1C4663" w:rsidR="00F55EB8" w:rsidRPr="00275B92" w:rsidRDefault="00F55EB8" w:rsidP="2652CFFE">
      <w:pPr>
        <w:rPr>
          <w:rFonts w:asciiTheme="minorHAnsi" w:eastAsiaTheme="minorEastAsia" w:hAnsiTheme="minorHAnsi" w:cstheme="minorBidi"/>
          <w:sz w:val="22"/>
          <w:szCs w:val="22"/>
        </w:rPr>
      </w:pPr>
    </w:p>
    <w:p w14:paraId="041F52E0" w14:textId="450C06BD" w:rsidR="00F55EB8" w:rsidRPr="00275B92" w:rsidRDefault="74224F70" w:rsidP="2652CFFE">
      <w:pPr>
        <w:pStyle w:val="ListParagraph"/>
        <w:numPr>
          <w:ilvl w:val="0"/>
          <w:numId w:val="53"/>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Avoid individual profiling, and ensure parental/carer consent is obtained before using anyone under 18 for media purposes.</w:t>
      </w:r>
    </w:p>
    <w:p w14:paraId="355CEBA5" w14:textId="02023596" w:rsidR="00F55EB8" w:rsidRPr="00275B92" w:rsidRDefault="00F55EB8" w:rsidP="2652CFFE">
      <w:pPr>
        <w:rPr>
          <w:rFonts w:asciiTheme="minorHAnsi" w:eastAsiaTheme="minorEastAsia" w:hAnsiTheme="minorHAnsi" w:cstheme="minorBidi"/>
          <w:sz w:val="22"/>
          <w:szCs w:val="22"/>
        </w:rPr>
      </w:pPr>
    </w:p>
    <w:p w14:paraId="2F9946CC" w14:textId="08FC62CB" w:rsidR="00F55EB8" w:rsidRPr="00275B92" w:rsidRDefault="74224F70"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Guidelines for Under 16s:</w:t>
      </w:r>
    </w:p>
    <w:p w14:paraId="2AC47400" w14:textId="48C15DFA" w:rsidR="00F55EB8" w:rsidRPr="00275B92" w:rsidRDefault="00F55EB8" w:rsidP="2652CFFE">
      <w:pPr>
        <w:rPr>
          <w:rFonts w:asciiTheme="minorHAnsi" w:eastAsiaTheme="minorEastAsia" w:hAnsiTheme="minorHAnsi" w:cstheme="minorBidi"/>
          <w:sz w:val="22"/>
          <w:szCs w:val="22"/>
        </w:rPr>
      </w:pPr>
    </w:p>
    <w:p w14:paraId="000F4568" w14:textId="75BD5364" w:rsidR="00F55EB8" w:rsidRPr="00275B92" w:rsidRDefault="74224F70" w:rsidP="2652CFFE">
      <w:pPr>
        <w:pStyle w:val="ListParagraph"/>
        <w:numPr>
          <w:ilvl w:val="0"/>
          <w:numId w:val="54"/>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Limit filming and commentary on this age group to the use of their full names. Avoid providing personal details about the young person's school or home life unless specific written permission has been obtained for exclusive reasons, such as case studies.</w:t>
      </w:r>
    </w:p>
    <w:p w14:paraId="3BA2D874" w14:textId="5533B68A" w:rsidR="00F55EB8" w:rsidRPr="00275B92" w:rsidRDefault="00F55EB8" w:rsidP="2652CFFE">
      <w:pPr>
        <w:rPr>
          <w:rFonts w:asciiTheme="minorHAnsi" w:eastAsiaTheme="minorEastAsia" w:hAnsiTheme="minorHAnsi" w:cstheme="minorBidi"/>
          <w:sz w:val="22"/>
          <w:szCs w:val="22"/>
        </w:rPr>
      </w:pPr>
    </w:p>
    <w:p w14:paraId="57E77417" w14:textId="23F2F44B" w:rsidR="00F55EB8" w:rsidRPr="00275B92" w:rsidRDefault="74224F70"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Additional Considerations:</w:t>
      </w:r>
    </w:p>
    <w:p w14:paraId="7A148D50" w14:textId="33DBE040" w:rsidR="00F55EB8" w:rsidRPr="00275B92" w:rsidRDefault="00F55EB8" w:rsidP="2652CFFE">
      <w:pPr>
        <w:rPr>
          <w:rFonts w:asciiTheme="minorHAnsi" w:eastAsiaTheme="minorEastAsia" w:hAnsiTheme="minorHAnsi" w:cstheme="minorBidi"/>
          <w:sz w:val="22"/>
          <w:szCs w:val="22"/>
        </w:rPr>
      </w:pPr>
    </w:p>
    <w:p w14:paraId="2B64283F" w14:textId="7F6A88D8" w:rsidR="00F55EB8" w:rsidRPr="00275B92" w:rsidRDefault="74224F70" w:rsidP="2652CFFE">
      <w:pPr>
        <w:pStyle w:val="ListParagraph"/>
        <w:numPr>
          <w:ilvl w:val="0"/>
          <w:numId w:val="55"/>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lastRenderedPageBreak/>
        <w:t xml:space="preserve">Avoid using images that include individuals wearing </w:t>
      </w:r>
      <w:proofErr w:type="spellStart"/>
      <w:r w:rsidRPr="2652CFFE">
        <w:rPr>
          <w:rFonts w:asciiTheme="minorHAnsi" w:eastAsiaTheme="minorEastAsia" w:hAnsiTheme="minorHAnsi" w:cstheme="minorBidi"/>
          <w:color w:val="000000" w:themeColor="text1"/>
          <w:sz w:val="22"/>
          <w:szCs w:val="22"/>
        </w:rPr>
        <w:t>jewelry</w:t>
      </w:r>
      <w:proofErr w:type="spellEnd"/>
      <w:r w:rsidRPr="2652CFFE">
        <w:rPr>
          <w:rFonts w:asciiTheme="minorHAnsi" w:eastAsiaTheme="minorEastAsia" w:hAnsiTheme="minorHAnsi" w:cstheme="minorBidi"/>
          <w:color w:val="000000" w:themeColor="text1"/>
          <w:sz w:val="22"/>
          <w:szCs w:val="22"/>
        </w:rPr>
        <w:t>, as it may pose health and safety concerns.</w:t>
      </w:r>
    </w:p>
    <w:p w14:paraId="11330813" w14:textId="66C080BF" w:rsidR="00F55EB8" w:rsidRPr="00275B92" w:rsidRDefault="74224F70"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 </w:t>
      </w:r>
    </w:p>
    <w:p w14:paraId="04E21718" w14:textId="4D1A69C3" w:rsidR="00F55EB8" w:rsidRPr="00275B92" w:rsidRDefault="74224F70" w:rsidP="2652CFFE">
      <w:pPr>
        <w:pStyle w:val="ListParagraph"/>
        <w:numPr>
          <w:ilvl w:val="0"/>
          <w:numId w:val="56"/>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If there are serious concerns about potential child protection issues related to image recording, contact the police. However, this step should only be taken if there is a belief that someone may be acting unlawfully or putting a child at risk.</w:t>
      </w:r>
    </w:p>
    <w:p w14:paraId="000001EB" w14:textId="73CC5104" w:rsidR="00F55EB8" w:rsidRPr="00275B92" w:rsidRDefault="00F55EB8" w:rsidP="2652CFFE">
      <w:pPr>
        <w:pStyle w:val="Normal0"/>
        <w:pBdr>
          <w:top w:val="nil"/>
          <w:left w:val="nil"/>
          <w:bottom w:val="nil"/>
          <w:right w:val="nil"/>
          <w:between w:val="nil"/>
        </w:pBdr>
        <w:jc w:val="both"/>
        <w:rPr>
          <w:rFonts w:asciiTheme="minorHAnsi" w:eastAsia="DINOT-Light" w:hAnsiTheme="minorHAnsi" w:cstheme="minorBidi"/>
          <w:color w:val="000000"/>
          <w:sz w:val="22"/>
          <w:szCs w:val="22"/>
        </w:rPr>
      </w:pPr>
    </w:p>
    <w:p w14:paraId="000001EC" w14:textId="759E9410" w:rsidR="00F55EB8" w:rsidRPr="00275B92" w:rsidRDefault="00166C16" w:rsidP="2652CFFE">
      <w:pPr>
        <w:pStyle w:val="Normal0"/>
        <w:ind w:firstLine="360"/>
        <w:jc w:val="both"/>
        <w:rPr>
          <w:rFonts w:asciiTheme="minorHAnsi" w:eastAsia="DINOT-Light" w:hAnsiTheme="minorHAnsi" w:cstheme="minorBidi"/>
          <w:b/>
          <w:bCs/>
        </w:rPr>
      </w:pPr>
      <w:r w:rsidRPr="2652CFFE">
        <w:rPr>
          <w:rFonts w:asciiTheme="minorHAnsi" w:eastAsia="DINOT-Light" w:hAnsiTheme="minorHAnsi" w:cstheme="minorBidi"/>
          <w:sz w:val="22"/>
          <w:szCs w:val="22"/>
        </w:rPr>
        <w:t xml:space="preserve"> </w:t>
      </w:r>
      <w:r w:rsidR="00C35273">
        <w:rPr>
          <w:rFonts w:asciiTheme="minorHAnsi" w:eastAsia="DINOT-Light" w:hAnsiTheme="minorHAnsi" w:cstheme="minorBidi"/>
          <w:b/>
          <w:bCs/>
        </w:rPr>
        <w:t>6</w:t>
      </w:r>
      <w:r w:rsidRPr="2652CFFE">
        <w:rPr>
          <w:rFonts w:asciiTheme="minorHAnsi" w:eastAsia="DINOT-Light" w:hAnsiTheme="minorHAnsi" w:cstheme="minorBidi"/>
          <w:b/>
          <w:bCs/>
        </w:rPr>
        <w:t>.4 Lone Working Policy</w:t>
      </w:r>
    </w:p>
    <w:p w14:paraId="1FC13A46" w14:textId="7BFCF2D9" w:rsidR="2652CFFE" w:rsidRDefault="2652CFFE" w:rsidP="2652CFFE">
      <w:pPr>
        <w:rPr>
          <w:rFonts w:asciiTheme="minorHAnsi" w:eastAsiaTheme="minorEastAsia" w:hAnsiTheme="minorHAnsi" w:cstheme="minorBidi"/>
          <w:sz w:val="22"/>
          <w:szCs w:val="22"/>
        </w:rPr>
      </w:pPr>
    </w:p>
    <w:p w14:paraId="55F2C289" w14:textId="202457C0" w:rsidR="4F527779" w:rsidRDefault="4F527779" w:rsidP="2652CFFE">
      <w:pPr>
        <w:rPr>
          <w:rFonts w:asciiTheme="minorHAnsi" w:eastAsiaTheme="minorEastAsia" w:hAnsiTheme="minorHAnsi" w:cstheme="minorBidi"/>
          <w:b/>
          <w:bCs/>
          <w:color w:val="000000" w:themeColor="text1"/>
          <w:sz w:val="22"/>
          <w:szCs w:val="22"/>
        </w:rPr>
      </w:pPr>
      <w:r w:rsidRPr="2652CFFE">
        <w:rPr>
          <w:rFonts w:asciiTheme="minorHAnsi" w:eastAsiaTheme="minorEastAsia" w:hAnsiTheme="minorHAnsi" w:cstheme="minorBidi"/>
          <w:b/>
          <w:bCs/>
          <w:color w:val="000000" w:themeColor="text1"/>
          <w:sz w:val="22"/>
          <w:szCs w:val="22"/>
        </w:rPr>
        <w:t>Description</w:t>
      </w:r>
    </w:p>
    <w:p w14:paraId="4B2B4BD0" w14:textId="72E3C92B" w:rsidR="2652CFFE" w:rsidRDefault="2652CFFE" w:rsidP="2652CFFE">
      <w:pPr>
        <w:rPr>
          <w:rFonts w:asciiTheme="minorHAnsi" w:eastAsiaTheme="minorEastAsia" w:hAnsiTheme="minorHAnsi" w:cstheme="minorBidi"/>
          <w:sz w:val="22"/>
          <w:szCs w:val="22"/>
        </w:rPr>
      </w:pPr>
    </w:p>
    <w:p w14:paraId="40060AFC" w14:textId="654512AF" w:rsidR="4F527779" w:rsidRDefault="4F527779"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Lone workers are individuals who operate without direct contact or supervision. This includes those working alone in workshops, home offices, or during non-standard hours, as well as mobile or peripatetic workers.</w:t>
      </w:r>
      <w:r w:rsidR="7F081ED9" w:rsidRPr="2652CFFE">
        <w:rPr>
          <w:rFonts w:asciiTheme="minorHAnsi" w:eastAsiaTheme="minorEastAsia" w:hAnsiTheme="minorHAnsi" w:cstheme="minorBidi"/>
          <w:color w:val="000000" w:themeColor="text1"/>
          <w:sz w:val="22"/>
          <w:szCs w:val="22"/>
        </w:rPr>
        <w:t xml:space="preserve"> This also includes one-to-one sessions with service users.</w:t>
      </w:r>
    </w:p>
    <w:p w14:paraId="484DA2B1" w14:textId="4C6323E7" w:rsidR="2652CFFE" w:rsidRDefault="2652CFFE" w:rsidP="2652CFFE">
      <w:pPr>
        <w:rPr>
          <w:rFonts w:asciiTheme="minorHAnsi" w:eastAsiaTheme="minorEastAsia" w:hAnsiTheme="minorHAnsi" w:cstheme="minorBidi"/>
          <w:sz w:val="22"/>
          <w:szCs w:val="22"/>
        </w:rPr>
      </w:pPr>
    </w:p>
    <w:p w14:paraId="5DAE905E" w14:textId="3D2C1C6E" w:rsidR="4F527779" w:rsidRDefault="4F527779" w:rsidP="2652CFFE">
      <w:pPr>
        <w:rPr>
          <w:rFonts w:asciiTheme="minorHAnsi" w:eastAsiaTheme="minorEastAsia" w:hAnsiTheme="minorHAnsi" w:cstheme="minorBidi"/>
          <w:b/>
          <w:bCs/>
          <w:color w:val="000000" w:themeColor="text1"/>
          <w:sz w:val="22"/>
          <w:szCs w:val="22"/>
        </w:rPr>
      </w:pPr>
      <w:r w:rsidRPr="2652CFFE">
        <w:rPr>
          <w:rFonts w:asciiTheme="minorHAnsi" w:eastAsiaTheme="minorEastAsia" w:hAnsiTheme="minorHAnsi" w:cstheme="minorBidi"/>
          <w:b/>
          <w:bCs/>
          <w:color w:val="000000" w:themeColor="text1"/>
          <w:sz w:val="22"/>
          <w:szCs w:val="22"/>
        </w:rPr>
        <w:t>Associated Hazards</w:t>
      </w:r>
    </w:p>
    <w:p w14:paraId="1C37FDEA" w14:textId="4E34AFF4" w:rsidR="2652CFFE" w:rsidRDefault="2652CFFE" w:rsidP="2652CFFE">
      <w:pPr>
        <w:rPr>
          <w:rFonts w:asciiTheme="minorHAnsi" w:eastAsiaTheme="minorEastAsia" w:hAnsiTheme="minorHAnsi" w:cstheme="minorBidi"/>
          <w:sz w:val="22"/>
          <w:szCs w:val="22"/>
        </w:rPr>
      </w:pPr>
    </w:p>
    <w:p w14:paraId="6F68C4F8" w14:textId="7A53EC93" w:rsidR="4F527779" w:rsidRDefault="4F527779" w:rsidP="2652CFFE">
      <w:pPr>
        <w:pStyle w:val="ListParagraph"/>
        <w:numPr>
          <w:ilvl w:val="0"/>
          <w:numId w:val="57"/>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Accidents</w:t>
      </w:r>
    </w:p>
    <w:p w14:paraId="59078072" w14:textId="25EACC0F" w:rsidR="4F527779" w:rsidRDefault="4F527779" w:rsidP="2652CFFE">
      <w:pPr>
        <w:pStyle w:val="ListParagraph"/>
        <w:numPr>
          <w:ilvl w:val="0"/>
          <w:numId w:val="57"/>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Fire hazards</w:t>
      </w:r>
    </w:p>
    <w:p w14:paraId="1C6EA13D" w14:textId="0536F7E3" w:rsidR="4F527779" w:rsidRDefault="4F527779" w:rsidP="2652CFFE">
      <w:pPr>
        <w:pStyle w:val="ListParagraph"/>
        <w:numPr>
          <w:ilvl w:val="0"/>
          <w:numId w:val="57"/>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Inadequate provision of rest, hygiene, and welfare facilities</w:t>
      </w:r>
    </w:p>
    <w:p w14:paraId="0082D954" w14:textId="0D017585" w:rsidR="4F527779" w:rsidRDefault="4F527779" w:rsidP="2652CFFE">
      <w:pPr>
        <w:pStyle w:val="ListParagraph"/>
        <w:numPr>
          <w:ilvl w:val="0"/>
          <w:numId w:val="57"/>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Workplace violence</w:t>
      </w:r>
    </w:p>
    <w:p w14:paraId="225E4952" w14:textId="6857DE75" w:rsidR="4F527779" w:rsidRDefault="4F527779" w:rsidP="2652CFFE">
      <w:pPr>
        <w:pStyle w:val="ListParagraph"/>
        <w:numPr>
          <w:ilvl w:val="0"/>
          <w:numId w:val="57"/>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Manual handling activities</w:t>
      </w:r>
    </w:p>
    <w:p w14:paraId="670F178F" w14:textId="7DC72D49" w:rsidR="4F527779" w:rsidRDefault="4F527779" w:rsidP="2652CFFE">
      <w:pPr>
        <w:pStyle w:val="ListParagraph"/>
        <w:numPr>
          <w:ilvl w:val="0"/>
          <w:numId w:val="57"/>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Transport breakdowns or accidents </w:t>
      </w:r>
      <w:proofErr w:type="spellStart"/>
      <w:r w:rsidRPr="2652CFFE">
        <w:rPr>
          <w:rFonts w:asciiTheme="minorHAnsi" w:eastAsiaTheme="minorEastAsia" w:hAnsiTheme="minorHAnsi" w:cstheme="minorBidi"/>
          <w:color w:val="000000" w:themeColor="text1"/>
          <w:sz w:val="22"/>
          <w:szCs w:val="22"/>
        </w:rPr>
        <w:t>en</w:t>
      </w:r>
      <w:proofErr w:type="spellEnd"/>
      <w:r w:rsidRPr="2652CFFE">
        <w:rPr>
          <w:rFonts w:asciiTheme="minorHAnsi" w:eastAsiaTheme="minorEastAsia" w:hAnsiTheme="minorHAnsi" w:cstheme="minorBidi"/>
          <w:color w:val="000000" w:themeColor="text1"/>
          <w:sz w:val="22"/>
          <w:szCs w:val="22"/>
        </w:rPr>
        <w:t xml:space="preserve"> route</w:t>
      </w:r>
    </w:p>
    <w:p w14:paraId="677247EC" w14:textId="5D5D0D10" w:rsidR="4F527779" w:rsidRDefault="4F527779" w:rsidP="2652CFFE">
      <w:pPr>
        <w:pStyle w:val="ListParagraph"/>
        <w:numPr>
          <w:ilvl w:val="0"/>
          <w:numId w:val="57"/>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Severe weather conditions</w:t>
      </w:r>
    </w:p>
    <w:p w14:paraId="03389770" w14:textId="4734A0E9" w:rsidR="4F527779" w:rsidRDefault="4F527779" w:rsidP="2652CFFE">
      <w:pPr>
        <w:pStyle w:val="ListParagraph"/>
        <w:numPr>
          <w:ilvl w:val="0"/>
          <w:numId w:val="57"/>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Risk of home address being traced through vehicle registration</w:t>
      </w:r>
    </w:p>
    <w:p w14:paraId="110603CB" w14:textId="4B02EBB4" w:rsidR="4F527779" w:rsidRDefault="4F527779" w:rsidP="17235FAE">
      <w:pPr>
        <w:pStyle w:val="ListParagraph"/>
        <w:numPr>
          <w:ilvl w:val="0"/>
          <w:numId w:val="57"/>
        </w:num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Injuries sustained while entering unsafe premises</w:t>
      </w:r>
    </w:p>
    <w:p w14:paraId="485C653B" w14:textId="4F6EA4EF" w:rsidR="4F527779" w:rsidRDefault="4F527779" w:rsidP="17235FAE">
      <w:pPr>
        <w:pStyle w:val="ListParagraph"/>
        <w:numPr>
          <w:ilvl w:val="0"/>
          <w:numId w:val="57"/>
        </w:num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Poor visibility and lighting conditions</w:t>
      </w:r>
    </w:p>
    <w:p w14:paraId="1219DE85" w14:textId="12443843" w:rsidR="521196CC" w:rsidRDefault="521196CC" w:rsidP="17235FAE">
      <w:pPr>
        <w:pStyle w:val="ListParagraph"/>
        <w:numPr>
          <w:ilvl w:val="0"/>
          <w:numId w:val="57"/>
        </w:numPr>
        <w:rPr>
          <w:rFonts w:asciiTheme="minorHAnsi" w:eastAsiaTheme="minorEastAsia" w:hAnsiTheme="minorHAnsi" w:cstheme="minorBidi"/>
          <w:color w:val="000000" w:themeColor="text1"/>
          <w:sz w:val="22"/>
          <w:szCs w:val="22"/>
        </w:rPr>
      </w:pPr>
      <w:r w:rsidRPr="17235FAE">
        <w:rPr>
          <w:rFonts w:asciiTheme="minorHAnsi" w:eastAsiaTheme="minorEastAsia" w:hAnsiTheme="minorHAnsi" w:cstheme="minorBidi"/>
          <w:color w:val="000000" w:themeColor="text1"/>
          <w:sz w:val="22"/>
          <w:szCs w:val="22"/>
        </w:rPr>
        <w:t xml:space="preserve">Allegations </w:t>
      </w:r>
      <w:r w:rsidR="10D25C7E" w:rsidRPr="17235FAE">
        <w:rPr>
          <w:rFonts w:asciiTheme="minorHAnsi" w:eastAsiaTheme="minorEastAsia" w:hAnsiTheme="minorHAnsi" w:cstheme="minorBidi"/>
          <w:color w:val="000000" w:themeColor="text1"/>
          <w:sz w:val="22"/>
          <w:szCs w:val="22"/>
        </w:rPr>
        <w:t>and violence towards staff</w:t>
      </w:r>
    </w:p>
    <w:p w14:paraId="5D6A36BA" w14:textId="69B9CCAE" w:rsidR="2652CFFE" w:rsidRDefault="2652CFFE" w:rsidP="17235FAE">
      <w:pPr>
        <w:rPr>
          <w:rFonts w:asciiTheme="minorHAnsi" w:eastAsiaTheme="minorEastAsia" w:hAnsiTheme="minorHAnsi" w:cstheme="minorBidi"/>
          <w:sz w:val="22"/>
          <w:szCs w:val="22"/>
          <w:highlight w:val="yellow"/>
        </w:rPr>
      </w:pPr>
    </w:p>
    <w:p w14:paraId="10B9A364" w14:textId="548B4DDD" w:rsidR="4F527779" w:rsidRDefault="4F527779" w:rsidP="2652CFFE">
      <w:pPr>
        <w:rPr>
          <w:rFonts w:asciiTheme="minorHAnsi" w:eastAsiaTheme="minorEastAsia" w:hAnsiTheme="minorHAnsi" w:cstheme="minorBidi"/>
          <w:b/>
          <w:bCs/>
          <w:color w:val="000000" w:themeColor="text1"/>
          <w:sz w:val="22"/>
          <w:szCs w:val="22"/>
        </w:rPr>
      </w:pPr>
      <w:r w:rsidRPr="2652CFFE">
        <w:rPr>
          <w:rFonts w:asciiTheme="minorHAnsi" w:eastAsiaTheme="minorEastAsia" w:hAnsiTheme="minorHAnsi" w:cstheme="minorBidi"/>
          <w:b/>
          <w:bCs/>
          <w:color w:val="000000" w:themeColor="text1"/>
          <w:sz w:val="22"/>
          <w:szCs w:val="22"/>
        </w:rPr>
        <w:t>Employer’s Responsibilities</w:t>
      </w:r>
    </w:p>
    <w:p w14:paraId="5219704D" w14:textId="2351E1F9" w:rsidR="2652CFFE" w:rsidRDefault="2652CFFE" w:rsidP="2652CFFE">
      <w:pPr>
        <w:rPr>
          <w:rFonts w:asciiTheme="minorHAnsi" w:eastAsiaTheme="minorEastAsia" w:hAnsiTheme="minorHAnsi" w:cstheme="minorBidi"/>
          <w:sz w:val="22"/>
          <w:szCs w:val="22"/>
        </w:rPr>
      </w:pPr>
    </w:p>
    <w:p w14:paraId="224A4C99" w14:textId="1F5DC760" w:rsidR="4F527779" w:rsidRDefault="4F527779"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Foundation 92 acknowledges the potential risks associated with lone working and is committed to ensuring the safety and well-being of all employees in these situations. To address concerns, the following measures will be implemented:</w:t>
      </w:r>
    </w:p>
    <w:p w14:paraId="691F09A0" w14:textId="57636542" w:rsidR="2652CFFE" w:rsidRDefault="2652CFFE" w:rsidP="2652CFFE">
      <w:pPr>
        <w:rPr>
          <w:rFonts w:asciiTheme="minorHAnsi" w:eastAsiaTheme="minorEastAsia" w:hAnsiTheme="minorHAnsi" w:cstheme="minorBidi"/>
          <w:sz w:val="22"/>
          <w:szCs w:val="22"/>
        </w:rPr>
      </w:pPr>
    </w:p>
    <w:p w14:paraId="03A7A009" w14:textId="205D2454" w:rsidR="4F527779" w:rsidRDefault="4F527779" w:rsidP="2652CFFE">
      <w:pPr>
        <w:pStyle w:val="ListParagraph"/>
        <w:numPr>
          <w:ilvl w:val="0"/>
          <w:numId w:val="58"/>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Identification of all staff engaged in lone working.</w:t>
      </w:r>
    </w:p>
    <w:p w14:paraId="16CAFC6C" w14:textId="2F4C7A6F" w:rsidR="4F527779" w:rsidRDefault="4F527779" w:rsidP="2652CFFE">
      <w:pPr>
        <w:pStyle w:val="ListParagraph"/>
        <w:numPr>
          <w:ilvl w:val="0"/>
          <w:numId w:val="58"/>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Conducting suitable and sufficient risk assessments to evaluate the health and safety risks for lone workers and others affected.</w:t>
      </w:r>
    </w:p>
    <w:p w14:paraId="7D45880E" w14:textId="258FF3DB" w:rsidR="4F527779" w:rsidRDefault="4F527779" w:rsidP="2652CFFE">
      <w:pPr>
        <w:pStyle w:val="ListParagraph"/>
        <w:numPr>
          <w:ilvl w:val="0"/>
          <w:numId w:val="58"/>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Implementing preventative and protective measures as reasonably practicable.</w:t>
      </w:r>
    </w:p>
    <w:p w14:paraId="4B736DB4" w14:textId="3B449534" w:rsidR="4F527779" w:rsidRDefault="4F527779" w:rsidP="2652CFFE">
      <w:pPr>
        <w:pStyle w:val="ListParagraph"/>
        <w:numPr>
          <w:ilvl w:val="0"/>
          <w:numId w:val="58"/>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Providing adequate security measures, such as locks and CCTV surveillance, for lone workers.</w:t>
      </w:r>
    </w:p>
    <w:p w14:paraId="5B07426F" w14:textId="177F8A29" w:rsidR="4F527779" w:rsidRDefault="4F527779" w:rsidP="2652CFFE">
      <w:pPr>
        <w:pStyle w:val="ListParagraph"/>
        <w:numPr>
          <w:ilvl w:val="0"/>
          <w:numId w:val="59"/>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Implementing systems to account for and trace the whereabouts of lone workers, regularly reviewing these systems.</w:t>
      </w:r>
    </w:p>
    <w:p w14:paraId="5C5E00EE" w14:textId="46558DC0" w:rsidR="4F527779" w:rsidRDefault="4F527779" w:rsidP="2652CFFE">
      <w:pPr>
        <w:pStyle w:val="ListParagraph"/>
        <w:numPr>
          <w:ilvl w:val="0"/>
          <w:numId w:val="59"/>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Providing training in interpersonal skills, managing aggression, and personal safety, with a focus on prevention and ongoing risk assessment.</w:t>
      </w:r>
    </w:p>
    <w:p w14:paraId="4C5DCBA3" w14:textId="50A68C3A" w:rsidR="4F527779" w:rsidRDefault="4F527779" w:rsidP="2652CFFE">
      <w:pPr>
        <w:pStyle w:val="ListParagraph"/>
        <w:numPr>
          <w:ilvl w:val="0"/>
          <w:numId w:val="59"/>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Ensuring lone workers are medically fit for working alone.</w:t>
      </w:r>
    </w:p>
    <w:p w14:paraId="1FDA4111" w14:textId="18BC7FA2" w:rsidR="4F527779" w:rsidRDefault="4F527779" w:rsidP="2652CFFE">
      <w:pPr>
        <w:pStyle w:val="ListParagraph"/>
        <w:numPr>
          <w:ilvl w:val="0"/>
          <w:numId w:val="59"/>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Providing supervision based on risk assessment findings.</w:t>
      </w:r>
    </w:p>
    <w:p w14:paraId="16180C8E" w14:textId="19533621" w:rsidR="4F527779" w:rsidRDefault="4F527779" w:rsidP="2652CFFE">
      <w:pPr>
        <w:pStyle w:val="ListParagraph"/>
        <w:numPr>
          <w:ilvl w:val="0"/>
          <w:numId w:val="59"/>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Establishing emergency procedures in consultation with staff.</w:t>
      </w:r>
    </w:p>
    <w:p w14:paraId="534AA2F7" w14:textId="56E28275" w:rsidR="4F527779" w:rsidRDefault="4F527779" w:rsidP="2652CFFE">
      <w:pPr>
        <w:pStyle w:val="ListParagraph"/>
        <w:numPr>
          <w:ilvl w:val="0"/>
          <w:numId w:val="59"/>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lastRenderedPageBreak/>
        <w:t>Considering the provision of alarm devices, such as mobile phones, panic alarms, or 'man-down' systems.</w:t>
      </w:r>
    </w:p>
    <w:p w14:paraId="7D11E232" w14:textId="0FF6F16D" w:rsidR="4F527779" w:rsidRDefault="4F527779" w:rsidP="2652CFFE">
      <w:pPr>
        <w:pStyle w:val="ListParagraph"/>
        <w:numPr>
          <w:ilvl w:val="0"/>
          <w:numId w:val="59"/>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Ensuring access to first aid facilities as identified by risk assessments.</w:t>
      </w:r>
    </w:p>
    <w:p w14:paraId="786127DA" w14:textId="3CDCDA84" w:rsidR="4F527779" w:rsidRDefault="4F527779" w:rsidP="2652CFFE">
      <w:pPr>
        <w:pStyle w:val="ListParagraph"/>
        <w:numPr>
          <w:ilvl w:val="0"/>
          <w:numId w:val="59"/>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Providing appropriate support to lone workers following incidents.</w:t>
      </w:r>
    </w:p>
    <w:p w14:paraId="474B27F9" w14:textId="1E65B677" w:rsidR="4F527779" w:rsidRDefault="4F527779" w:rsidP="2652CFFE">
      <w:pPr>
        <w:pStyle w:val="ListParagraph"/>
        <w:numPr>
          <w:ilvl w:val="0"/>
          <w:numId w:val="59"/>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Ensuring lone workers are covered by employer’s liability insurance.</w:t>
      </w:r>
    </w:p>
    <w:p w14:paraId="0000020E" w14:textId="77777777" w:rsidR="00F55EB8" w:rsidRPr="00275B92" w:rsidRDefault="00166C16" w:rsidP="2652CFFE">
      <w:pPr>
        <w:pStyle w:val="Normal0"/>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 xml:space="preserve"> </w:t>
      </w:r>
    </w:p>
    <w:p w14:paraId="0000020F" w14:textId="77777777" w:rsidR="00F55EB8" w:rsidRPr="00275B92" w:rsidRDefault="00166C16" w:rsidP="2652CFFE">
      <w:pPr>
        <w:pStyle w:val="Normal0"/>
        <w:jc w:val="both"/>
        <w:rPr>
          <w:rFonts w:asciiTheme="minorHAnsi" w:eastAsia="DINOT-Light" w:hAnsiTheme="minorHAnsi" w:cstheme="minorBidi"/>
          <w:b/>
          <w:bCs/>
          <w:color w:val="000000"/>
          <w:u w:val="single"/>
        </w:rPr>
      </w:pPr>
      <w:r w:rsidRPr="2652CFFE">
        <w:rPr>
          <w:rFonts w:asciiTheme="minorHAnsi" w:eastAsia="DINOT-Light" w:hAnsiTheme="minorHAnsi" w:cstheme="minorBidi"/>
          <w:b/>
          <w:bCs/>
          <w:color w:val="000000" w:themeColor="text1"/>
          <w:sz w:val="22"/>
          <w:szCs w:val="22"/>
          <w:u w:val="single"/>
        </w:rPr>
        <w:t>Staff Responsibilities</w:t>
      </w:r>
    </w:p>
    <w:p w14:paraId="00000210" w14:textId="77777777" w:rsidR="00F55EB8" w:rsidRPr="00275B92" w:rsidRDefault="00166C16" w:rsidP="2652CFFE">
      <w:pPr>
        <w:pStyle w:val="Normal0"/>
        <w:jc w:val="both"/>
        <w:rPr>
          <w:rFonts w:asciiTheme="minorHAnsi" w:eastAsia="DINOT-Light" w:hAnsiTheme="minorHAnsi" w:cstheme="minorBidi"/>
          <w:b/>
          <w:bCs/>
          <w:color w:val="000000"/>
        </w:rPr>
      </w:pPr>
      <w:r w:rsidRPr="2652CFFE">
        <w:rPr>
          <w:rFonts w:asciiTheme="minorHAnsi" w:eastAsia="DINOT-Light" w:hAnsiTheme="minorHAnsi" w:cstheme="minorBidi"/>
          <w:b/>
          <w:bCs/>
          <w:color w:val="000000" w:themeColor="text1"/>
          <w:sz w:val="22"/>
          <w:szCs w:val="22"/>
        </w:rPr>
        <w:t xml:space="preserve"> </w:t>
      </w:r>
    </w:p>
    <w:p w14:paraId="1AD3C843" w14:textId="09C3EBE6" w:rsidR="701D1C6F" w:rsidRDefault="701D1C6F"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Staff recognised as lone workers must:</w:t>
      </w:r>
    </w:p>
    <w:p w14:paraId="2497AF8C" w14:textId="4C1122D9" w:rsidR="701D1C6F" w:rsidRDefault="701D1C6F" w:rsidP="2652CFFE">
      <w:pPr>
        <w:pStyle w:val="ListParagraph"/>
        <w:numPr>
          <w:ilvl w:val="0"/>
          <w:numId w:val="61"/>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Cooperate with the employer by adhering to rules and procedures designed to ensure their safety.</w:t>
      </w:r>
    </w:p>
    <w:p w14:paraId="3CBC3BCF" w14:textId="487967B7" w:rsidR="701D1C6F" w:rsidRDefault="701D1C6F" w:rsidP="2652CFFE">
      <w:pPr>
        <w:pStyle w:val="ListParagraph"/>
        <w:numPr>
          <w:ilvl w:val="0"/>
          <w:numId w:val="61"/>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Attend personal safety training programs as directed by the employer.</w:t>
      </w:r>
    </w:p>
    <w:p w14:paraId="042A2090" w14:textId="58AA0682" w:rsidR="701D1C6F" w:rsidRDefault="701D1C6F" w:rsidP="2652CFFE">
      <w:pPr>
        <w:pStyle w:val="ListParagraph"/>
        <w:numPr>
          <w:ilvl w:val="0"/>
          <w:numId w:val="61"/>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Provide information on their whereabouts during working hours to the employer.</w:t>
      </w:r>
    </w:p>
    <w:p w14:paraId="5DF4D2FC" w14:textId="2EBEFEBC" w:rsidR="701D1C6F" w:rsidRDefault="701D1C6F" w:rsidP="2652CFFE">
      <w:pPr>
        <w:pStyle w:val="ListParagraph"/>
        <w:numPr>
          <w:ilvl w:val="0"/>
          <w:numId w:val="61"/>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Report all incidents related to lone working using Foundation 92's reporting procedure</w:t>
      </w:r>
      <w:r w:rsidR="2E0E7A7C" w:rsidRPr="2652CFFE">
        <w:rPr>
          <w:rFonts w:asciiTheme="minorHAnsi" w:eastAsiaTheme="minorEastAsia" w:hAnsiTheme="minorHAnsi" w:cstheme="minorBidi"/>
          <w:color w:val="000000" w:themeColor="text1"/>
          <w:sz w:val="22"/>
          <w:szCs w:val="22"/>
        </w:rPr>
        <w:t xml:space="preserve"> as a matter of urgency</w:t>
      </w:r>
      <w:r w:rsidRPr="2652CFFE">
        <w:rPr>
          <w:rFonts w:asciiTheme="minorHAnsi" w:eastAsiaTheme="minorEastAsia" w:hAnsiTheme="minorHAnsi" w:cstheme="minorBidi"/>
          <w:color w:val="000000" w:themeColor="text1"/>
          <w:sz w:val="22"/>
          <w:szCs w:val="22"/>
        </w:rPr>
        <w:t>.</w:t>
      </w:r>
    </w:p>
    <w:p w14:paraId="00000216" w14:textId="77777777" w:rsidR="00F55EB8" w:rsidRPr="00275B92" w:rsidRDefault="00F55EB8" w:rsidP="2652CFFE">
      <w:pPr>
        <w:pStyle w:val="Normal0"/>
        <w:pBdr>
          <w:top w:val="nil"/>
          <w:left w:val="nil"/>
          <w:bottom w:val="nil"/>
          <w:right w:val="nil"/>
          <w:between w:val="nil"/>
        </w:pBdr>
        <w:ind w:right="-54"/>
        <w:jc w:val="both"/>
        <w:rPr>
          <w:rFonts w:asciiTheme="minorHAnsi" w:eastAsia="DINOT-Light" w:hAnsiTheme="minorHAnsi" w:cstheme="minorBidi"/>
          <w:color w:val="000000"/>
          <w:sz w:val="22"/>
          <w:szCs w:val="22"/>
        </w:rPr>
      </w:pPr>
    </w:p>
    <w:p w14:paraId="00000217" w14:textId="77777777" w:rsidR="00F55EB8" w:rsidRDefault="00166C16" w:rsidP="2652CFFE">
      <w:pPr>
        <w:pStyle w:val="Normal0"/>
        <w:ind w:firstLine="720"/>
        <w:jc w:val="both"/>
        <w:rPr>
          <w:rFonts w:asciiTheme="minorHAnsi" w:eastAsia="DINOT-Light" w:hAnsiTheme="minorHAnsi" w:cstheme="minorBidi"/>
          <w:b/>
          <w:bCs/>
          <w:color w:val="000000"/>
          <w:sz w:val="22"/>
          <w:szCs w:val="22"/>
        </w:rPr>
      </w:pPr>
      <w:r w:rsidRPr="2652CFFE">
        <w:rPr>
          <w:rFonts w:asciiTheme="minorHAnsi" w:eastAsia="DINOT-Light" w:hAnsiTheme="minorHAnsi" w:cstheme="minorBidi"/>
          <w:b/>
          <w:bCs/>
          <w:color w:val="000000" w:themeColor="text1"/>
          <w:sz w:val="22"/>
          <w:szCs w:val="22"/>
        </w:rPr>
        <w:t>5.5 Accident Prevention Policy-</w:t>
      </w:r>
    </w:p>
    <w:p w14:paraId="7E50969D" w14:textId="79E08AF4" w:rsidR="2652CFFE" w:rsidRDefault="2652CFFE" w:rsidP="2652CFFE">
      <w:pPr>
        <w:ind w:firstLine="720"/>
        <w:jc w:val="both"/>
        <w:rPr>
          <w:rFonts w:asciiTheme="minorHAnsi" w:eastAsia="DINOT-Light" w:hAnsiTheme="minorHAnsi" w:cstheme="minorBidi"/>
          <w:color w:val="000000" w:themeColor="text1"/>
        </w:rPr>
      </w:pPr>
    </w:p>
    <w:p w14:paraId="72234552" w14:textId="15A5BFB2" w:rsidR="72C518F2" w:rsidRDefault="72C518F2" w:rsidP="2652CFFE">
      <w:pPr>
        <w:pStyle w:val="Normal0"/>
        <w:spacing w:line="242" w:lineRule="auto"/>
        <w:jc w:val="both"/>
        <w:rPr>
          <w:rFonts w:asciiTheme="minorHAnsi" w:eastAsiaTheme="minorEastAsia" w:hAnsiTheme="minorHAnsi" w:cstheme="minorBidi"/>
          <w:sz w:val="22"/>
          <w:szCs w:val="22"/>
        </w:rPr>
      </w:pPr>
      <w:r w:rsidRPr="2652CFFE">
        <w:rPr>
          <w:rFonts w:asciiTheme="minorHAnsi" w:eastAsiaTheme="minorEastAsia" w:hAnsiTheme="minorHAnsi" w:cstheme="minorBidi"/>
          <w:color w:val="000000" w:themeColor="text1"/>
          <w:sz w:val="22"/>
          <w:szCs w:val="22"/>
        </w:rPr>
        <w:t>Workplaces are inherently hazardous environments. This policy aims to reduce risks to the lowest reasonably practicable level to prevent accidents and promote employee health. It provides guidance on reporting and investigating accidents, incidents, and near misses.</w:t>
      </w:r>
    </w:p>
    <w:p w14:paraId="0000021A" w14:textId="61EFC510" w:rsidR="00F55EB8" w:rsidRPr="00275B92" w:rsidRDefault="00F55EB8" w:rsidP="2652CFFE">
      <w:pPr>
        <w:pStyle w:val="Normal0"/>
        <w:jc w:val="both"/>
        <w:rPr>
          <w:rFonts w:asciiTheme="minorHAnsi" w:eastAsia="DINOT-Light" w:hAnsiTheme="minorHAnsi" w:cstheme="minorBidi"/>
          <w:sz w:val="22"/>
          <w:szCs w:val="22"/>
        </w:rPr>
      </w:pPr>
    </w:p>
    <w:p w14:paraId="0C173EEA" w14:textId="6C337236" w:rsidR="005A17F4" w:rsidRPr="00275B92" w:rsidRDefault="005A17F4" w:rsidP="2652CFFE">
      <w:pPr>
        <w:pStyle w:val="Normal0"/>
        <w:numPr>
          <w:ilvl w:val="0"/>
          <w:numId w:val="62"/>
        </w:numPr>
        <w:pBdr>
          <w:top w:val="nil"/>
          <w:left w:val="nil"/>
          <w:bottom w:val="nil"/>
          <w:right w:val="nil"/>
          <w:between w:val="nil"/>
        </w:pBdr>
        <w:spacing w:after="200"/>
        <w:jc w:val="both"/>
        <w:rPr>
          <w:rFonts w:asciiTheme="minorHAnsi" w:eastAsiaTheme="minorEastAsia" w:hAnsiTheme="minorHAnsi" w:cstheme="minorBidi"/>
          <w:color w:val="000000" w:themeColor="text1"/>
          <w:sz w:val="22"/>
          <w:szCs w:val="22"/>
        </w:rPr>
      </w:pPr>
      <w:r w:rsidRPr="2652CFFE">
        <w:rPr>
          <w:rFonts w:asciiTheme="minorHAnsi" w:eastAsia="DINOT-Light" w:hAnsiTheme="minorHAnsi" w:cstheme="minorBidi"/>
          <w:color w:val="000000" w:themeColor="text1"/>
          <w:sz w:val="22"/>
          <w:szCs w:val="22"/>
        </w:rPr>
        <w:t xml:space="preserve"> </w:t>
      </w:r>
      <w:r w:rsidR="5EE18A0C" w:rsidRPr="2652CFFE">
        <w:rPr>
          <w:rFonts w:asciiTheme="minorHAnsi" w:eastAsiaTheme="minorEastAsia" w:hAnsiTheme="minorHAnsi" w:cstheme="minorBidi"/>
          <w:color w:val="000000" w:themeColor="text1"/>
          <w:sz w:val="22"/>
          <w:szCs w:val="22"/>
        </w:rPr>
        <w:t>Ensure all accidents and incidents occurring on the premises or during business activities are adequately recorded.</w:t>
      </w:r>
    </w:p>
    <w:p w14:paraId="73884FE3" w14:textId="7B071E6B" w:rsidR="005A17F4" w:rsidRPr="00275B92" w:rsidRDefault="5EE18A0C" w:rsidP="2652CFFE">
      <w:pPr>
        <w:pStyle w:val="Normal0"/>
        <w:numPr>
          <w:ilvl w:val="0"/>
          <w:numId w:val="62"/>
        </w:numPr>
        <w:pBdr>
          <w:top w:val="nil"/>
          <w:left w:val="nil"/>
          <w:bottom w:val="nil"/>
          <w:right w:val="nil"/>
          <w:between w:val="nil"/>
        </w:pBdr>
        <w:spacing w:after="200"/>
        <w:jc w:val="both"/>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Follow appropriate first aid procedures for accidents or incidents resulting in injury.</w:t>
      </w:r>
    </w:p>
    <w:p w14:paraId="53E761F5" w14:textId="0CA77B16" w:rsidR="005A17F4" w:rsidRPr="00275B92" w:rsidRDefault="5EE18A0C" w:rsidP="2652CFFE">
      <w:pPr>
        <w:pStyle w:val="ListParagraph"/>
        <w:numPr>
          <w:ilvl w:val="0"/>
          <w:numId w:val="62"/>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P</w:t>
      </w:r>
      <w:r w:rsidR="52D85416" w:rsidRPr="2652CFFE">
        <w:rPr>
          <w:rFonts w:asciiTheme="minorHAnsi" w:eastAsiaTheme="minorEastAsia" w:hAnsiTheme="minorHAnsi" w:cstheme="minorBidi"/>
          <w:color w:val="000000" w:themeColor="text1"/>
          <w:sz w:val="22"/>
          <w:szCs w:val="22"/>
        </w:rPr>
        <w:t>r</w:t>
      </w:r>
      <w:r w:rsidRPr="2652CFFE">
        <w:rPr>
          <w:rFonts w:asciiTheme="minorHAnsi" w:eastAsiaTheme="minorEastAsia" w:hAnsiTheme="minorHAnsi" w:cstheme="minorBidi"/>
          <w:color w:val="000000" w:themeColor="text1"/>
          <w:sz w:val="22"/>
          <w:szCs w:val="22"/>
        </w:rPr>
        <w:t>ovide staff with adequate training and information on safe working practices and accident prevention.</w:t>
      </w:r>
    </w:p>
    <w:p w14:paraId="2D97C3EC" w14:textId="0553256C" w:rsidR="005A17F4" w:rsidRPr="00275B92" w:rsidRDefault="5EE18A0C" w:rsidP="2652CFFE">
      <w:pPr>
        <w:pStyle w:val="ListParagraph"/>
        <w:numPr>
          <w:ilvl w:val="0"/>
          <w:numId w:val="62"/>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Ensure timely reporting of relevant accidents, dangerous occurrences, and work-related ill-health to the Health and Safety Executive (HSE) in accordance with Reporting of Injuries, Diseases and Dangerous Occurrences Regulations (RIDDOR).</w:t>
      </w:r>
    </w:p>
    <w:p w14:paraId="2AA8D8CE" w14:textId="316914FB" w:rsidR="005A17F4" w:rsidRPr="00275B92" w:rsidRDefault="5EE18A0C" w:rsidP="2652CFFE">
      <w:pPr>
        <w:pStyle w:val="ListParagraph"/>
        <w:numPr>
          <w:ilvl w:val="0"/>
          <w:numId w:val="62"/>
        </w:numPr>
        <w:rPr>
          <w:rFonts w:asciiTheme="minorHAnsi" w:eastAsiaTheme="minorEastAsia" w:hAnsiTheme="minorHAnsi" w:cstheme="minorBidi"/>
          <w:sz w:val="22"/>
          <w:szCs w:val="22"/>
        </w:rPr>
      </w:pPr>
      <w:r w:rsidRPr="2652CFFE">
        <w:rPr>
          <w:rFonts w:asciiTheme="minorHAnsi" w:eastAsiaTheme="minorEastAsia" w:hAnsiTheme="minorHAnsi" w:cstheme="minorBidi"/>
          <w:color w:val="000000" w:themeColor="text1"/>
          <w:sz w:val="22"/>
          <w:szCs w:val="22"/>
        </w:rPr>
        <w:t>Notify the Foundation Chair of Trustees in case of work-related fatalities or specified injuries.</w:t>
      </w:r>
    </w:p>
    <w:p w14:paraId="03F09867" w14:textId="566C3B07" w:rsidR="005A17F4" w:rsidRPr="00275B92" w:rsidRDefault="005A17F4" w:rsidP="2652CFFE">
      <w:pPr>
        <w:pStyle w:val="Normal0"/>
        <w:jc w:val="both"/>
        <w:rPr>
          <w:rFonts w:asciiTheme="minorHAnsi" w:eastAsia="DINOT-Light" w:hAnsiTheme="minorHAnsi" w:cstheme="minorBidi"/>
          <w:sz w:val="22"/>
          <w:szCs w:val="22"/>
        </w:rPr>
      </w:pPr>
    </w:p>
    <w:p w14:paraId="00000226" w14:textId="2140CF1E" w:rsidR="00F55EB8" w:rsidRDefault="00166C16" w:rsidP="2652CFFE">
      <w:pPr>
        <w:pStyle w:val="Normal0"/>
        <w:spacing w:line="242" w:lineRule="auto"/>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RIDDOR reportable instances include those described below. This list is not exhaustive</w:t>
      </w:r>
      <w:r w:rsidR="00364EF9" w:rsidRPr="2652CFFE">
        <w:rPr>
          <w:rFonts w:asciiTheme="minorHAnsi" w:eastAsia="DINOT-Light" w:hAnsiTheme="minorHAnsi" w:cstheme="minorBidi"/>
          <w:sz w:val="22"/>
          <w:szCs w:val="22"/>
        </w:rPr>
        <w:t>.</w:t>
      </w:r>
    </w:p>
    <w:p w14:paraId="638A44E6" w14:textId="77777777" w:rsidR="00364EF9" w:rsidRPr="00275B92" w:rsidRDefault="00364EF9" w:rsidP="2652CFFE">
      <w:pPr>
        <w:pStyle w:val="Normal0"/>
        <w:spacing w:line="242" w:lineRule="auto"/>
        <w:jc w:val="both"/>
        <w:rPr>
          <w:rFonts w:asciiTheme="minorHAnsi" w:eastAsia="DINOT-Light" w:hAnsiTheme="minorHAnsi" w:cstheme="minorBidi"/>
        </w:rPr>
      </w:pPr>
    </w:p>
    <w:p w14:paraId="00000228" w14:textId="31DFC3B7" w:rsidR="00F55EB8" w:rsidRDefault="00166C16" w:rsidP="2652CFFE">
      <w:pPr>
        <w:pStyle w:val="Normal0"/>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 xml:space="preserve"> Death</w:t>
      </w:r>
    </w:p>
    <w:p w14:paraId="7BADC77C" w14:textId="77777777" w:rsidR="00364EF9" w:rsidRPr="00275B92" w:rsidRDefault="00364EF9" w:rsidP="2652CFFE">
      <w:pPr>
        <w:pStyle w:val="Normal0"/>
        <w:jc w:val="both"/>
        <w:rPr>
          <w:rFonts w:asciiTheme="minorHAnsi" w:eastAsia="DINOT-Light" w:hAnsiTheme="minorHAnsi" w:cstheme="minorBidi"/>
        </w:rPr>
      </w:pPr>
    </w:p>
    <w:p w14:paraId="0000022A" w14:textId="17CA3A71" w:rsidR="00F55EB8" w:rsidRPr="00364EF9" w:rsidRDefault="00166C16" w:rsidP="2652CFFE">
      <w:pPr>
        <w:pStyle w:val="Normal0"/>
        <w:numPr>
          <w:ilvl w:val="0"/>
          <w:numId w:val="95"/>
        </w:numPr>
        <w:pBdr>
          <w:top w:val="nil"/>
          <w:left w:val="nil"/>
          <w:bottom w:val="nil"/>
          <w:right w:val="nil"/>
          <w:between w:val="nil"/>
        </w:pBdr>
        <w:spacing w:after="200" w:line="276" w:lineRule="auto"/>
        <w:jc w:val="both"/>
        <w:rPr>
          <w:rFonts w:asciiTheme="minorHAnsi" w:eastAsia="DINOT-Light" w:hAnsiTheme="minorHAnsi" w:cstheme="minorBidi"/>
        </w:rPr>
      </w:pPr>
      <w:r w:rsidRPr="2652CFFE">
        <w:rPr>
          <w:rFonts w:asciiTheme="minorHAnsi" w:eastAsia="DINOT-Light" w:hAnsiTheme="minorHAnsi" w:cstheme="minorBidi"/>
          <w:color w:val="000000" w:themeColor="text1"/>
          <w:sz w:val="22"/>
          <w:szCs w:val="22"/>
        </w:rPr>
        <w:t>Workers and non-workers who have died of a work-related accident.</w:t>
      </w:r>
      <w:r w:rsidRPr="2652CFFE">
        <w:rPr>
          <w:rFonts w:asciiTheme="minorHAnsi" w:eastAsia="DINOT-Light" w:hAnsiTheme="minorHAnsi" w:cstheme="minorBidi"/>
          <w:sz w:val="22"/>
          <w:szCs w:val="22"/>
        </w:rPr>
        <w:t xml:space="preserve"> </w:t>
      </w:r>
    </w:p>
    <w:p w14:paraId="0000022B" w14:textId="77777777" w:rsidR="00F55EB8" w:rsidRPr="00275B92" w:rsidRDefault="00166C16" w:rsidP="2652CFFE">
      <w:pPr>
        <w:pStyle w:val="Normal0"/>
        <w:jc w:val="both"/>
        <w:rPr>
          <w:rFonts w:asciiTheme="minorHAnsi" w:eastAsia="DINOT-Light" w:hAnsiTheme="minorHAnsi" w:cstheme="minorBidi"/>
        </w:rPr>
      </w:pPr>
      <w:r w:rsidRPr="2652CFFE">
        <w:rPr>
          <w:rFonts w:asciiTheme="minorHAnsi" w:eastAsia="DINOT-Light" w:hAnsiTheme="minorHAnsi" w:cstheme="minorBidi"/>
          <w:sz w:val="22"/>
          <w:szCs w:val="22"/>
        </w:rPr>
        <w:t>Specified Injuries</w:t>
      </w:r>
    </w:p>
    <w:p w14:paraId="0000022C" w14:textId="77777777" w:rsidR="00F55EB8" w:rsidRPr="00275B92" w:rsidRDefault="00166C16" w:rsidP="2652CFFE">
      <w:pPr>
        <w:pStyle w:val="Normal0"/>
        <w:numPr>
          <w:ilvl w:val="0"/>
          <w:numId w:val="63"/>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Fractures, other than to fingers, thumbs, and toes</w:t>
      </w:r>
    </w:p>
    <w:p w14:paraId="0000022D" w14:textId="77777777" w:rsidR="00F55EB8" w:rsidRPr="00275B92" w:rsidRDefault="00166C16" w:rsidP="2652CFFE">
      <w:pPr>
        <w:pStyle w:val="Normal0"/>
        <w:numPr>
          <w:ilvl w:val="0"/>
          <w:numId w:val="63"/>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Amputations</w:t>
      </w:r>
    </w:p>
    <w:p w14:paraId="0000022E" w14:textId="77777777" w:rsidR="00F55EB8" w:rsidRPr="00275B92" w:rsidRDefault="00166C16" w:rsidP="2652CFFE">
      <w:pPr>
        <w:pStyle w:val="Normal0"/>
        <w:numPr>
          <w:ilvl w:val="0"/>
          <w:numId w:val="63"/>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Any injury likely to lead to permanent loss of sight or reduction in sight</w:t>
      </w:r>
    </w:p>
    <w:p w14:paraId="0000022F" w14:textId="77777777" w:rsidR="00F55EB8" w:rsidRPr="00275B92" w:rsidRDefault="00166C16" w:rsidP="2652CFFE">
      <w:pPr>
        <w:pStyle w:val="Normal0"/>
        <w:numPr>
          <w:ilvl w:val="0"/>
          <w:numId w:val="63"/>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Any crush injury to the head or torso causing damage to the brain or internal organs</w:t>
      </w:r>
    </w:p>
    <w:p w14:paraId="00000230" w14:textId="77777777" w:rsidR="00F55EB8" w:rsidRPr="00275B92" w:rsidRDefault="00166C16" w:rsidP="2652CFFE">
      <w:pPr>
        <w:pStyle w:val="Normal0"/>
        <w:numPr>
          <w:ilvl w:val="0"/>
          <w:numId w:val="63"/>
        </w:numPr>
        <w:pBdr>
          <w:top w:val="nil"/>
          <w:left w:val="nil"/>
          <w:bottom w:val="nil"/>
          <w:right w:val="nil"/>
          <w:between w:val="nil"/>
        </w:pBdr>
        <w:spacing w:line="228"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Serious burns (including scalding) which: covers more than 10% of the body, or causes significant damage to the eyes, respiratory system, or other vital organs</w:t>
      </w:r>
    </w:p>
    <w:p w14:paraId="00000231" w14:textId="77777777" w:rsidR="00F55EB8" w:rsidRPr="00275B92" w:rsidRDefault="00166C16" w:rsidP="2652CFFE">
      <w:pPr>
        <w:pStyle w:val="Normal0"/>
        <w:numPr>
          <w:ilvl w:val="0"/>
          <w:numId w:val="63"/>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Any scalping requiring hospital treatment</w:t>
      </w:r>
    </w:p>
    <w:p w14:paraId="00000232" w14:textId="77777777" w:rsidR="00F55EB8" w:rsidRPr="00275B92" w:rsidRDefault="00166C16" w:rsidP="2652CFFE">
      <w:pPr>
        <w:pStyle w:val="Normal0"/>
        <w:numPr>
          <w:ilvl w:val="0"/>
          <w:numId w:val="63"/>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lastRenderedPageBreak/>
        <w:t>Any loss of consciousness caused by head injury or asphyxia</w:t>
      </w:r>
    </w:p>
    <w:p w14:paraId="00000234" w14:textId="00E68608" w:rsidR="00F55EB8" w:rsidRPr="00832110" w:rsidRDefault="00166C16" w:rsidP="2652CFFE">
      <w:pPr>
        <w:pStyle w:val="Normal0"/>
        <w:numPr>
          <w:ilvl w:val="0"/>
          <w:numId w:val="63"/>
        </w:numPr>
        <w:pBdr>
          <w:top w:val="nil"/>
          <w:left w:val="nil"/>
          <w:bottom w:val="nil"/>
          <w:right w:val="nil"/>
          <w:between w:val="nil"/>
        </w:pBdr>
        <w:spacing w:after="200" w:line="228"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Any other injury arising from working in an enclosed space which: leads to hypothermia or heat-induced illness or requires resuscitation or admittance to hospital for more than 24 hours.</w:t>
      </w:r>
    </w:p>
    <w:p w14:paraId="00000235" w14:textId="77777777" w:rsidR="00F55EB8" w:rsidRPr="00275B92" w:rsidRDefault="00166C16" w:rsidP="2652CFFE">
      <w:pPr>
        <w:pStyle w:val="Normal0"/>
        <w:jc w:val="both"/>
        <w:rPr>
          <w:rFonts w:asciiTheme="minorHAnsi" w:eastAsia="DINOT-Light" w:hAnsiTheme="minorHAnsi" w:cstheme="minorBidi"/>
        </w:rPr>
      </w:pPr>
      <w:r w:rsidRPr="2652CFFE">
        <w:rPr>
          <w:rFonts w:asciiTheme="minorHAnsi" w:eastAsia="DINOT-Light" w:hAnsiTheme="minorHAnsi" w:cstheme="minorBidi"/>
          <w:sz w:val="22"/>
          <w:szCs w:val="22"/>
        </w:rPr>
        <w:t>Over Seven-Day Injury</w:t>
      </w:r>
    </w:p>
    <w:p w14:paraId="00000236" w14:textId="77777777" w:rsidR="00F55EB8" w:rsidRPr="00275B92" w:rsidRDefault="00166C16" w:rsidP="2652CFFE">
      <w:pPr>
        <w:pStyle w:val="Normal0"/>
        <w:spacing w:line="242" w:lineRule="auto"/>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This is an injury, which is not a specified injury but results in the injured person being away from work or unable to carry out their normal duties for more than seven days. Apart from the day of the accident, weekends and days that would not normally be worked, such as rest days, are counted.</w:t>
      </w:r>
    </w:p>
    <w:p w14:paraId="00000237" w14:textId="0C4AC1BA" w:rsidR="00F55EB8" w:rsidRPr="00275B92" w:rsidRDefault="00F55EB8" w:rsidP="2652CFFE">
      <w:pPr>
        <w:pStyle w:val="Normal0"/>
        <w:spacing w:line="242" w:lineRule="auto"/>
        <w:jc w:val="both"/>
        <w:rPr>
          <w:rFonts w:asciiTheme="minorHAnsi" w:eastAsia="DINOT-Light" w:hAnsiTheme="minorHAnsi" w:cstheme="minorBidi"/>
          <w:sz w:val="22"/>
          <w:szCs w:val="22"/>
        </w:rPr>
      </w:pPr>
    </w:p>
    <w:p w14:paraId="00000238" w14:textId="77777777" w:rsidR="00F55EB8" w:rsidRPr="00275B92" w:rsidRDefault="00166C16" w:rsidP="2652CFFE">
      <w:pPr>
        <w:pStyle w:val="Normal0"/>
        <w:jc w:val="both"/>
        <w:rPr>
          <w:rFonts w:asciiTheme="minorHAnsi" w:eastAsia="DINOT-Light" w:hAnsiTheme="minorHAnsi" w:cstheme="minorBidi"/>
        </w:rPr>
      </w:pPr>
      <w:r w:rsidRPr="2652CFFE">
        <w:rPr>
          <w:rFonts w:asciiTheme="minorHAnsi" w:eastAsia="DINOT-Light" w:hAnsiTheme="minorHAnsi" w:cstheme="minorBidi"/>
          <w:sz w:val="22"/>
          <w:szCs w:val="22"/>
        </w:rPr>
        <w:t>Occupational Disease</w:t>
      </w:r>
    </w:p>
    <w:p w14:paraId="00000239" w14:textId="77777777" w:rsidR="00F55EB8" w:rsidRPr="00275B92" w:rsidRDefault="00166C16" w:rsidP="2652CFFE">
      <w:pPr>
        <w:pStyle w:val="Normal0"/>
        <w:numPr>
          <w:ilvl w:val="0"/>
          <w:numId w:val="64"/>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Occupational dermatitis</w:t>
      </w:r>
    </w:p>
    <w:p w14:paraId="0000023A" w14:textId="77777777" w:rsidR="00F55EB8" w:rsidRPr="00275B92" w:rsidRDefault="00166C16" w:rsidP="2652CFFE">
      <w:pPr>
        <w:pStyle w:val="Normal0"/>
        <w:numPr>
          <w:ilvl w:val="0"/>
          <w:numId w:val="64"/>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Carpal tunnel syndrome</w:t>
      </w:r>
    </w:p>
    <w:p w14:paraId="0000023B" w14:textId="77777777" w:rsidR="00F55EB8" w:rsidRPr="00275B92" w:rsidRDefault="00166C16" w:rsidP="2652CFFE">
      <w:pPr>
        <w:pStyle w:val="Normal0"/>
        <w:numPr>
          <w:ilvl w:val="0"/>
          <w:numId w:val="64"/>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Severe cramp of the hand or forearm</w:t>
      </w:r>
    </w:p>
    <w:p w14:paraId="0000023C" w14:textId="77777777" w:rsidR="00F55EB8" w:rsidRPr="00275B92" w:rsidRDefault="00166C16" w:rsidP="2652CFFE">
      <w:pPr>
        <w:pStyle w:val="Normal0"/>
        <w:numPr>
          <w:ilvl w:val="0"/>
          <w:numId w:val="64"/>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Hand arm vibration syndrome</w:t>
      </w:r>
    </w:p>
    <w:p w14:paraId="0000023D" w14:textId="77777777" w:rsidR="00F55EB8" w:rsidRPr="00275B92" w:rsidRDefault="00166C16" w:rsidP="2652CFFE">
      <w:pPr>
        <w:pStyle w:val="Normal0"/>
        <w:numPr>
          <w:ilvl w:val="0"/>
          <w:numId w:val="64"/>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Occupational asthma</w:t>
      </w:r>
    </w:p>
    <w:p w14:paraId="1814AB86" w14:textId="77777777" w:rsidR="00C82618" w:rsidRPr="00C82618" w:rsidRDefault="00166C16" w:rsidP="2652CFFE">
      <w:pPr>
        <w:pStyle w:val="Normal0"/>
        <w:numPr>
          <w:ilvl w:val="0"/>
          <w:numId w:val="64"/>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Tendonitis or tenosynovitis of the hand or forearm</w:t>
      </w:r>
    </w:p>
    <w:p w14:paraId="00000240" w14:textId="28B7390F" w:rsidR="00F55EB8" w:rsidRPr="00C82618" w:rsidRDefault="00166C16" w:rsidP="2652CFFE">
      <w:pPr>
        <w:pStyle w:val="Normal0"/>
        <w:numPr>
          <w:ilvl w:val="0"/>
          <w:numId w:val="64"/>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Any occupational cancer</w:t>
      </w:r>
    </w:p>
    <w:p w14:paraId="00000241" w14:textId="77777777" w:rsidR="00F55EB8" w:rsidRPr="00275B92" w:rsidRDefault="00166C16" w:rsidP="2652CFFE">
      <w:pPr>
        <w:pStyle w:val="Normal0"/>
        <w:numPr>
          <w:ilvl w:val="0"/>
          <w:numId w:val="64"/>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Any disease attributed to occupational exposure to a biological agent.</w:t>
      </w:r>
    </w:p>
    <w:p w14:paraId="00000242" w14:textId="77777777" w:rsidR="00F55EB8" w:rsidRPr="00275B92" w:rsidRDefault="00166C16" w:rsidP="2652CFFE">
      <w:pPr>
        <w:pStyle w:val="Normal0"/>
        <w:jc w:val="both"/>
        <w:rPr>
          <w:rFonts w:asciiTheme="minorHAnsi" w:eastAsia="DINOT-Light" w:hAnsiTheme="minorHAnsi" w:cstheme="minorBidi"/>
        </w:rPr>
      </w:pPr>
      <w:r w:rsidRPr="2652CFFE">
        <w:rPr>
          <w:rFonts w:asciiTheme="minorHAnsi" w:eastAsia="DINOT-Light" w:hAnsiTheme="minorHAnsi" w:cstheme="minorBidi"/>
          <w:sz w:val="22"/>
          <w:szCs w:val="22"/>
        </w:rPr>
        <w:t xml:space="preserve"> </w:t>
      </w:r>
    </w:p>
    <w:p w14:paraId="00000243" w14:textId="77777777" w:rsidR="00F55EB8" w:rsidRPr="00275B92" w:rsidRDefault="00166C16" w:rsidP="2652CFFE">
      <w:pPr>
        <w:pStyle w:val="Normal0"/>
        <w:jc w:val="both"/>
        <w:rPr>
          <w:rFonts w:asciiTheme="minorHAnsi" w:eastAsia="DINOT-Light" w:hAnsiTheme="minorHAnsi" w:cstheme="minorBidi"/>
        </w:rPr>
      </w:pPr>
      <w:r w:rsidRPr="2652CFFE">
        <w:rPr>
          <w:rFonts w:asciiTheme="minorHAnsi" w:eastAsia="DINOT-Light" w:hAnsiTheme="minorHAnsi" w:cstheme="minorBidi"/>
          <w:sz w:val="22"/>
          <w:szCs w:val="22"/>
        </w:rPr>
        <w:t>Dangerous Occurrence</w:t>
      </w:r>
    </w:p>
    <w:p w14:paraId="00000244" w14:textId="77777777" w:rsidR="00F55EB8" w:rsidRPr="00275B92" w:rsidRDefault="00166C16" w:rsidP="2652CFFE">
      <w:pPr>
        <w:pStyle w:val="Normal0"/>
        <w:jc w:val="both"/>
        <w:rPr>
          <w:rFonts w:asciiTheme="minorHAnsi" w:eastAsia="DINOT-Light" w:hAnsiTheme="minorHAnsi" w:cstheme="minorBidi"/>
        </w:rPr>
      </w:pPr>
      <w:r w:rsidRPr="2652CFFE">
        <w:rPr>
          <w:rFonts w:asciiTheme="minorHAnsi" w:eastAsia="DINOT-Light" w:hAnsiTheme="minorHAnsi" w:cstheme="minorBidi"/>
          <w:sz w:val="22"/>
          <w:szCs w:val="22"/>
        </w:rPr>
        <w:t>There are 27 dangerous occurrences which are relevant to most workplaces, e.g.:</w:t>
      </w:r>
    </w:p>
    <w:p w14:paraId="00000245" w14:textId="77777777" w:rsidR="00F55EB8" w:rsidRPr="00275B92" w:rsidRDefault="00166C16" w:rsidP="2652CFFE">
      <w:pPr>
        <w:pStyle w:val="Normal0"/>
        <w:numPr>
          <w:ilvl w:val="0"/>
          <w:numId w:val="65"/>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Collapse, overturning or failure of load bearing parts of lifts and lifting equipment</w:t>
      </w:r>
    </w:p>
    <w:p w14:paraId="00000246" w14:textId="77777777" w:rsidR="00F55EB8" w:rsidRPr="00275B92" w:rsidRDefault="00166C16" w:rsidP="2652CFFE">
      <w:pPr>
        <w:pStyle w:val="Normal0"/>
        <w:numPr>
          <w:ilvl w:val="0"/>
          <w:numId w:val="65"/>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Plant or equipment coming into contact with overhead lines</w:t>
      </w:r>
    </w:p>
    <w:p w14:paraId="00000247" w14:textId="77777777" w:rsidR="00F55EB8" w:rsidRPr="00275B92" w:rsidRDefault="00166C16" w:rsidP="2652CFFE">
      <w:pPr>
        <w:pStyle w:val="Normal0"/>
        <w:numPr>
          <w:ilvl w:val="0"/>
          <w:numId w:val="65"/>
        </w:numPr>
        <w:pBdr>
          <w:top w:val="nil"/>
          <w:left w:val="nil"/>
          <w:bottom w:val="nil"/>
          <w:right w:val="nil"/>
          <w:between w:val="nil"/>
        </w:pBdr>
        <w:spacing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Electrical short circuit or overload causing fire or explosion</w:t>
      </w:r>
    </w:p>
    <w:p w14:paraId="00000248" w14:textId="77777777" w:rsidR="00F55EB8" w:rsidRPr="00275B92" w:rsidRDefault="00166C16" w:rsidP="2652CFFE">
      <w:pPr>
        <w:pStyle w:val="Normal0"/>
        <w:numPr>
          <w:ilvl w:val="0"/>
          <w:numId w:val="65"/>
        </w:numPr>
        <w:pBdr>
          <w:top w:val="nil"/>
          <w:left w:val="nil"/>
          <w:bottom w:val="nil"/>
          <w:right w:val="nil"/>
          <w:between w:val="nil"/>
        </w:pBdr>
        <w:spacing w:after="200" w:line="228"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Collapse or partial collapse of scaffold over 5 meters high or which has been erected near water where there is the potential of drowning after a fall.</w:t>
      </w:r>
    </w:p>
    <w:p w14:paraId="00000249" w14:textId="77777777" w:rsidR="00F55EB8" w:rsidRPr="00275B92" w:rsidRDefault="00166C16" w:rsidP="2652CFFE">
      <w:pPr>
        <w:pStyle w:val="Normal0"/>
        <w:jc w:val="both"/>
        <w:rPr>
          <w:rFonts w:asciiTheme="minorHAnsi" w:eastAsia="DINOT-Light" w:hAnsiTheme="minorHAnsi" w:cstheme="minorBidi"/>
        </w:rPr>
      </w:pPr>
      <w:r w:rsidRPr="2652CFFE">
        <w:rPr>
          <w:rFonts w:asciiTheme="minorHAnsi" w:eastAsia="DINOT-Light" w:hAnsiTheme="minorHAnsi" w:cstheme="minorBidi"/>
          <w:sz w:val="22"/>
          <w:szCs w:val="22"/>
        </w:rPr>
        <w:t xml:space="preserve"> </w:t>
      </w:r>
    </w:p>
    <w:p w14:paraId="0000024A" w14:textId="77777777" w:rsidR="00F55EB8" w:rsidRPr="003374AC" w:rsidRDefault="00166C16" w:rsidP="2652CFFE">
      <w:pPr>
        <w:pStyle w:val="Normal0"/>
        <w:ind w:left="142" w:hanging="142"/>
        <w:jc w:val="both"/>
        <w:rPr>
          <w:rFonts w:asciiTheme="minorHAnsi" w:eastAsia="DINOT-Light" w:hAnsiTheme="minorHAnsi" w:cstheme="minorBidi"/>
        </w:rPr>
      </w:pPr>
      <w:r w:rsidRPr="2652CFFE">
        <w:rPr>
          <w:rFonts w:asciiTheme="minorHAnsi" w:eastAsia="DINOT-Light" w:hAnsiTheme="minorHAnsi" w:cstheme="minorBidi"/>
          <w:sz w:val="22"/>
          <w:szCs w:val="22"/>
        </w:rPr>
        <w:t>People Not at Work</w:t>
      </w:r>
    </w:p>
    <w:p w14:paraId="0000024B" w14:textId="61169B12" w:rsidR="00F55EB8" w:rsidRPr="003374AC" w:rsidRDefault="289801A6" w:rsidP="2652CFFE">
      <w:pPr>
        <w:pStyle w:val="Normal0"/>
        <w:numPr>
          <w:ilvl w:val="0"/>
          <w:numId w:val="66"/>
        </w:numPr>
        <w:pBdr>
          <w:top w:val="nil"/>
          <w:left w:val="nil"/>
          <w:bottom w:val="nil"/>
          <w:right w:val="nil"/>
          <w:between w:val="nil"/>
        </w:pBdr>
        <w:spacing w:line="228"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A</w:t>
      </w:r>
      <w:r w:rsidR="00166C16" w:rsidRPr="2652CFFE">
        <w:rPr>
          <w:rFonts w:asciiTheme="minorHAnsi" w:eastAsia="DINOT-Light" w:hAnsiTheme="minorHAnsi" w:cstheme="minorBidi"/>
          <w:color w:val="000000" w:themeColor="text1"/>
          <w:sz w:val="22"/>
          <w:szCs w:val="22"/>
        </w:rPr>
        <w:t xml:space="preserve"> member of the public or a person not at work has suffered an injury and is taken from the scene of an accident to hospital for treatment to that injury</w:t>
      </w:r>
    </w:p>
    <w:p w14:paraId="0000024C" w14:textId="77777777" w:rsidR="00F55EB8" w:rsidRPr="003374AC" w:rsidRDefault="00166C16" w:rsidP="2652CFFE">
      <w:pPr>
        <w:pStyle w:val="Normal0"/>
        <w:numPr>
          <w:ilvl w:val="0"/>
          <w:numId w:val="66"/>
        </w:numPr>
        <w:pBdr>
          <w:top w:val="nil"/>
          <w:left w:val="nil"/>
          <w:bottom w:val="nil"/>
          <w:right w:val="nil"/>
          <w:between w:val="nil"/>
        </w:pBdr>
        <w:spacing w:after="200" w:line="276" w:lineRule="auto"/>
        <w:jc w:val="both"/>
        <w:rPr>
          <w:rFonts w:asciiTheme="minorHAnsi" w:eastAsia="DINOT-Light" w:hAnsiTheme="minorHAnsi" w:cstheme="minorBidi"/>
          <w:color w:val="000000"/>
        </w:rPr>
      </w:pPr>
      <w:r w:rsidRPr="2652CFFE">
        <w:rPr>
          <w:rFonts w:asciiTheme="minorHAnsi" w:eastAsia="DINOT-Light" w:hAnsiTheme="minorHAnsi" w:cstheme="minorBidi"/>
          <w:color w:val="000000" w:themeColor="text1"/>
          <w:sz w:val="22"/>
          <w:szCs w:val="22"/>
        </w:rPr>
        <w:t>A member of the public or person who is not at work has died.</w:t>
      </w:r>
    </w:p>
    <w:p w14:paraId="081175A0" w14:textId="764B4D2D" w:rsidR="00166C16" w:rsidRDefault="00166C16" w:rsidP="2652CFFE">
      <w:pPr>
        <w:pStyle w:val="Normal0"/>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 xml:space="preserve"> </w:t>
      </w:r>
    </w:p>
    <w:p w14:paraId="0000024E" w14:textId="77777777" w:rsidR="00F55EB8" w:rsidRPr="00275B92" w:rsidRDefault="00166C16" w:rsidP="2652CFFE">
      <w:pPr>
        <w:pStyle w:val="Normal0"/>
        <w:jc w:val="both"/>
        <w:rPr>
          <w:rFonts w:asciiTheme="minorHAnsi" w:eastAsia="DINOT-Light" w:hAnsiTheme="minorHAnsi" w:cstheme="minorBidi"/>
        </w:rPr>
      </w:pPr>
      <w:r w:rsidRPr="2652CFFE">
        <w:rPr>
          <w:rFonts w:asciiTheme="minorHAnsi" w:eastAsia="DINOT-Light" w:hAnsiTheme="minorHAnsi" w:cstheme="minorBidi"/>
          <w:sz w:val="22"/>
          <w:szCs w:val="22"/>
        </w:rPr>
        <w:t>In addition, Foundation 92 will ensure that:</w:t>
      </w:r>
    </w:p>
    <w:p w14:paraId="560ADC14" w14:textId="0F4509A3" w:rsidR="00F55EB8" w:rsidRPr="00275B92" w:rsidRDefault="2E1309B7" w:rsidP="2652CFFE">
      <w:pPr>
        <w:pStyle w:val="Normal0"/>
        <w:pBdr>
          <w:top w:val="nil"/>
          <w:left w:val="nil"/>
          <w:bottom w:val="nil"/>
          <w:right w:val="nil"/>
          <w:between w:val="nil"/>
        </w:pBdr>
        <w:spacing w:line="276" w:lineRule="auto"/>
        <w:jc w:val="both"/>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All accidents and incidents, regardless of severity, will be thoroughly investigated to prevent recurrence. </w:t>
      </w:r>
    </w:p>
    <w:p w14:paraId="35197272" w14:textId="21726258" w:rsidR="00F55EB8" w:rsidRPr="00275B92" w:rsidRDefault="2E1309B7"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 Risk assessments will be regularly reviewed, and additional control measures will be implemented as needed. </w:t>
      </w:r>
    </w:p>
    <w:p w14:paraId="4FE61308" w14:textId="595A4A26" w:rsidR="00F55EB8" w:rsidRPr="00275B92" w:rsidRDefault="2E1309B7"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Improvement strategies will be enacted to minimi</w:t>
      </w:r>
      <w:r w:rsidR="4FF08C6D" w:rsidRPr="2652CFFE">
        <w:rPr>
          <w:rFonts w:asciiTheme="minorHAnsi" w:eastAsiaTheme="minorEastAsia" w:hAnsiTheme="minorHAnsi" w:cstheme="minorBidi"/>
          <w:color w:val="000000" w:themeColor="text1"/>
          <w:sz w:val="22"/>
          <w:szCs w:val="22"/>
        </w:rPr>
        <w:t>s</w:t>
      </w:r>
      <w:r w:rsidRPr="2652CFFE">
        <w:rPr>
          <w:rFonts w:asciiTheme="minorHAnsi" w:eastAsiaTheme="minorEastAsia" w:hAnsiTheme="minorHAnsi" w:cstheme="minorBidi"/>
          <w:color w:val="000000" w:themeColor="text1"/>
          <w:sz w:val="22"/>
          <w:szCs w:val="22"/>
        </w:rPr>
        <w:t>e future harm and promote a safer work environment.</w:t>
      </w:r>
    </w:p>
    <w:p w14:paraId="00000252" w14:textId="78E268C4" w:rsidR="00F55EB8" w:rsidRPr="00275B92" w:rsidRDefault="00F55EB8" w:rsidP="2652CFFE">
      <w:pPr>
        <w:pStyle w:val="Normal0"/>
        <w:pBdr>
          <w:top w:val="nil"/>
          <w:left w:val="nil"/>
          <w:bottom w:val="nil"/>
          <w:right w:val="nil"/>
          <w:between w:val="nil"/>
        </w:pBdr>
        <w:spacing w:after="200" w:line="228" w:lineRule="auto"/>
        <w:jc w:val="both"/>
        <w:rPr>
          <w:rFonts w:asciiTheme="minorHAnsi" w:eastAsia="DINOT-Light" w:hAnsiTheme="minorHAnsi" w:cstheme="minorBidi"/>
          <w:color w:val="000000" w:themeColor="text1"/>
        </w:rPr>
      </w:pPr>
    </w:p>
    <w:p w14:paraId="00000253" w14:textId="77777777" w:rsidR="00F55EB8" w:rsidRPr="00275B92" w:rsidRDefault="00166C16" w:rsidP="2652CFFE">
      <w:pPr>
        <w:pStyle w:val="Normal0"/>
        <w:jc w:val="both"/>
        <w:rPr>
          <w:rFonts w:asciiTheme="minorHAnsi" w:eastAsia="DINOT-Light" w:hAnsiTheme="minorHAnsi" w:cstheme="minorBidi"/>
        </w:rPr>
      </w:pPr>
      <w:r w:rsidRPr="2652CFFE">
        <w:rPr>
          <w:rFonts w:asciiTheme="minorHAnsi" w:eastAsia="DINOT-Light" w:hAnsiTheme="minorHAnsi" w:cstheme="minorBidi"/>
          <w:sz w:val="22"/>
          <w:szCs w:val="22"/>
        </w:rPr>
        <w:t>Staff Responsibilities</w:t>
      </w:r>
    </w:p>
    <w:p w14:paraId="30752956" w14:textId="13F529F6" w:rsidR="2652CFFE" w:rsidRDefault="2652CFFE" w:rsidP="2652CFFE">
      <w:pPr>
        <w:pStyle w:val="Normal0"/>
        <w:spacing w:line="242" w:lineRule="auto"/>
        <w:jc w:val="both"/>
        <w:rPr>
          <w:rFonts w:asciiTheme="minorHAnsi" w:eastAsiaTheme="minorEastAsia" w:hAnsiTheme="minorHAnsi" w:cstheme="minorBidi"/>
          <w:sz w:val="22"/>
          <w:szCs w:val="22"/>
        </w:rPr>
      </w:pPr>
    </w:p>
    <w:p w14:paraId="58E769C9" w14:textId="5230C6C7" w:rsidR="15F0EC82" w:rsidRDefault="15F0EC82"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Any staff involved in or aware of an accident must:</w:t>
      </w:r>
    </w:p>
    <w:p w14:paraId="1F76CF44" w14:textId="73C9227D" w:rsidR="2652CFFE" w:rsidRDefault="2652CFFE" w:rsidP="2652CFFE">
      <w:pPr>
        <w:rPr>
          <w:rFonts w:asciiTheme="minorHAnsi" w:eastAsiaTheme="minorEastAsia" w:hAnsiTheme="minorHAnsi" w:cstheme="minorBidi"/>
          <w:sz w:val="22"/>
          <w:szCs w:val="22"/>
        </w:rPr>
      </w:pPr>
    </w:p>
    <w:p w14:paraId="2A9C1C7D" w14:textId="1DBB4B92" w:rsidR="15F0EC82" w:rsidRDefault="15F0EC82"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Follow the accident reporting procedure and promptly inform employers orally or in writing.</w:t>
      </w:r>
    </w:p>
    <w:p w14:paraId="3106976E" w14:textId="7F0FA47B" w:rsidR="15F0EC82" w:rsidRDefault="15F0EC82"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lastRenderedPageBreak/>
        <w:t xml:space="preserve"> - Ensure completion of necessary documentation, including accident book entries and investigations.</w:t>
      </w:r>
    </w:p>
    <w:p w14:paraId="1E6B8E85" w14:textId="588AC798" w:rsidR="15F0EC82" w:rsidRDefault="15F0EC82"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 xml:space="preserve"> - Comply with notification and reporting requirements promptly.</w:t>
      </w:r>
    </w:p>
    <w:p w14:paraId="00000255" w14:textId="3864C9FE" w:rsidR="00F55EB8" w:rsidRPr="00275B92" w:rsidRDefault="00F55EB8" w:rsidP="17235FAE">
      <w:pPr>
        <w:pStyle w:val="Normal0"/>
        <w:spacing w:line="242" w:lineRule="auto"/>
        <w:jc w:val="both"/>
        <w:rPr>
          <w:rFonts w:asciiTheme="minorHAnsi" w:eastAsia="DINOT-Light" w:hAnsiTheme="minorHAnsi" w:cstheme="minorBidi"/>
          <w:sz w:val="22"/>
          <w:szCs w:val="22"/>
        </w:rPr>
      </w:pPr>
    </w:p>
    <w:p w14:paraId="00000256" w14:textId="113F30D3" w:rsidR="00F55EB8" w:rsidRPr="00C35273" w:rsidRDefault="00C35273" w:rsidP="2652CFFE">
      <w:pPr>
        <w:pStyle w:val="Normal0"/>
        <w:ind w:right="-54"/>
        <w:jc w:val="both"/>
        <w:rPr>
          <w:rFonts w:asciiTheme="minorHAnsi" w:eastAsia="SaaSeriesBDOT" w:hAnsiTheme="minorHAnsi" w:cstheme="minorBidi"/>
          <w:b/>
          <w:bCs/>
          <w:sz w:val="28"/>
          <w:szCs w:val="28"/>
        </w:rPr>
      </w:pPr>
      <w:r w:rsidRPr="00C35273">
        <w:rPr>
          <w:rFonts w:asciiTheme="minorHAnsi" w:eastAsia="SaaSeriesBDOT" w:hAnsiTheme="minorHAnsi" w:cstheme="minorBidi"/>
          <w:b/>
          <w:bCs/>
          <w:sz w:val="28"/>
          <w:szCs w:val="28"/>
        </w:rPr>
        <w:t>7</w:t>
      </w:r>
      <w:r w:rsidR="00166C16" w:rsidRPr="00C35273">
        <w:rPr>
          <w:rFonts w:asciiTheme="minorHAnsi" w:eastAsia="SaaSeriesBDOT" w:hAnsiTheme="minorHAnsi" w:cstheme="minorBidi"/>
          <w:b/>
          <w:bCs/>
          <w:sz w:val="28"/>
          <w:szCs w:val="28"/>
        </w:rPr>
        <w:t>. Safeguarding responsibilities of the Senior Management Team</w:t>
      </w:r>
    </w:p>
    <w:p w14:paraId="00000257" w14:textId="77777777" w:rsidR="00F55EB8" w:rsidRPr="00275B92" w:rsidRDefault="00F55EB8" w:rsidP="2652CFFE">
      <w:pPr>
        <w:pStyle w:val="Normal0"/>
        <w:ind w:right="-54"/>
        <w:jc w:val="both"/>
        <w:rPr>
          <w:rFonts w:asciiTheme="minorHAnsi" w:eastAsia="DINOT-Light" w:hAnsiTheme="minorHAnsi" w:cstheme="minorBidi"/>
          <w:b/>
          <w:bCs/>
          <w:sz w:val="22"/>
          <w:szCs w:val="22"/>
        </w:rPr>
      </w:pPr>
    </w:p>
    <w:p w14:paraId="039EF01C" w14:textId="6B1D6D4F" w:rsidR="00F55EB8" w:rsidRPr="00275B92" w:rsidRDefault="4BBA6C01" w:rsidP="2652CFFE">
      <w:p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The Senior Management Team fully acknowledges its responsibilities regarding safeguarding and commits to:</w:t>
      </w:r>
    </w:p>
    <w:p w14:paraId="7963FD00" w14:textId="0791EE2D" w:rsidR="00F55EB8" w:rsidRPr="00275B92" w:rsidRDefault="00F55EB8" w:rsidP="2652CFFE">
      <w:pPr>
        <w:rPr>
          <w:rFonts w:asciiTheme="minorHAnsi" w:eastAsiaTheme="minorEastAsia" w:hAnsiTheme="minorHAnsi" w:cstheme="minorBidi"/>
          <w:sz w:val="22"/>
          <w:szCs w:val="22"/>
        </w:rPr>
      </w:pPr>
    </w:p>
    <w:p w14:paraId="5AB79566" w14:textId="0593C344" w:rsidR="00F55EB8" w:rsidRPr="00275B92" w:rsidRDefault="4BBA6C01" w:rsidP="2652CFFE">
      <w:pPr>
        <w:pStyle w:val="ListParagraph"/>
        <w:numPr>
          <w:ilvl w:val="0"/>
          <w:numId w:val="31"/>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Appointing a Senior Board Member as the designated safeguarding and child protection lead, tasked with monitoring Foundation 92's compliance with statutory requirements and advocating for child protection issues.</w:t>
      </w:r>
    </w:p>
    <w:p w14:paraId="1BCDE2A6" w14:textId="5CFE0410" w:rsidR="00F55EB8" w:rsidRPr="00275B92" w:rsidRDefault="4BBA6C01" w:rsidP="2652CFFE">
      <w:pPr>
        <w:pStyle w:val="ListParagraph"/>
        <w:numPr>
          <w:ilvl w:val="0"/>
          <w:numId w:val="31"/>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Ensuring the annual review and update of this Safeguarding Policy, with dissemination to all staff.</w:t>
      </w:r>
    </w:p>
    <w:p w14:paraId="0000025C" w14:textId="230D03AE" w:rsidR="00F55EB8" w:rsidRPr="00275B92" w:rsidRDefault="00F55EB8" w:rsidP="2652CFFE">
      <w:pPr>
        <w:pStyle w:val="Normal0"/>
        <w:jc w:val="both"/>
        <w:rPr>
          <w:rFonts w:asciiTheme="minorHAnsi" w:eastAsia="DINOT-Light" w:hAnsiTheme="minorHAnsi" w:cstheme="minorBidi"/>
          <w:sz w:val="22"/>
          <w:szCs w:val="22"/>
        </w:rPr>
      </w:pPr>
    </w:p>
    <w:p w14:paraId="0000025D" w14:textId="77777777" w:rsidR="00F55EB8" w:rsidRPr="00275B92" w:rsidRDefault="00F55EB8" w:rsidP="2652CFFE">
      <w:pPr>
        <w:pStyle w:val="Normal0"/>
        <w:ind w:right="-54"/>
        <w:jc w:val="both"/>
        <w:rPr>
          <w:rFonts w:asciiTheme="minorHAnsi" w:eastAsia="DINOT-Light" w:hAnsiTheme="minorHAnsi" w:cstheme="minorBidi"/>
          <w:b/>
          <w:bCs/>
          <w:sz w:val="22"/>
          <w:szCs w:val="22"/>
        </w:rPr>
      </w:pPr>
    </w:p>
    <w:p w14:paraId="0000025E" w14:textId="1069D1E5" w:rsidR="00F55EB8" w:rsidRPr="00C35273" w:rsidRDefault="00C35273" w:rsidP="2652CFFE">
      <w:pPr>
        <w:pStyle w:val="Normal0"/>
        <w:ind w:right="-54"/>
        <w:jc w:val="both"/>
        <w:rPr>
          <w:rFonts w:asciiTheme="minorHAnsi" w:eastAsia="SaaSeriesBDOT" w:hAnsiTheme="minorHAnsi" w:cstheme="minorBidi"/>
          <w:b/>
          <w:bCs/>
          <w:sz w:val="28"/>
          <w:szCs w:val="28"/>
        </w:rPr>
      </w:pPr>
      <w:r w:rsidRPr="00C35273">
        <w:rPr>
          <w:rFonts w:asciiTheme="minorHAnsi" w:eastAsia="SaaSeriesBDOT" w:hAnsiTheme="minorHAnsi" w:cstheme="minorBidi"/>
          <w:b/>
          <w:bCs/>
          <w:sz w:val="28"/>
          <w:szCs w:val="28"/>
        </w:rPr>
        <w:t>8</w:t>
      </w:r>
      <w:r w:rsidR="00166C16" w:rsidRPr="00C35273">
        <w:rPr>
          <w:rFonts w:asciiTheme="minorHAnsi" w:eastAsia="SaaSeriesBDOT" w:hAnsiTheme="minorHAnsi" w:cstheme="minorBidi"/>
          <w:b/>
          <w:bCs/>
          <w:sz w:val="28"/>
          <w:szCs w:val="28"/>
        </w:rPr>
        <w:t>. Working with partners</w:t>
      </w:r>
    </w:p>
    <w:p w14:paraId="0000025F" w14:textId="77777777" w:rsidR="00F55EB8" w:rsidRPr="00275B92" w:rsidRDefault="00F55EB8" w:rsidP="2652CFFE">
      <w:pPr>
        <w:pStyle w:val="Normal0"/>
        <w:pBdr>
          <w:top w:val="nil"/>
          <w:left w:val="nil"/>
          <w:bottom w:val="nil"/>
          <w:right w:val="nil"/>
          <w:between w:val="nil"/>
        </w:pBdr>
        <w:ind w:left="720" w:right="-54"/>
        <w:jc w:val="both"/>
        <w:rPr>
          <w:rFonts w:asciiTheme="minorHAnsi" w:eastAsia="DINOT-Light" w:hAnsiTheme="minorHAnsi" w:cstheme="minorBidi"/>
          <w:b/>
          <w:bCs/>
          <w:color w:val="000000"/>
          <w:sz w:val="22"/>
          <w:szCs w:val="22"/>
        </w:rPr>
      </w:pPr>
    </w:p>
    <w:p w14:paraId="4CDD155B" w14:textId="23A3C08F" w:rsidR="69BFFCE5" w:rsidRDefault="69BFFCE5" w:rsidP="2652CFFE">
      <w:pPr>
        <w:ind w:right="-54"/>
        <w:jc w:val="both"/>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In instances where services or activities are delivered separately by another entity, whether on or off Foundation 92 premises, Foundation 92 will:</w:t>
      </w:r>
    </w:p>
    <w:p w14:paraId="07A36609" w14:textId="789AD932" w:rsidR="2652CFFE" w:rsidRDefault="2652CFFE" w:rsidP="2652CFFE">
      <w:pPr>
        <w:rPr>
          <w:rFonts w:asciiTheme="minorHAnsi" w:eastAsiaTheme="minorEastAsia" w:hAnsiTheme="minorHAnsi" w:cstheme="minorBidi"/>
          <w:sz w:val="22"/>
          <w:szCs w:val="22"/>
        </w:rPr>
      </w:pPr>
    </w:p>
    <w:p w14:paraId="4F7F1BC3" w14:textId="47410DC2" w:rsidR="69BFFCE5" w:rsidRDefault="69BFFCE5" w:rsidP="2652CFFE">
      <w:pPr>
        <w:pStyle w:val="ListParagraph"/>
        <w:numPr>
          <w:ilvl w:val="0"/>
          <w:numId w:val="30"/>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Seek assurance that the partnering body has appropriate safeguarding policies and procedures in place for children's protection.</w:t>
      </w:r>
    </w:p>
    <w:p w14:paraId="5D3F0F7F" w14:textId="79B738A0" w:rsidR="69BFFCE5" w:rsidRDefault="69BFFCE5" w:rsidP="2652CFFE">
      <w:pPr>
        <w:pStyle w:val="ListParagraph"/>
        <w:numPr>
          <w:ilvl w:val="0"/>
          <w:numId w:val="30"/>
        </w:numPr>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Establish communication channels to liaise with Foundation 92 regarding safeguarding matters, as deemed necessary.</w:t>
      </w:r>
    </w:p>
    <w:p w14:paraId="00000261" w14:textId="77777777" w:rsidR="00F55EB8" w:rsidRPr="00275B92" w:rsidRDefault="00F55EB8" w:rsidP="2652CFFE">
      <w:pPr>
        <w:pStyle w:val="Normal0"/>
        <w:jc w:val="both"/>
        <w:rPr>
          <w:rFonts w:asciiTheme="minorHAnsi" w:eastAsia="DINOT-Light" w:hAnsiTheme="minorHAnsi" w:cstheme="minorBidi"/>
          <w:sz w:val="22"/>
          <w:szCs w:val="22"/>
        </w:rPr>
      </w:pPr>
    </w:p>
    <w:p w14:paraId="00000262" w14:textId="686E50B2" w:rsidR="00F55EB8" w:rsidRPr="00C35273" w:rsidRDefault="00C35273" w:rsidP="2652CFFE">
      <w:pPr>
        <w:pStyle w:val="Normal0"/>
        <w:ind w:right="-54"/>
        <w:jc w:val="both"/>
        <w:rPr>
          <w:rFonts w:asciiTheme="minorHAnsi" w:eastAsia="SaaSeriesBDOT" w:hAnsiTheme="minorHAnsi" w:cstheme="minorBidi"/>
          <w:b/>
          <w:bCs/>
          <w:sz w:val="28"/>
          <w:szCs w:val="28"/>
        </w:rPr>
      </w:pPr>
      <w:r w:rsidRPr="00C35273">
        <w:rPr>
          <w:rFonts w:asciiTheme="minorHAnsi" w:eastAsia="SaaSeriesBDOT" w:hAnsiTheme="minorHAnsi" w:cstheme="minorBidi"/>
          <w:b/>
          <w:bCs/>
          <w:sz w:val="28"/>
          <w:szCs w:val="28"/>
        </w:rPr>
        <w:t>9</w:t>
      </w:r>
      <w:r w:rsidR="00166C16" w:rsidRPr="00C35273">
        <w:rPr>
          <w:rFonts w:asciiTheme="minorHAnsi" w:eastAsia="SaaSeriesBDOT" w:hAnsiTheme="minorHAnsi" w:cstheme="minorBidi"/>
          <w:b/>
          <w:bCs/>
          <w:sz w:val="28"/>
          <w:szCs w:val="28"/>
        </w:rPr>
        <w:t>. Additional Guidelines</w:t>
      </w:r>
    </w:p>
    <w:p w14:paraId="44F14DCE" w14:textId="769F8631" w:rsidR="2652CFFE" w:rsidRDefault="2652CFFE" w:rsidP="2652CFFE">
      <w:pPr>
        <w:pBdr>
          <w:top w:val="nil"/>
          <w:left w:val="nil"/>
          <w:bottom w:val="nil"/>
          <w:right w:val="nil"/>
          <w:between w:val="nil"/>
        </w:pBdr>
        <w:ind w:firstLine="720"/>
        <w:jc w:val="both"/>
        <w:rPr>
          <w:rFonts w:asciiTheme="minorHAnsi" w:eastAsia="DINOT-Light" w:hAnsiTheme="minorHAnsi" w:cstheme="minorBidi"/>
          <w:b/>
          <w:bCs/>
          <w:color w:val="000000" w:themeColor="text1"/>
          <w:sz w:val="22"/>
          <w:szCs w:val="22"/>
        </w:rPr>
      </w:pPr>
    </w:p>
    <w:p w14:paraId="6984768C" w14:textId="77A7B20A" w:rsidR="6C3E9924" w:rsidRDefault="00C35273" w:rsidP="2652CFFE">
      <w:pPr>
        <w:shd w:val="clear" w:color="auto" w:fill="FFFFFF" w:themeFill="background1"/>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9</w:t>
      </w:r>
      <w:r w:rsidR="6C3E9924" w:rsidRPr="2652CFFE">
        <w:rPr>
          <w:rFonts w:asciiTheme="minorHAnsi" w:eastAsiaTheme="minorEastAsia" w:hAnsiTheme="minorHAnsi" w:cstheme="minorBidi"/>
          <w:color w:val="000000" w:themeColor="text1"/>
          <w:sz w:val="22"/>
          <w:szCs w:val="22"/>
        </w:rPr>
        <w:t xml:space="preserve">.1 If a </w:t>
      </w:r>
      <w:r w:rsidR="437573A2" w:rsidRPr="2652CFFE">
        <w:rPr>
          <w:rFonts w:asciiTheme="minorHAnsi" w:eastAsiaTheme="minorEastAsia" w:hAnsiTheme="minorHAnsi" w:cstheme="minorBidi"/>
          <w:color w:val="000000" w:themeColor="text1"/>
          <w:sz w:val="22"/>
          <w:szCs w:val="22"/>
        </w:rPr>
        <w:t>y</w:t>
      </w:r>
      <w:r w:rsidR="6C3E9924" w:rsidRPr="2652CFFE">
        <w:rPr>
          <w:rFonts w:asciiTheme="minorHAnsi" w:eastAsiaTheme="minorEastAsia" w:hAnsiTheme="minorHAnsi" w:cstheme="minorBidi"/>
          <w:color w:val="000000" w:themeColor="text1"/>
          <w:sz w:val="22"/>
          <w:szCs w:val="22"/>
        </w:rPr>
        <w:t xml:space="preserve">oung </w:t>
      </w:r>
      <w:r w:rsidR="29E2BC98" w:rsidRPr="2652CFFE">
        <w:rPr>
          <w:rFonts w:asciiTheme="minorHAnsi" w:eastAsiaTheme="minorEastAsia" w:hAnsiTheme="minorHAnsi" w:cstheme="minorBidi"/>
          <w:color w:val="000000" w:themeColor="text1"/>
          <w:sz w:val="22"/>
          <w:szCs w:val="22"/>
        </w:rPr>
        <w:t>p</w:t>
      </w:r>
      <w:r w:rsidR="6C3E9924" w:rsidRPr="2652CFFE">
        <w:rPr>
          <w:rFonts w:asciiTheme="minorHAnsi" w:eastAsiaTheme="minorEastAsia" w:hAnsiTheme="minorHAnsi" w:cstheme="minorBidi"/>
          <w:color w:val="000000" w:themeColor="text1"/>
          <w:sz w:val="22"/>
          <w:szCs w:val="22"/>
        </w:rPr>
        <w:t>erson is not Collected</w:t>
      </w:r>
    </w:p>
    <w:p w14:paraId="50A1FE58" w14:textId="02066BA6" w:rsidR="2652CFFE" w:rsidRDefault="2652CFFE" w:rsidP="2652CFFE">
      <w:pPr>
        <w:shd w:val="clear" w:color="auto" w:fill="FFFFFF" w:themeFill="background1"/>
        <w:rPr>
          <w:rFonts w:asciiTheme="minorHAnsi" w:eastAsiaTheme="minorEastAsia" w:hAnsiTheme="minorHAnsi" w:cstheme="minorBidi"/>
          <w:sz w:val="22"/>
          <w:szCs w:val="22"/>
        </w:rPr>
      </w:pPr>
    </w:p>
    <w:p w14:paraId="629BE746" w14:textId="2D59E15A" w:rsidR="6C3E9924" w:rsidRDefault="6C3E9924" w:rsidP="2652CFFE">
      <w:p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In the event of a parent/carer failing to collect their child after an activity/session, the following procedures must be followed:</w:t>
      </w:r>
    </w:p>
    <w:p w14:paraId="75B928CE" w14:textId="494CB923" w:rsidR="2652CFFE" w:rsidRDefault="2652CFFE" w:rsidP="2652CFFE">
      <w:pPr>
        <w:shd w:val="clear" w:color="auto" w:fill="FFFFFF" w:themeFill="background1"/>
        <w:rPr>
          <w:rFonts w:asciiTheme="minorHAnsi" w:eastAsiaTheme="minorEastAsia" w:hAnsiTheme="minorHAnsi" w:cstheme="minorBidi"/>
          <w:sz w:val="22"/>
          <w:szCs w:val="22"/>
        </w:rPr>
      </w:pPr>
    </w:p>
    <w:p w14:paraId="51E6D745" w14:textId="5BFD48E3" w:rsidR="6C3E9924" w:rsidRDefault="6C3E9924" w:rsidP="2652CFFE">
      <w:p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1. Under no circumstances must a child be allowed off-site or left unsupervised.</w:t>
      </w:r>
    </w:p>
    <w:p w14:paraId="3BA8A44C" w14:textId="14FA0FF7" w:rsidR="6C3E9924" w:rsidRDefault="6C3E9924" w:rsidP="2652CFFE">
      <w:p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2. All possible attempts must be made to contact the parent/carer using the Emergency Contact Numbers.</w:t>
      </w:r>
    </w:p>
    <w:p w14:paraId="589E14ED" w14:textId="60863047" w:rsidR="6C3E9924" w:rsidRDefault="6C3E9924" w:rsidP="2652CFFE">
      <w:p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3. If contact cannot be made with the parent/carer or approved emergency contact, the staff member must contact the Police Safeguarding Unit or Children’s Services for advice.</w:t>
      </w:r>
    </w:p>
    <w:p w14:paraId="5CA3B274" w14:textId="0A35FE6D" w:rsidR="2652CFFE" w:rsidRDefault="2652CFFE" w:rsidP="2652CFFE">
      <w:pPr>
        <w:shd w:val="clear" w:color="auto" w:fill="FFFFFF" w:themeFill="background1"/>
        <w:rPr>
          <w:rFonts w:asciiTheme="minorHAnsi" w:eastAsiaTheme="minorEastAsia" w:hAnsiTheme="minorHAnsi" w:cstheme="minorBidi"/>
          <w:sz w:val="22"/>
          <w:szCs w:val="22"/>
        </w:rPr>
      </w:pPr>
    </w:p>
    <w:p w14:paraId="1990CD67" w14:textId="471CA796" w:rsidR="6C3E9924" w:rsidRDefault="6C3E9924" w:rsidP="2652CFFE">
      <w:p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Following Steps:</w:t>
      </w:r>
    </w:p>
    <w:p w14:paraId="5BE106A3" w14:textId="30CAEF42" w:rsidR="2652CFFE" w:rsidRDefault="2652CFFE" w:rsidP="2652CFFE">
      <w:pPr>
        <w:shd w:val="clear" w:color="auto" w:fill="FFFFFF" w:themeFill="background1"/>
        <w:rPr>
          <w:rFonts w:asciiTheme="minorHAnsi" w:eastAsiaTheme="minorEastAsia" w:hAnsiTheme="minorHAnsi" w:cstheme="minorBidi"/>
          <w:sz w:val="22"/>
          <w:szCs w:val="22"/>
        </w:rPr>
      </w:pPr>
    </w:p>
    <w:p w14:paraId="0673C289" w14:textId="28D6E111" w:rsidR="6C3E9924" w:rsidRDefault="6C3E9924" w:rsidP="2652CFFE">
      <w:pPr>
        <w:pStyle w:val="ListParagraph"/>
        <w:numPr>
          <w:ilvl w:val="0"/>
          <w:numId w:val="29"/>
        </w:num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Record all telephone contacts made, including the name and position of the person contacted.</w:t>
      </w:r>
    </w:p>
    <w:p w14:paraId="2AC2BCEC" w14:textId="27CE007D" w:rsidR="6C3E9924" w:rsidRDefault="6C3E9924" w:rsidP="2652CFFE">
      <w:pPr>
        <w:pStyle w:val="ListParagraph"/>
        <w:numPr>
          <w:ilvl w:val="0"/>
          <w:numId w:val="29"/>
        </w:num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Continue trying to contact the parent/carer and emergency contacts.</w:t>
      </w:r>
    </w:p>
    <w:p w14:paraId="48EB7635" w14:textId="3C8A6B59" w:rsidR="6C3E9924" w:rsidRDefault="6C3E9924" w:rsidP="2652CFFE">
      <w:pPr>
        <w:pStyle w:val="ListParagraph"/>
        <w:numPr>
          <w:ilvl w:val="0"/>
          <w:numId w:val="29"/>
        </w:num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Keep senior Foundation 92 staff informed, including the Designated Person for Safeguarding.</w:t>
      </w:r>
    </w:p>
    <w:p w14:paraId="28977C1F" w14:textId="6EE1E39A" w:rsidR="6C3E9924" w:rsidRDefault="6C3E9924" w:rsidP="2652CFFE">
      <w:pPr>
        <w:pStyle w:val="ListParagraph"/>
        <w:numPr>
          <w:ilvl w:val="0"/>
          <w:numId w:val="29"/>
        </w:num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Prepare a detailed written report for the Designated Person for Safeguarding.</w:t>
      </w:r>
    </w:p>
    <w:p w14:paraId="4D3F5279" w14:textId="1C060B25" w:rsidR="6C3E9924" w:rsidRDefault="6C3E9924" w:rsidP="2652CFFE">
      <w:pPr>
        <w:pStyle w:val="ListParagraph"/>
        <w:numPr>
          <w:ilvl w:val="0"/>
          <w:numId w:val="29"/>
        </w:num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If necessary to transport the participant home (with parent/carer permission), two staff members should accompany, and the participant must sit in the rear seat of the vehicle.</w:t>
      </w:r>
    </w:p>
    <w:p w14:paraId="32E43A62" w14:textId="4DD3811C" w:rsidR="2652CFFE" w:rsidRDefault="2652CFFE" w:rsidP="2652CFFE">
      <w:pPr>
        <w:shd w:val="clear" w:color="auto" w:fill="FFFFFF" w:themeFill="background1"/>
        <w:rPr>
          <w:rFonts w:asciiTheme="minorHAnsi" w:eastAsiaTheme="minorEastAsia" w:hAnsiTheme="minorHAnsi" w:cstheme="minorBidi"/>
          <w:sz w:val="22"/>
          <w:szCs w:val="22"/>
        </w:rPr>
      </w:pPr>
    </w:p>
    <w:p w14:paraId="32273411" w14:textId="233DA110" w:rsidR="6C3E9924" w:rsidRDefault="00C35273" w:rsidP="2652CFFE">
      <w:pPr>
        <w:shd w:val="clear" w:color="auto" w:fill="FFFFFF" w:themeFill="background1"/>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9</w:t>
      </w:r>
      <w:r w:rsidR="6C3E9924" w:rsidRPr="2652CFFE">
        <w:rPr>
          <w:rFonts w:asciiTheme="minorHAnsi" w:eastAsiaTheme="minorEastAsia" w:hAnsiTheme="minorHAnsi" w:cstheme="minorBidi"/>
          <w:color w:val="000000" w:themeColor="text1"/>
          <w:sz w:val="22"/>
          <w:szCs w:val="22"/>
        </w:rPr>
        <w:t>.2 If a Young Person/Vulnerable Adult Refuses to be Collected</w:t>
      </w:r>
    </w:p>
    <w:p w14:paraId="280182AC" w14:textId="426583C6" w:rsidR="2652CFFE" w:rsidRDefault="2652CFFE" w:rsidP="2652CFFE">
      <w:pPr>
        <w:shd w:val="clear" w:color="auto" w:fill="FFFFFF" w:themeFill="background1"/>
        <w:rPr>
          <w:rFonts w:asciiTheme="minorHAnsi" w:eastAsiaTheme="minorEastAsia" w:hAnsiTheme="minorHAnsi" w:cstheme="minorBidi"/>
          <w:sz w:val="22"/>
          <w:szCs w:val="22"/>
        </w:rPr>
      </w:pPr>
    </w:p>
    <w:p w14:paraId="211AFAAC" w14:textId="5E5FBFA5" w:rsidR="6C3E9924" w:rsidRDefault="6C3E9924" w:rsidP="2652CFFE">
      <w:p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If a young person/vulnerable adult expresses reluctance or refuses to return home at the end of a Foundation 92 session:</w:t>
      </w:r>
    </w:p>
    <w:p w14:paraId="28E8934E" w14:textId="68BDA73C" w:rsidR="2652CFFE" w:rsidRDefault="2652CFFE" w:rsidP="2652CFFE">
      <w:pPr>
        <w:shd w:val="clear" w:color="auto" w:fill="FFFFFF" w:themeFill="background1"/>
        <w:rPr>
          <w:rFonts w:asciiTheme="minorHAnsi" w:eastAsiaTheme="minorEastAsia" w:hAnsiTheme="minorHAnsi" w:cstheme="minorBidi"/>
          <w:sz w:val="22"/>
          <w:szCs w:val="22"/>
        </w:rPr>
      </w:pPr>
    </w:p>
    <w:p w14:paraId="612B6250" w14:textId="219A2F09" w:rsidR="6C3E9924" w:rsidRDefault="6C3E9924" w:rsidP="2652CFFE">
      <w:pPr>
        <w:pStyle w:val="ListParagraph"/>
        <w:numPr>
          <w:ilvl w:val="0"/>
          <w:numId w:val="28"/>
        </w:num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Staff must prioriti</w:t>
      </w:r>
      <w:r w:rsidR="0132E406" w:rsidRPr="2652CFFE">
        <w:rPr>
          <w:rFonts w:asciiTheme="minorHAnsi" w:eastAsiaTheme="minorEastAsia" w:hAnsiTheme="minorHAnsi" w:cstheme="minorBidi"/>
          <w:color w:val="000000" w:themeColor="text1"/>
          <w:sz w:val="22"/>
          <w:szCs w:val="22"/>
        </w:rPr>
        <w:t>s</w:t>
      </w:r>
      <w:r w:rsidRPr="2652CFFE">
        <w:rPr>
          <w:rFonts w:asciiTheme="minorHAnsi" w:eastAsiaTheme="minorEastAsia" w:hAnsiTheme="minorHAnsi" w:cstheme="minorBidi"/>
          <w:color w:val="000000" w:themeColor="text1"/>
          <w:sz w:val="22"/>
          <w:szCs w:val="22"/>
        </w:rPr>
        <w:t>e the person's safety.</w:t>
      </w:r>
    </w:p>
    <w:p w14:paraId="53852168" w14:textId="37356DF1" w:rsidR="6C3E9924" w:rsidRDefault="6C3E9924" w:rsidP="2652CFFE">
      <w:pPr>
        <w:pStyle w:val="ListParagraph"/>
        <w:numPr>
          <w:ilvl w:val="0"/>
          <w:numId w:val="28"/>
        </w:num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Encourage the young person/vulnerable adult, in the presence of another staff member, to articulate reasons for their reluctance.</w:t>
      </w:r>
    </w:p>
    <w:p w14:paraId="7341D4BE" w14:textId="3EFA651D" w:rsidR="6C3E9924" w:rsidRDefault="6C3E9924" w:rsidP="2652CFFE">
      <w:pPr>
        <w:pStyle w:val="ListParagraph"/>
        <w:numPr>
          <w:ilvl w:val="0"/>
          <w:numId w:val="28"/>
        </w:num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If reasons suggest abuse, inform the Foundation 92 Safeguarding Manager/DSO and contact Children’s Services and/or the Police Safeguarding team.</w:t>
      </w:r>
    </w:p>
    <w:p w14:paraId="147C03C0" w14:textId="614643B0" w:rsidR="6C3E9924" w:rsidRDefault="6C3E9924" w:rsidP="2652CFFE">
      <w:pPr>
        <w:pStyle w:val="ListParagraph"/>
        <w:numPr>
          <w:ilvl w:val="0"/>
          <w:numId w:val="28"/>
        </w:numPr>
        <w:shd w:val="clear" w:color="auto" w:fill="FFFFFF" w:themeFill="background1"/>
        <w:rPr>
          <w:rFonts w:asciiTheme="minorHAnsi" w:eastAsiaTheme="minorEastAsia" w:hAnsiTheme="minorHAnsi" w:cstheme="minorBidi"/>
          <w:color w:val="000000" w:themeColor="text1"/>
          <w:sz w:val="22"/>
          <w:szCs w:val="22"/>
        </w:rPr>
      </w:pPr>
      <w:r w:rsidRPr="2652CFFE">
        <w:rPr>
          <w:rFonts w:asciiTheme="minorHAnsi" w:eastAsiaTheme="minorEastAsia" w:hAnsiTheme="minorHAnsi" w:cstheme="minorBidi"/>
          <w:color w:val="000000" w:themeColor="text1"/>
          <w:sz w:val="22"/>
          <w:szCs w:val="22"/>
        </w:rPr>
        <w:t>If the reluctance stems from a domestic argument, staff should assess if the participant would be at risk by returning home, seeking advice from senior Foundation 92 staff, DSO, or contacting Children’s Services or the Police Safeguarding Unit.</w:t>
      </w:r>
    </w:p>
    <w:p w14:paraId="4010FA4C" w14:textId="6B5EA21D" w:rsidR="6C3E9924" w:rsidRDefault="6C3E9924" w:rsidP="2652CFFE">
      <w:pPr>
        <w:pStyle w:val="Normal0"/>
        <w:numPr>
          <w:ilvl w:val="0"/>
          <w:numId w:val="28"/>
        </w:numPr>
        <w:pBdr>
          <w:top w:val="nil"/>
          <w:left w:val="nil"/>
          <w:bottom w:val="nil"/>
          <w:right w:val="nil"/>
          <w:between w:val="nil"/>
        </w:pBdr>
        <w:jc w:val="both"/>
        <w:rPr>
          <w:rFonts w:asciiTheme="minorHAnsi" w:eastAsiaTheme="minorEastAsia" w:hAnsiTheme="minorHAnsi" w:cstheme="minorBidi"/>
          <w:sz w:val="22"/>
          <w:szCs w:val="22"/>
        </w:rPr>
      </w:pPr>
      <w:r w:rsidRPr="2652CFFE">
        <w:rPr>
          <w:rFonts w:asciiTheme="minorHAnsi" w:eastAsiaTheme="minorEastAsia" w:hAnsiTheme="minorHAnsi" w:cstheme="minorBidi"/>
          <w:color w:val="000000" w:themeColor="text1"/>
          <w:sz w:val="22"/>
          <w:szCs w:val="22"/>
        </w:rPr>
        <w:t>If reluctance relates to minor issues, such as arguments or trivial matters, parents should be contacted to resolve the matter.</w:t>
      </w:r>
    </w:p>
    <w:p w14:paraId="0000027F" w14:textId="77777777" w:rsidR="00F55EB8" w:rsidRPr="00275B92" w:rsidRDefault="00F55EB8" w:rsidP="2652CFFE">
      <w:pPr>
        <w:pStyle w:val="Normal0"/>
        <w:ind w:right="-54"/>
        <w:jc w:val="both"/>
        <w:rPr>
          <w:rFonts w:asciiTheme="minorHAnsi" w:eastAsia="SaaSeriesBDOT" w:hAnsiTheme="minorHAnsi" w:cstheme="minorBidi"/>
          <w:sz w:val="28"/>
          <w:szCs w:val="28"/>
        </w:rPr>
      </w:pPr>
    </w:p>
    <w:p w14:paraId="133CE141" w14:textId="71847264" w:rsidR="00C4089D" w:rsidRPr="00C35273" w:rsidRDefault="00C35273" w:rsidP="2652CFFE">
      <w:pPr>
        <w:pStyle w:val="Normal0"/>
        <w:ind w:right="-54"/>
        <w:jc w:val="both"/>
        <w:rPr>
          <w:rFonts w:asciiTheme="minorHAnsi" w:eastAsia="SaaSeriesBDOT" w:hAnsiTheme="minorHAnsi" w:cstheme="minorBidi"/>
          <w:b/>
          <w:bCs/>
          <w:sz w:val="28"/>
          <w:szCs w:val="28"/>
        </w:rPr>
      </w:pPr>
      <w:r w:rsidRPr="00C35273">
        <w:rPr>
          <w:rFonts w:asciiTheme="minorHAnsi" w:eastAsia="SaaSeriesBDOT" w:hAnsiTheme="minorHAnsi" w:cstheme="minorBidi"/>
          <w:b/>
          <w:bCs/>
          <w:sz w:val="28"/>
          <w:szCs w:val="28"/>
        </w:rPr>
        <w:t>10</w:t>
      </w:r>
      <w:r w:rsidR="00166C16" w:rsidRPr="00C35273">
        <w:rPr>
          <w:rFonts w:asciiTheme="minorHAnsi" w:eastAsia="SaaSeriesBDOT" w:hAnsiTheme="minorHAnsi" w:cstheme="minorBidi"/>
          <w:b/>
          <w:bCs/>
          <w:sz w:val="28"/>
          <w:szCs w:val="28"/>
        </w:rPr>
        <w:t xml:space="preserve">. </w:t>
      </w:r>
      <w:r w:rsidR="00C4089D" w:rsidRPr="00C35273">
        <w:rPr>
          <w:rFonts w:asciiTheme="minorHAnsi" w:eastAsia="SaaSeriesBDOT" w:hAnsiTheme="minorHAnsi" w:cstheme="minorBidi"/>
          <w:b/>
          <w:bCs/>
          <w:sz w:val="28"/>
          <w:szCs w:val="28"/>
        </w:rPr>
        <w:t xml:space="preserve">Prevent Policy </w:t>
      </w:r>
    </w:p>
    <w:p w14:paraId="3F468875" w14:textId="77777777" w:rsidR="00C4089D" w:rsidRDefault="00C4089D" w:rsidP="2652CFFE">
      <w:pPr>
        <w:pStyle w:val="Normal0"/>
        <w:ind w:right="-54"/>
        <w:jc w:val="both"/>
        <w:rPr>
          <w:rFonts w:asciiTheme="minorHAnsi" w:eastAsia="SaaSeriesBDOT" w:hAnsiTheme="minorHAnsi" w:cstheme="minorBidi"/>
          <w:sz w:val="28"/>
          <w:szCs w:val="28"/>
        </w:rPr>
      </w:pPr>
    </w:p>
    <w:p w14:paraId="003C7E70" w14:textId="77777777" w:rsidR="00C4089D" w:rsidRPr="00C4089D" w:rsidRDefault="00C4089D" w:rsidP="2652CFFE">
      <w:pPr>
        <w:pStyle w:val="Normal0"/>
        <w:ind w:right="-54"/>
        <w:jc w:val="both"/>
        <w:rPr>
          <w:rFonts w:asciiTheme="minorHAnsi" w:eastAsia="SaaSeriesBDOT" w:hAnsiTheme="minorHAnsi" w:cstheme="minorBidi"/>
          <w:b/>
          <w:bCs/>
          <w:sz w:val="24"/>
          <w:szCs w:val="24"/>
        </w:rPr>
      </w:pPr>
      <w:r w:rsidRPr="00C4089D">
        <w:rPr>
          <w:rFonts w:asciiTheme="minorHAnsi" w:eastAsia="SaaSeriesBDOT" w:hAnsiTheme="minorHAnsi" w:cstheme="minorBidi"/>
          <w:b/>
          <w:bCs/>
          <w:sz w:val="24"/>
          <w:szCs w:val="24"/>
        </w:rPr>
        <w:t xml:space="preserve">Radicalisation &amp; Extremism </w:t>
      </w:r>
    </w:p>
    <w:p w14:paraId="2E90E420" w14:textId="77777777" w:rsidR="00C4089D" w:rsidRDefault="00C4089D" w:rsidP="2652CFFE">
      <w:pPr>
        <w:pStyle w:val="Normal0"/>
        <w:ind w:right="-54"/>
        <w:jc w:val="both"/>
        <w:rPr>
          <w:rFonts w:asciiTheme="minorHAnsi" w:eastAsia="SaaSeriesBDOT" w:hAnsiTheme="minorHAnsi" w:cstheme="minorBidi"/>
          <w:sz w:val="24"/>
          <w:szCs w:val="24"/>
        </w:rPr>
      </w:pPr>
    </w:p>
    <w:p w14:paraId="2F3448E9"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The following definitions are taken from the HM Government Prevent Strategy 2011. </w:t>
      </w:r>
    </w:p>
    <w:p w14:paraId="70288C5C" w14:textId="77777777" w:rsidR="00C4089D" w:rsidRDefault="00C4089D" w:rsidP="2652CFFE">
      <w:pPr>
        <w:pStyle w:val="Normal0"/>
        <w:ind w:right="-54"/>
        <w:jc w:val="both"/>
        <w:rPr>
          <w:rFonts w:asciiTheme="minorHAnsi" w:eastAsia="SaaSeriesBDOT" w:hAnsiTheme="minorHAnsi" w:cstheme="minorBidi"/>
          <w:sz w:val="24"/>
          <w:szCs w:val="24"/>
        </w:rPr>
      </w:pPr>
    </w:p>
    <w:p w14:paraId="5E7AD8CE"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Radicalisation is defined as the process by which people come to support terrorism and extremism and, in some cases, to then participate on terrorist activity. During the process of ‘radicalisation’ it is possible to intervene to prevent vulnerable people being drawn into terrorist-related activity. </w:t>
      </w:r>
    </w:p>
    <w:p w14:paraId="016935D3" w14:textId="77777777" w:rsidR="00C4089D" w:rsidRDefault="00C4089D" w:rsidP="2652CFFE">
      <w:pPr>
        <w:pStyle w:val="Normal0"/>
        <w:ind w:right="-54"/>
        <w:jc w:val="both"/>
        <w:rPr>
          <w:rFonts w:asciiTheme="minorHAnsi" w:eastAsia="SaaSeriesBDOT" w:hAnsiTheme="minorHAnsi" w:cstheme="minorBidi"/>
          <w:sz w:val="24"/>
          <w:szCs w:val="24"/>
        </w:rPr>
      </w:pPr>
    </w:p>
    <w:p w14:paraId="5E082DB5"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Extremism is vocal or active opposition to fundamental British values including democracy, the rule of law, individual liberty and mutual respect and tolerance of different faiths and beliefs. We also include in our definition of extremism calls for the death of members of the armed forces. Please note that being drawn into terrorism includes not only violent extremism but also non-violent extremism. Extremism can take several forms, including Islamist extremism, far-right and animal rights extremism for example. </w:t>
      </w:r>
    </w:p>
    <w:p w14:paraId="5A8DC882" w14:textId="77777777" w:rsidR="00C4089D" w:rsidRDefault="00C4089D" w:rsidP="2652CFFE">
      <w:pPr>
        <w:pStyle w:val="Normal0"/>
        <w:ind w:right="-54"/>
        <w:jc w:val="both"/>
        <w:rPr>
          <w:rFonts w:asciiTheme="minorHAnsi" w:eastAsia="SaaSeriesBDOT" w:hAnsiTheme="minorHAnsi" w:cstheme="minorBidi"/>
          <w:sz w:val="24"/>
          <w:szCs w:val="24"/>
        </w:rPr>
      </w:pPr>
    </w:p>
    <w:p w14:paraId="40D941AD"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The Prevent Duty is part of the UK Counter Terrorism Strategy (CONTEST), based on the Counter Terrorism and Security Act of 2015. It requires public bodies, including local authorities, the police, prisons, providers of probation services, schools, colleges, and universities to act to prevent people from being drawn into terrorism, ensuring awareness of risks of terrorism. </w:t>
      </w:r>
    </w:p>
    <w:p w14:paraId="066BFD0C" w14:textId="77777777" w:rsidR="00C4089D" w:rsidRDefault="00C4089D" w:rsidP="2652CFFE">
      <w:pPr>
        <w:pStyle w:val="Normal0"/>
        <w:ind w:right="-54"/>
        <w:jc w:val="both"/>
        <w:rPr>
          <w:rFonts w:asciiTheme="minorHAnsi" w:eastAsia="SaaSeriesBDOT" w:hAnsiTheme="minorHAnsi" w:cstheme="minorBidi"/>
          <w:sz w:val="24"/>
          <w:szCs w:val="24"/>
        </w:rPr>
      </w:pPr>
    </w:p>
    <w:p w14:paraId="1DA42E01"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The Prevent duty applies to those bodies, which include, for example, children’s homes and independent fostering agencies and bodies exercising local authority functions whether under voluntary delegation arrangements or via the use of statutory intervention powers. These bodies should ensure they are part of their local authorities’ safeguarding arrangements and </w:t>
      </w:r>
      <w:r w:rsidRPr="00C4089D">
        <w:rPr>
          <w:rFonts w:asciiTheme="minorHAnsi" w:eastAsia="SaaSeriesBDOT" w:hAnsiTheme="minorHAnsi" w:cstheme="minorBidi"/>
          <w:sz w:val="24"/>
          <w:szCs w:val="24"/>
        </w:rPr>
        <w:lastRenderedPageBreak/>
        <w:t xml:space="preserve">that staff are aware of and know how to contribute to Prevent-related activity in their area where appropriate. </w:t>
      </w:r>
    </w:p>
    <w:p w14:paraId="25BAF378" w14:textId="77777777" w:rsidR="00C4089D" w:rsidRDefault="00C4089D" w:rsidP="2652CFFE">
      <w:pPr>
        <w:pStyle w:val="Normal0"/>
        <w:ind w:right="-54"/>
        <w:jc w:val="both"/>
        <w:rPr>
          <w:rFonts w:asciiTheme="minorHAnsi" w:eastAsia="SaaSeriesBDOT" w:hAnsiTheme="minorHAnsi" w:cstheme="minorBidi"/>
          <w:sz w:val="24"/>
          <w:szCs w:val="24"/>
        </w:rPr>
      </w:pPr>
    </w:p>
    <w:p w14:paraId="76D49165"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The charity recognises that some children and young people are more vulnerable to radicalisation, including those who may be isolated/marginalised in society (through mental health or disability) and may have no other support. Children who attend sports activities are not immune from this risk and therefore the charity ensure that all staff who work with children and young people are equipped at identifying potential indicators of abuse in regard to radicalisation and extremism. </w:t>
      </w:r>
    </w:p>
    <w:p w14:paraId="0C88D464" w14:textId="77777777" w:rsidR="00C4089D" w:rsidRDefault="00C4089D" w:rsidP="2652CFFE">
      <w:pPr>
        <w:pStyle w:val="Normal0"/>
        <w:ind w:right="-54"/>
        <w:jc w:val="both"/>
        <w:rPr>
          <w:rFonts w:asciiTheme="minorHAnsi" w:eastAsia="SaaSeriesBDOT" w:hAnsiTheme="minorHAnsi" w:cstheme="minorBidi"/>
          <w:sz w:val="24"/>
          <w:szCs w:val="24"/>
        </w:rPr>
      </w:pPr>
    </w:p>
    <w:p w14:paraId="17775F66"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There are often no obvious signs of extremism. There are frequent requests for a list of signs. but although changes in behaviour and dress are often cited as signs of extremism these will often be signs of perfectly normal behaviour, particularly among young people in their late teens and early 20s. </w:t>
      </w:r>
    </w:p>
    <w:p w14:paraId="0DAF7221" w14:textId="77777777" w:rsidR="00C4089D" w:rsidRDefault="00C4089D" w:rsidP="2652CFFE">
      <w:pPr>
        <w:pStyle w:val="Normal0"/>
        <w:ind w:right="-54"/>
        <w:jc w:val="both"/>
        <w:rPr>
          <w:rFonts w:asciiTheme="minorHAnsi" w:eastAsia="SaaSeriesBDOT" w:hAnsiTheme="minorHAnsi" w:cstheme="minorBidi"/>
          <w:sz w:val="24"/>
          <w:szCs w:val="24"/>
        </w:rPr>
      </w:pPr>
    </w:p>
    <w:p w14:paraId="63A811A0"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There are some physical signs that would indicate concerns relating to extremism such as the tattoos that far right organisation supporters will sometimes display. </w:t>
      </w:r>
    </w:p>
    <w:p w14:paraId="720D8DE6" w14:textId="77777777" w:rsidR="00C4089D" w:rsidRDefault="00C4089D" w:rsidP="2652CFFE">
      <w:pPr>
        <w:pStyle w:val="Normal0"/>
        <w:ind w:right="-54"/>
        <w:jc w:val="both"/>
        <w:rPr>
          <w:rFonts w:asciiTheme="minorHAnsi" w:eastAsia="SaaSeriesBDOT" w:hAnsiTheme="minorHAnsi" w:cstheme="minorBidi"/>
          <w:sz w:val="24"/>
          <w:szCs w:val="24"/>
        </w:rPr>
      </w:pPr>
    </w:p>
    <w:p w14:paraId="466A6442"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Staff are not expected to be aware of the significance of tattoos but where a staff member is worried about someone with what is thought to be far right tattoos they should pass the details on to the Safeguarding officer/manager at the charity. </w:t>
      </w:r>
    </w:p>
    <w:p w14:paraId="46AAD023" w14:textId="77777777" w:rsidR="00C4089D" w:rsidRDefault="00C4089D" w:rsidP="2652CFFE">
      <w:pPr>
        <w:pStyle w:val="Normal0"/>
        <w:ind w:right="-54"/>
        <w:jc w:val="both"/>
        <w:rPr>
          <w:rFonts w:asciiTheme="minorHAnsi" w:eastAsia="SaaSeriesBDOT" w:hAnsiTheme="minorHAnsi" w:cstheme="minorBidi"/>
          <w:sz w:val="24"/>
          <w:szCs w:val="24"/>
        </w:rPr>
      </w:pPr>
    </w:p>
    <w:p w14:paraId="24B71311" w14:textId="1E634A78" w:rsidR="004018CE"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Staff are also able to contact local Prevent coordinators for help where required.</w:t>
      </w:r>
    </w:p>
    <w:p w14:paraId="6649E8BB" w14:textId="77777777" w:rsidR="004018CE" w:rsidRDefault="004018CE" w:rsidP="2652CFFE">
      <w:pPr>
        <w:pStyle w:val="Normal0"/>
        <w:ind w:right="-54"/>
        <w:jc w:val="both"/>
        <w:rPr>
          <w:rFonts w:asciiTheme="minorHAnsi" w:eastAsia="SaaSeriesBDOT" w:hAnsiTheme="minorHAnsi" w:cstheme="minorBidi"/>
          <w:sz w:val="24"/>
          <w:szCs w:val="24"/>
        </w:rPr>
      </w:pPr>
    </w:p>
    <w:p w14:paraId="7299CAEA" w14:textId="06567921" w:rsidR="0011662F" w:rsidRDefault="0011662F" w:rsidP="2652CFFE">
      <w:pPr>
        <w:pStyle w:val="Normal0"/>
        <w:ind w:right="-54"/>
        <w:jc w:val="both"/>
        <w:rPr>
          <w:rFonts w:asciiTheme="minorHAnsi" w:eastAsia="SaaSeriesBDOT" w:hAnsiTheme="minorHAnsi" w:cstheme="minorBidi"/>
          <w:sz w:val="24"/>
          <w:szCs w:val="24"/>
        </w:rPr>
      </w:pPr>
      <w:r>
        <w:rPr>
          <w:rFonts w:asciiTheme="minorHAnsi" w:eastAsia="SaaSeriesBDOT" w:hAnsiTheme="minorHAnsi" w:cstheme="minorBidi"/>
          <w:sz w:val="24"/>
          <w:szCs w:val="24"/>
        </w:rPr>
        <w:t xml:space="preserve">For Salford this is – </w:t>
      </w:r>
    </w:p>
    <w:p w14:paraId="04DE0085" w14:textId="27E8CD62" w:rsidR="0011662F" w:rsidRDefault="0011662F" w:rsidP="2652CFFE">
      <w:pPr>
        <w:pStyle w:val="Normal0"/>
        <w:ind w:right="-54"/>
        <w:jc w:val="both"/>
        <w:rPr>
          <w:rFonts w:asciiTheme="minorHAnsi" w:eastAsia="SaaSeriesBDOT" w:hAnsiTheme="minorHAnsi" w:cstheme="minorBidi"/>
          <w:sz w:val="24"/>
          <w:szCs w:val="24"/>
        </w:rPr>
      </w:pPr>
      <w:r w:rsidRPr="0011662F">
        <w:rPr>
          <w:rFonts w:asciiTheme="minorHAnsi" w:eastAsia="SaaSeriesBDOT" w:hAnsiTheme="minorHAnsi" w:cstheme="minorBidi"/>
          <w:sz w:val="24"/>
          <w:szCs w:val="24"/>
        </w:rPr>
        <w:t>Denee Cassidy, Prevent and Cohesion Lead</w:t>
      </w:r>
    </w:p>
    <w:p w14:paraId="2330CEC0" w14:textId="7EA69773" w:rsidR="0011662F" w:rsidRDefault="0011662F" w:rsidP="2652CFFE">
      <w:pPr>
        <w:pStyle w:val="Normal0"/>
        <w:ind w:right="-54"/>
        <w:jc w:val="both"/>
        <w:rPr>
          <w:rFonts w:asciiTheme="minorHAnsi" w:eastAsia="SaaSeriesBDOT" w:hAnsiTheme="minorHAnsi" w:cstheme="minorBidi"/>
          <w:sz w:val="24"/>
          <w:szCs w:val="24"/>
        </w:rPr>
      </w:pPr>
      <w:hyperlink r:id="rId28" w:history="1">
        <w:r w:rsidRPr="0011662F">
          <w:rPr>
            <w:rStyle w:val="Hyperlink"/>
            <w:rFonts w:asciiTheme="minorHAnsi" w:eastAsia="SaaSeriesBDOT" w:hAnsiTheme="minorHAnsi" w:cstheme="minorBidi"/>
            <w:sz w:val="24"/>
            <w:szCs w:val="24"/>
          </w:rPr>
          <w:t>denee.cassidy@salford.gov.uk</w:t>
        </w:r>
      </w:hyperlink>
    </w:p>
    <w:p w14:paraId="7A97EEBE" w14:textId="77777777" w:rsidR="0011662F" w:rsidRDefault="0011662F" w:rsidP="2652CFFE">
      <w:pPr>
        <w:pStyle w:val="Normal0"/>
        <w:ind w:right="-54"/>
        <w:jc w:val="both"/>
        <w:rPr>
          <w:rFonts w:asciiTheme="minorHAnsi" w:eastAsia="SaaSeriesBDOT" w:hAnsiTheme="minorHAnsi" w:cstheme="minorBidi"/>
          <w:sz w:val="24"/>
          <w:szCs w:val="24"/>
        </w:rPr>
      </w:pPr>
    </w:p>
    <w:p w14:paraId="61EE83B8" w14:textId="054D71D5" w:rsidR="0011662F" w:rsidRPr="00C4089D" w:rsidRDefault="0011662F" w:rsidP="2652CFFE">
      <w:pPr>
        <w:pStyle w:val="Normal0"/>
        <w:ind w:right="-54"/>
        <w:jc w:val="both"/>
        <w:rPr>
          <w:rFonts w:asciiTheme="minorHAnsi" w:eastAsia="SaaSeriesBDOT" w:hAnsiTheme="minorHAnsi" w:cstheme="minorBidi"/>
          <w:sz w:val="24"/>
          <w:szCs w:val="24"/>
        </w:rPr>
      </w:pPr>
      <w:r>
        <w:rPr>
          <w:rFonts w:asciiTheme="minorHAnsi" w:eastAsia="SaaSeriesBDOT" w:hAnsiTheme="minorHAnsi" w:cstheme="minorBidi"/>
          <w:sz w:val="24"/>
          <w:szCs w:val="24"/>
        </w:rPr>
        <w:t xml:space="preserve">For other areas such as Manchester &amp; Trafford, please use the </w:t>
      </w:r>
      <w:proofErr w:type="spellStart"/>
      <w:r>
        <w:rPr>
          <w:rFonts w:asciiTheme="minorHAnsi" w:eastAsia="SaaSeriesBDOT" w:hAnsiTheme="minorHAnsi" w:cstheme="minorBidi"/>
          <w:sz w:val="24"/>
          <w:szCs w:val="24"/>
        </w:rPr>
        <w:t>multi agency</w:t>
      </w:r>
      <w:proofErr w:type="spellEnd"/>
      <w:r>
        <w:rPr>
          <w:rFonts w:asciiTheme="minorHAnsi" w:eastAsia="SaaSeriesBDOT" w:hAnsiTheme="minorHAnsi" w:cstheme="minorBidi"/>
          <w:sz w:val="24"/>
          <w:szCs w:val="24"/>
        </w:rPr>
        <w:t xml:space="preserve"> referral pathways. </w:t>
      </w:r>
    </w:p>
    <w:p w14:paraId="04379DFD" w14:textId="77777777" w:rsidR="00C4089D" w:rsidRPr="00C4089D" w:rsidRDefault="00C4089D" w:rsidP="2652CFFE">
      <w:pPr>
        <w:pStyle w:val="Normal0"/>
        <w:ind w:right="-54"/>
        <w:jc w:val="both"/>
        <w:rPr>
          <w:rFonts w:asciiTheme="minorHAnsi" w:eastAsia="SaaSeriesBDOT" w:hAnsiTheme="minorHAnsi" w:cstheme="minorBidi"/>
          <w:sz w:val="24"/>
          <w:szCs w:val="24"/>
        </w:rPr>
      </w:pPr>
    </w:p>
    <w:p w14:paraId="681A5F72"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Staff at the charity are to follow the Notice, Check, share approach used by provider organisations. </w:t>
      </w:r>
    </w:p>
    <w:p w14:paraId="7F10D935" w14:textId="77777777" w:rsidR="00C4089D" w:rsidRDefault="00C4089D" w:rsidP="2652CFFE">
      <w:pPr>
        <w:pStyle w:val="Normal0"/>
        <w:ind w:right="-54"/>
        <w:jc w:val="both"/>
        <w:rPr>
          <w:rFonts w:asciiTheme="minorHAnsi" w:eastAsia="SaaSeriesBDOT" w:hAnsiTheme="minorHAnsi" w:cstheme="minorBidi"/>
          <w:sz w:val="24"/>
          <w:szCs w:val="24"/>
        </w:rPr>
      </w:pPr>
    </w:p>
    <w:p w14:paraId="2AEEF13B"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b/>
          <w:bCs/>
          <w:sz w:val="24"/>
          <w:szCs w:val="24"/>
        </w:rPr>
        <w:t>Notice:</w:t>
      </w:r>
      <w:r w:rsidRPr="00C4089D">
        <w:rPr>
          <w:rFonts w:asciiTheme="minorHAnsi" w:eastAsia="SaaSeriesBDOT" w:hAnsiTheme="minorHAnsi" w:cstheme="minorBidi"/>
          <w:sz w:val="24"/>
          <w:szCs w:val="24"/>
        </w:rPr>
        <w:t xml:space="preserve"> staff should be aware of any behaviour which leads to any safeguarding concerns including Prevent duty related ones. </w:t>
      </w:r>
    </w:p>
    <w:p w14:paraId="170EB1DF"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b/>
          <w:bCs/>
          <w:sz w:val="24"/>
          <w:szCs w:val="24"/>
        </w:rPr>
        <w:t>Check:</w:t>
      </w:r>
      <w:r w:rsidRPr="00C4089D">
        <w:rPr>
          <w:rFonts w:asciiTheme="minorHAnsi" w:eastAsia="SaaSeriesBDOT" w:hAnsiTheme="minorHAnsi" w:cstheme="minorBidi"/>
          <w:sz w:val="24"/>
          <w:szCs w:val="24"/>
        </w:rPr>
        <w:t xml:space="preserve"> staff should check what their concerns. </w:t>
      </w:r>
    </w:p>
    <w:p w14:paraId="5747F809"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b/>
          <w:bCs/>
          <w:sz w:val="24"/>
          <w:szCs w:val="24"/>
        </w:rPr>
        <w:t>Share:</w:t>
      </w:r>
      <w:r w:rsidRPr="00C4089D">
        <w:rPr>
          <w:rFonts w:asciiTheme="minorHAnsi" w:eastAsia="SaaSeriesBDOT" w:hAnsiTheme="minorHAnsi" w:cstheme="minorBidi"/>
          <w:sz w:val="24"/>
          <w:szCs w:val="24"/>
        </w:rPr>
        <w:t xml:space="preserve"> staff should refer any concerns to the safeguarding officer/manager. </w:t>
      </w:r>
    </w:p>
    <w:p w14:paraId="3E568C79" w14:textId="77777777" w:rsidR="00C4089D" w:rsidRDefault="00C4089D" w:rsidP="2652CFFE">
      <w:pPr>
        <w:pStyle w:val="Normal0"/>
        <w:ind w:right="-54"/>
        <w:jc w:val="both"/>
        <w:rPr>
          <w:rFonts w:asciiTheme="minorHAnsi" w:eastAsia="SaaSeriesBDOT" w:hAnsiTheme="minorHAnsi" w:cstheme="minorBidi"/>
          <w:sz w:val="24"/>
          <w:szCs w:val="24"/>
        </w:rPr>
      </w:pPr>
    </w:p>
    <w:p w14:paraId="5694A618"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Any concerns staff have will usually be similar to other Safeguarding concerns. These may include changes in behaviour; and staff are required to use their judgement to decide when these are worrying and when they are within the normal range. </w:t>
      </w:r>
    </w:p>
    <w:p w14:paraId="780094F1"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There are concerns which should always be passed on such as: </w:t>
      </w:r>
    </w:p>
    <w:p w14:paraId="55611961"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 evidence of sharing of extremist websites. </w:t>
      </w:r>
    </w:p>
    <w:p w14:paraId="6765E668"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 evidence of homophobic. </w:t>
      </w:r>
    </w:p>
    <w:p w14:paraId="3285DA21"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 religion based or racist bullying. </w:t>
      </w:r>
    </w:p>
    <w:p w14:paraId="3884978A" w14:textId="77777777" w:rsidR="00C4089D" w:rsidRDefault="00C4089D" w:rsidP="2652CFFE">
      <w:pPr>
        <w:pStyle w:val="Normal0"/>
        <w:ind w:right="-54"/>
        <w:jc w:val="both"/>
        <w:rPr>
          <w:rFonts w:asciiTheme="minorHAnsi" w:eastAsia="SaaSeriesBDOT" w:hAnsiTheme="minorHAnsi" w:cstheme="minorBidi"/>
          <w:sz w:val="24"/>
          <w:szCs w:val="24"/>
        </w:rPr>
      </w:pPr>
    </w:p>
    <w:p w14:paraId="5E448D83" w14:textId="77777777" w:rsid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 xml:space="preserve">It is the staff members own judgement which will lead to decide when a referral of a Safeguarding concern is raised, whether that relates to extremist exploitation or any other kind of exploitation. </w:t>
      </w:r>
    </w:p>
    <w:p w14:paraId="1FFA1961" w14:textId="77777777" w:rsidR="00C4089D" w:rsidRDefault="00C4089D" w:rsidP="2652CFFE">
      <w:pPr>
        <w:pStyle w:val="Normal0"/>
        <w:ind w:right="-54"/>
        <w:jc w:val="both"/>
        <w:rPr>
          <w:rFonts w:asciiTheme="minorHAnsi" w:eastAsia="SaaSeriesBDOT" w:hAnsiTheme="minorHAnsi" w:cstheme="minorBidi"/>
          <w:sz w:val="24"/>
          <w:szCs w:val="24"/>
        </w:rPr>
      </w:pPr>
    </w:p>
    <w:p w14:paraId="02B60640" w14:textId="06F5D507" w:rsidR="00C4089D" w:rsidRPr="00C4089D" w:rsidRDefault="00C4089D" w:rsidP="2652CFFE">
      <w:pPr>
        <w:pStyle w:val="Normal0"/>
        <w:ind w:right="-54"/>
        <w:jc w:val="both"/>
        <w:rPr>
          <w:rFonts w:asciiTheme="minorHAnsi" w:eastAsia="SaaSeriesBDOT" w:hAnsiTheme="minorHAnsi" w:cstheme="minorBidi"/>
          <w:sz w:val="24"/>
          <w:szCs w:val="24"/>
        </w:rPr>
      </w:pPr>
      <w:r w:rsidRPr="00C4089D">
        <w:rPr>
          <w:rFonts w:asciiTheme="minorHAnsi" w:eastAsia="SaaSeriesBDOT" w:hAnsiTheme="minorHAnsi" w:cstheme="minorBidi"/>
          <w:sz w:val="24"/>
          <w:szCs w:val="24"/>
        </w:rPr>
        <w:t>It should be noted that individuals taking their religion more seriously, choosing to grow a beard or wearing a headscarf for religious reasons are NOT signs of extremism.</w:t>
      </w:r>
    </w:p>
    <w:p w14:paraId="1DE1AE9B" w14:textId="77777777" w:rsidR="00C4089D" w:rsidRDefault="00C4089D" w:rsidP="2652CFFE">
      <w:pPr>
        <w:pStyle w:val="Normal0"/>
        <w:ind w:right="-54"/>
        <w:jc w:val="both"/>
        <w:rPr>
          <w:rFonts w:asciiTheme="minorHAnsi" w:eastAsia="SaaSeriesBDOT" w:hAnsiTheme="minorHAnsi" w:cstheme="minorBidi"/>
          <w:sz w:val="28"/>
          <w:szCs w:val="28"/>
        </w:rPr>
      </w:pPr>
    </w:p>
    <w:p w14:paraId="00000280" w14:textId="47FD5AFE" w:rsidR="00F55EB8" w:rsidRPr="00CF1619" w:rsidRDefault="00C4089D" w:rsidP="2652CFFE">
      <w:pPr>
        <w:pStyle w:val="Normal0"/>
        <w:ind w:right="-54"/>
        <w:jc w:val="both"/>
        <w:rPr>
          <w:rFonts w:asciiTheme="minorHAnsi" w:eastAsia="SaaSeriesBDOT" w:hAnsiTheme="minorHAnsi" w:cstheme="minorBidi"/>
          <w:b/>
          <w:bCs/>
          <w:sz w:val="28"/>
          <w:szCs w:val="28"/>
        </w:rPr>
      </w:pPr>
      <w:r w:rsidRPr="00CF1619">
        <w:rPr>
          <w:rFonts w:asciiTheme="minorHAnsi" w:eastAsia="SaaSeriesBDOT" w:hAnsiTheme="minorHAnsi" w:cstheme="minorBidi"/>
          <w:b/>
          <w:bCs/>
          <w:sz w:val="28"/>
          <w:szCs w:val="28"/>
        </w:rPr>
        <w:t>1</w:t>
      </w:r>
      <w:r w:rsidR="00CF1619" w:rsidRPr="00CF1619">
        <w:rPr>
          <w:rFonts w:asciiTheme="minorHAnsi" w:eastAsia="SaaSeriesBDOT" w:hAnsiTheme="minorHAnsi" w:cstheme="minorBidi"/>
          <w:b/>
          <w:bCs/>
          <w:sz w:val="28"/>
          <w:szCs w:val="28"/>
        </w:rPr>
        <w:t>1</w:t>
      </w:r>
      <w:r w:rsidRPr="00CF1619">
        <w:rPr>
          <w:rFonts w:asciiTheme="minorHAnsi" w:eastAsia="SaaSeriesBDOT" w:hAnsiTheme="minorHAnsi" w:cstheme="minorBidi"/>
          <w:b/>
          <w:bCs/>
          <w:sz w:val="28"/>
          <w:szCs w:val="28"/>
        </w:rPr>
        <w:t>.</w:t>
      </w:r>
      <w:r w:rsidR="00CF1619" w:rsidRPr="00CF1619">
        <w:rPr>
          <w:rFonts w:asciiTheme="minorHAnsi" w:eastAsia="SaaSeriesBDOT" w:hAnsiTheme="minorHAnsi" w:cstheme="minorBidi"/>
          <w:b/>
          <w:bCs/>
          <w:sz w:val="28"/>
          <w:szCs w:val="28"/>
        </w:rPr>
        <w:t xml:space="preserve"> </w:t>
      </w:r>
      <w:r w:rsidR="00166C16" w:rsidRPr="00CF1619">
        <w:rPr>
          <w:rFonts w:asciiTheme="minorHAnsi" w:eastAsia="SaaSeriesBDOT" w:hAnsiTheme="minorHAnsi" w:cstheme="minorBidi"/>
          <w:b/>
          <w:bCs/>
          <w:sz w:val="28"/>
          <w:szCs w:val="28"/>
        </w:rPr>
        <w:t>Other policies-</w:t>
      </w:r>
    </w:p>
    <w:p w14:paraId="00000281" w14:textId="77777777" w:rsidR="00F55EB8" w:rsidRPr="00275B92" w:rsidRDefault="00F55EB8" w:rsidP="2652CFFE">
      <w:pPr>
        <w:pStyle w:val="Normal0"/>
        <w:ind w:right="-54"/>
        <w:jc w:val="both"/>
        <w:rPr>
          <w:rFonts w:asciiTheme="minorHAnsi" w:eastAsia="SaaSeriesBDOT" w:hAnsiTheme="minorHAnsi" w:cstheme="minorBidi"/>
          <w:sz w:val="28"/>
          <w:szCs w:val="28"/>
        </w:rPr>
      </w:pPr>
    </w:p>
    <w:p w14:paraId="00000282" w14:textId="77777777" w:rsidR="00F55EB8" w:rsidRPr="00275B92" w:rsidRDefault="00166C16" w:rsidP="2652CFFE">
      <w:pPr>
        <w:pStyle w:val="Normal0"/>
        <w:ind w:right="-54"/>
        <w:jc w:val="both"/>
        <w:rPr>
          <w:rFonts w:asciiTheme="minorHAnsi" w:eastAsia="SaaSeriesBDOT" w:hAnsiTheme="minorHAnsi" w:cstheme="minorBidi"/>
          <w:sz w:val="28"/>
          <w:szCs w:val="28"/>
        </w:rPr>
      </w:pPr>
      <w:r w:rsidRPr="2652CFFE">
        <w:rPr>
          <w:rFonts w:asciiTheme="minorHAnsi" w:eastAsia="SaaSeriesBDOT" w:hAnsiTheme="minorHAnsi" w:cstheme="minorBidi"/>
        </w:rPr>
        <w:t>For the following areas, please see Foundation 92 health and safety policy;</w:t>
      </w:r>
    </w:p>
    <w:p w14:paraId="00000283" w14:textId="77777777" w:rsidR="00F55EB8" w:rsidRPr="00275B92" w:rsidRDefault="00F55EB8" w:rsidP="2652CFFE">
      <w:pPr>
        <w:pStyle w:val="Normal0"/>
        <w:ind w:right="-54"/>
        <w:jc w:val="both"/>
        <w:rPr>
          <w:rFonts w:asciiTheme="minorHAnsi" w:eastAsia="SaaSeriesBDOT" w:hAnsiTheme="minorHAnsi" w:cstheme="minorBidi"/>
        </w:rPr>
      </w:pPr>
    </w:p>
    <w:p w14:paraId="00000284" w14:textId="77777777" w:rsidR="00F55EB8" w:rsidRPr="00275B92" w:rsidRDefault="00166C16" w:rsidP="2652CFFE">
      <w:pPr>
        <w:pStyle w:val="Normal0"/>
        <w:ind w:right="-54"/>
        <w:jc w:val="both"/>
        <w:rPr>
          <w:rFonts w:asciiTheme="minorHAnsi" w:eastAsia="SaaSeriesBDOT" w:hAnsiTheme="minorHAnsi" w:cstheme="minorBidi"/>
        </w:rPr>
      </w:pPr>
      <w:r w:rsidRPr="2652CFFE">
        <w:rPr>
          <w:rFonts w:asciiTheme="minorHAnsi" w:eastAsia="SaaSeriesBDOT" w:hAnsiTheme="minorHAnsi" w:cstheme="minorBidi"/>
        </w:rPr>
        <w:t>Lone Working</w:t>
      </w:r>
    </w:p>
    <w:p w14:paraId="00000285" w14:textId="77777777" w:rsidR="00F55EB8" w:rsidRPr="00275B92" w:rsidRDefault="00166C16" w:rsidP="2652CFFE">
      <w:pPr>
        <w:pStyle w:val="Normal0"/>
        <w:ind w:right="-54"/>
        <w:jc w:val="both"/>
        <w:rPr>
          <w:rFonts w:asciiTheme="minorHAnsi" w:eastAsia="SaaSeriesBDOT" w:hAnsiTheme="minorHAnsi" w:cstheme="minorBidi"/>
        </w:rPr>
      </w:pPr>
      <w:r w:rsidRPr="2652CFFE">
        <w:rPr>
          <w:rFonts w:asciiTheme="minorHAnsi" w:eastAsia="SaaSeriesBDOT" w:hAnsiTheme="minorHAnsi" w:cstheme="minorBidi"/>
        </w:rPr>
        <w:t>Accident prevention</w:t>
      </w:r>
    </w:p>
    <w:p w14:paraId="00000287" w14:textId="539266D2" w:rsidR="00F55EB8" w:rsidRPr="00275B92" w:rsidRDefault="00166C16" w:rsidP="2652CFFE">
      <w:pPr>
        <w:pStyle w:val="Normal0"/>
        <w:ind w:right="-54"/>
        <w:jc w:val="both"/>
        <w:rPr>
          <w:rFonts w:asciiTheme="minorHAnsi" w:eastAsia="SaaSeriesBDOT" w:hAnsiTheme="minorHAnsi" w:cstheme="minorBidi"/>
        </w:rPr>
      </w:pPr>
      <w:r w:rsidRPr="2652CFFE">
        <w:rPr>
          <w:rFonts w:asciiTheme="minorHAnsi" w:eastAsia="SaaSeriesBDOT" w:hAnsiTheme="minorHAnsi" w:cstheme="minorBidi"/>
        </w:rPr>
        <w:t>Recruitment and retention of ex-</w:t>
      </w:r>
      <w:r w:rsidR="473BEE9F" w:rsidRPr="2652CFFE">
        <w:rPr>
          <w:rFonts w:asciiTheme="minorHAnsi" w:eastAsia="SaaSeriesBDOT" w:hAnsiTheme="minorHAnsi" w:cstheme="minorBidi"/>
        </w:rPr>
        <w:t>offenders'</w:t>
      </w:r>
      <w:r w:rsidRPr="2652CFFE">
        <w:rPr>
          <w:rFonts w:asciiTheme="minorHAnsi" w:eastAsia="SaaSeriesBDOT" w:hAnsiTheme="minorHAnsi" w:cstheme="minorBidi"/>
        </w:rPr>
        <w:t xml:space="preserve"> policy.</w:t>
      </w:r>
    </w:p>
    <w:p w14:paraId="1BF9B316" w14:textId="3CA9E309" w:rsidR="2652CFFE" w:rsidRDefault="2652CFFE" w:rsidP="2652CFFE">
      <w:pPr>
        <w:pStyle w:val="Normal0"/>
        <w:ind w:right="-54"/>
        <w:jc w:val="both"/>
        <w:rPr>
          <w:rFonts w:asciiTheme="minorHAnsi" w:eastAsia="SaaSeriesBDOT" w:hAnsiTheme="minorHAnsi" w:cstheme="minorBidi"/>
        </w:rPr>
      </w:pPr>
    </w:p>
    <w:p w14:paraId="00000288" w14:textId="4E7418EA" w:rsidR="00F55EB8" w:rsidRPr="00CF1619" w:rsidRDefault="00166C16" w:rsidP="2652CFFE">
      <w:pPr>
        <w:pStyle w:val="Normal0"/>
        <w:ind w:right="-54"/>
        <w:jc w:val="both"/>
        <w:rPr>
          <w:rFonts w:asciiTheme="minorHAnsi" w:eastAsia="SaaSeriesBDOT" w:hAnsiTheme="minorHAnsi" w:cstheme="minorBidi"/>
          <w:b/>
          <w:bCs/>
          <w:sz w:val="28"/>
          <w:szCs w:val="28"/>
        </w:rPr>
      </w:pPr>
      <w:r w:rsidRPr="00CF1619">
        <w:rPr>
          <w:rFonts w:asciiTheme="minorHAnsi" w:eastAsia="SaaSeriesBDOT" w:hAnsiTheme="minorHAnsi" w:cstheme="minorBidi"/>
          <w:b/>
          <w:bCs/>
          <w:sz w:val="28"/>
          <w:szCs w:val="28"/>
        </w:rPr>
        <w:t>1</w:t>
      </w:r>
      <w:r w:rsidR="00CF1619" w:rsidRPr="00CF1619">
        <w:rPr>
          <w:rFonts w:asciiTheme="minorHAnsi" w:eastAsia="SaaSeriesBDOT" w:hAnsiTheme="minorHAnsi" w:cstheme="minorBidi"/>
          <w:b/>
          <w:bCs/>
          <w:sz w:val="28"/>
          <w:szCs w:val="28"/>
        </w:rPr>
        <w:t>2</w:t>
      </w:r>
      <w:r w:rsidRPr="00CF1619">
        <w:rPr>
          <w:rFonts w:asciiTheme="minorHAnsi" w:eastAsia="SaaSeriesBDOT" w:hAnsiTheme="minorHAnsi" w:cstheme="minorBidi"/>
          <w:b/>
          <w:bCs/>
          <w:sz w:val="28"/>
          <w:szCs w:val="28"/>
        </w:rPr>
        <w:t>. Reviewing safeguarding policy</w:t>
      </w:r>
    </w:p>
    <w:p w14:paraId="00000289" w14:textId="77777777" w:rsidR="00F55EB8" w:rsidRPr="00275B92" w:rsidRDefault="00F55EB8" w:rsidP="2652CFFE">
      <w:pPr>
        <w:pStyle w:val="Normal0"/>
        <w:ind w:right="-54"/>
        <w:jc w:val="both"/>
        <w:rPr>
          <w:rFonts w:asciiTheme="minorHAnsi" w:eastAsia="DINOT-Light" w:hAnsiTheme="minorHAnsi" w:cstheme="minorBidi"/>
          <w:b/>
          <w:bCs/>
          <w:sz w:val="22"/>
          <w:szCs w:val="22"/>
        </w:rPr>
      </w:pPr>
    </w:p>
    <w:p w14:paraId="0000028A" w14:textId="77777777" w:rsidR="00F55EB8" w:rsidRPr="00275B92" w:rsidRDefault="00166C16" w:rsidP="2652CFFE">
      <w:pPr>
        <w:pStyle w:val="Normal0"/>
        <w:ind w:left="720" w:right="-54" w:hanging="720"/>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This policy will be reviewed on an annual basis.</w:t>
      </w:r>
    </w:p>
    <w:p w14:paraId="29DB9D89" w14:textId="77777777" w:rsidR="0042110B" w:rsidRDefault="0042110B" w:rsidP="2652CFFE">
      <w:pPr>
        <w:pStyle w:val="heading30"/>
        <w:jc w:val="both"/>
        <w:rPr>
          <w:rFonts w:asciiTheme="minorHAnsi" w:eastAsia="SaaSeriesBDOT" w:hAnsiTheme="minorHAnsi" w:cstheme="minorBidi"/>
          <w:color w:val="FF0000"/>
          <w:sz w:val="36"/>
          <w:szCs w:val="36"/>
        </w:rPr>
      </w:pPr>
    </w:p>
    <w:p w14:paraId="0000028E" w14:textId="7B05D57A" w:rsidR="00F55EB8" w:rsidRPr="00275B92" w:rsidRDefault="00166C16" w:rsidP="2652CFFE">
      <w:pPr>
        <w:pStyle w:val="heading30"/>
        <w:jc w:val="both"/>
        <w:rPr>
          <w:rFonts w:asciiTheme="minorHAnsi" w:eastAsia="SaaSeriesBDOT" w:hAnsiTheme="minorHAnsi" w:cstheme="minorBidi"/>
          <w:color w:val="FF0000"/>
          <w:sz w:val="36"/>
          <w:szCs w:val="36"/>
        </w:rPr>
      </w:pPr>
      <w:r w:rsidRPr="2652CFFE">
        <w:rPr>
          <w:rFonts w:asciiTheme="minorHAnsi" w:eastAsia="SaaSeriesBDOT" w:hAnsiTheme="minorHAnsi" w:cstheme="minorBidi"/>
          <w:color w:val="FF0000"/>
          <w:sz w:val="36"/>
          <w:szCs w:val="36"/>
        </w:rPr>
        <w:t>Appendix A</w:t>
      </w:r>
    </w:p>
    <w:p w14:paraId="0000028F" w14:textId="77777777" w:rsidR="00F55EB8" w:rsidRPr="00275B92" w:rsidRDefault="00166C16" w:rsidP="2652CFFE">
      <w:pPr>
        <w:pStyle w:val="Normal0"/>
        <w:jc w:val="both"/>
        <w:rPr>
          <w:rFonts w:asciiTheme="minorHAnsi" w:eastAsia="DINOT-Light" w:hAnsiTheme="minorHAnsi" w:cstheme="minorBidi"/>
          <w:color w:val="FF0000"/>
          <w:sz w:val="28"/>
          <w:szCs w:val="28"/>
        </w:rPr>
      </w:pPr>
      <w:r w:rsidRPr="2652CFFE">
        <w:rPr>
          <w:rFonts w:asciiTheme="minorHAnsi" w:eastAsia="DINOT-Light" w:hAnsiTheme="minorHAnsi" w:cstheme="minorBidi"/>
          <w:color w:val="FF0000"/>
          <w:sz w:val="28"/>
          <w:szCs w:val="28"/>
        </w:rPr>
        <w:t>Foundation 92 Referral Form</w:t>
      </w:r>
    </w:p>
    <w:p w14:paraId="00000290" w14:textId="77777777" w:rsidR="00F55EB8" w:rsidRPr="00275B92" w:rsidRDefault="00F55EB8" w:rsidP="2652CFFE">
      <w:pPr>
        <w:pStyle w:val="Normal0"/>
        <w:jc w:val="both"/>
        <w:rPr>
          <w:rFonts w:asciiTheme="minorHAnsi" w:eastAsia="Calibri" w:hAnsiTheme="minorHAnsi" w:cstheme="minorBidi"/>
          <w:b/>
          <w:bCs/>
          <w:color w:val="17365D"/>
          <w:sz w:val="22"/>
          <w:szCs w:val="22"/>
        </w:rPr>
      </w:pPr>
    </w:p>
    <w:p w14:paraId="00000291" w14:textId="77777777" w:rsidR="00F55EB8" w:rsidRPr="00275B92" w:rsidRDefault="00F55EB8" w:rsidP="2652CFFE">
      <w:pPr>
        <w:pStyle w:val="Normal0"/>
        <w:jc w:val="both"/>
        <w:rPr>
          <w:rFonts w:asciiTheme="minorHAnsi" w:eastAsia="Calibri" w:hAnsiTheme="minorHAnsi" w:cstheme="minorBidi"/>
          <w:b/>
          <w:bCs/>
          <w:color w:val="1F497D"/>
          <w:sz w:val="22"/>
          <w:szCs w:val="22"/>
        </w:rPr>
      </w:pPr>
    </w:p>
    <w:p w14:paraId="00000292" w14:textId="77777777" w:rsidR="00F55EB8" w:rsidRPr="00275B92" w:rsidRDefault="00166C16" w:rsidP="2652CFFE">
      <w:pPr>
        <w:pStyle w:val="Normal0"/>
        <w:jc w:val="both"/>
        <w:rPr>
          <w:rFonts w:asciiTheme="minorHAnsi" w:eastAsia="Calibri" w:hAnsiTheme="minorHAnsi" w:cstheme="minorBidi"/>
          <w:b/>
          <w:bCs/>
          <w:sz w:val="22"/>
          <w:szCs w:val="22"/>
        </w:rPr>
      </w:pPr>
      <w:r w:rsidRPr="2652CFFE">
        <w:rPr>
          <w:rFonts w:asciiTheme="minorHAnsi" w:eastAsia="Calibri" w:hAnsiTheme="minorHAnsi" w:cstheme="minorBidi"/>
          <w:b/>
          <w:bCs/>
          <w:sz w:val="22"/>
          <w:szCs w:val="22"/>
        </w:rPr>
        <w:t>Date of Referral: _____ / _____ / 20_____</w:t>
      </w:r>
    </w:p>
    <w:p w14:paraId="00000293" w14:textId="77777777" w:rsidR="00F55EB8" w:rsidRPr="00275B92" w:rsidRDefault="00F55EB8" w:rsidP="2652CFFE">
      <w:pPr>
        <w:pStyle w:val="Normal0"/>
        <w:jc w:val="both"/>
        <w:rPr>
          <w:rFonts w:asciiTheme="minorHAnsi" w:eastAsia="Calibri" w:hAnsiTheme="minorHAnsi" w:cstheme="minorBidi"/>
          <w:b/>
          <w:bCs/>
          <w:sz w:val="22"/>
          <w:szCs w:val="22"/>
        </w:rPr>
      </w:pPr>
    </w:p>
    <w:tbl>
      <w:tblPr>
        <w:tblStyle w:val="4"/>
        <w:tblW w:w="8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726"/>
        <w:gridCol w:w="606"/>
        <w:gridCol w:w="349"/>
        <w:gridCol w:w="927"/>
        <w:gridCol w:w="747"/>
        <w:gridCol w:w="363"/>
        <w:gridCol w:w="24"/>
        <w:gridCol w:w="1264"/>
        <w:gridCol w:w="12"/>
        <w:gridCol w:w="1635"/>
      </w:tblGrid>
      <w:tr w:rsidR="00F55EB8" w:rsidRPr="00275B92" w14:paraId="274F0F32" w14:textId="77777777" w:rsidTr="2652CFFE">
        <w:tc>
          <w:tcPr>
            <w:tcW w:w="8831" w:type="dxa"/>
            <w:gridSpan w:val="11"/>
            <w:tcBorders>
              <w:top w:val="single" w:sz="18" w:space="0" w:color="000000" w:themeColor="text1"/>
              <w:left w:val="single" w:sz="18" w:space="0" w:color="000000" w:themeColor="text1"/>
              <w:right w:val="single" w:sz="18" w:space="0" w:color="000000" w:themeColor="text1"/>
            </w:tcBorders>
          </w:tcPr>
          <w:p w14:paraId="00000294" w14:textId="77777777" w:rsidR="00F55EB8" w:rsidRPr="00275B92" w:rsidRDefault="00166C16" w:rsidP="2652CFFE">
            <w:pPr>
              <w:pStyle w:val="Normal0"/>
              <w:jc w:val="both"/>
              <w:rPr>
                <w:rFonts w:asciiTheme="minorHAnsi" w:eastAsia="Calibri" w:hAnsiTheme="minorHAnsi" w:cstheme="minorBidi"/>
                <w:b/>
                <w:bCs/>
                <w:sz w:val="22"/>
                <w:szCs w:val="22"/>
              </w:rPr>
            </w:pPr>
            <w:r w:rsidRPr="2652CFFE">
              <w:rPr>
                <w:rFonts w:asciiTheme="minorHAnsi" w:eastAsia="Calibri" w:hAnsiTheme="minorHAnsi" w:cstheme="minorBidi"/>
                <w:b/>
                <w:bCs/>
                <w:sz w:val="22"/>
                <w:szCs w:val="22"/>
              </w:rPr>
              <w:t xml:space="preserve">Referrer’s details </w:t>
            </w:r>
            <w:r w:rsidRPr="2652CFFE">
              <w:rPr>
                <w:rFonts w:asciiTheme="minorHAnsi" w:eastAsia="Calibri" w:hAnsiTheme="minorHAnsi" w:cstheme="minorBidi"/>
                <w:sz w:val="22"/>
                <w:szCs w:val="22"/>
              </w:rPr>
              <w:t>(Please enter your details)</w:t>
            </w:r>
          </w:p>
        </w:tc>
      </w:tr>
      <w:tr w:rsidR="00F55EB8" w:rsidRPr="00275B92" w14:paraId="62F57D6B" w14:textId="77777777" w:rsidTr="2652CFFE">
        <w:tc>
          <w:tcPr>
            <w:tcW w:w="2178" w:type="dxa"/>
            <w:tcBorders>
              <w:left w:val="single" w:sz="18" w:space="0" w:color="000000" w:themeColor="text1"/>
            </w:tcBorders>
          </w:tcPr>
          <w:p w14:paraId="0000029F"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Name of referrer</w:t>
            </w:r>
          </w:p>
        </w:tc>
        <w:tc>
          <w:tcPr>
            <w:tcW w:w="2608" w:type="dxa"/>
            <w:gridSpan w:val="4"/>
          </w:tcPr>
          <w:p w14:paraId="000002A0"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Pr>
          <w:p w14:paraId="000002A4"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 xml:space="preserve">Role </w:t>
            </w:r>
          </w:p>
        </w:tc>
        <w:tc>
          <w:tcPr>
            <w:tcW w:w="1635" w:type="dxa"/>
            <w:tcBorders>
              <w:right w:val="single" w:sz="18" w:space="0" w:color="000000" w:themeColor="text1"/>
            </w:tcBorders>
          </w:tcPr>
          <w:p w14:paraId="000002A9"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6F5DDE5B" w14:textId="77777777" w:rsidTr="2652CFFE">
        <w:tc>
          <w:tcPr>
            <w:tcW w:w="2178" w:type="dxa"/>
            <w:vMerge w:val="restart"/>
            <w:tcBorders>
              <w:left w:val="single" w:sz="18" w:space="0" w:color="000000" w:themeColor="text1"/>
            </w:tcBorders>
          </w:tcPr>
          <w:p w14:paraId="000002AA"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Address</w:t>
            </w:r>
          </w:p>
        </w:tc>
        <w:tc>
          <w:tcPr>
            <w:tcW w:w="2608" w:type="dxa"/>
            <w:gridSpan w:val="4"/>
          </w:tcPr>
          <w:p w14:paraId="000002AB"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Pr>
          <w:p w14:paraId="000002AF"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Organisation</w:t>
            </w:r>
          </w:p>
        </w:tc>
        <w:tc>
          <w:tcPr>
            <w:tcW w:w="1635" w:type="dxa"/>
            <w:tcBorders>
              <w:right w:val="single" w:sz="18" w:space="0" w:color="000000" w:themeColor="text1"/>
            </w:tcBorders>
          </w:tcPr>
          <w:p w14:paraId="000002B4"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0F878CB8" w14:textId="77777777" w:rsidTr="2652CFFE">
        <w:tc>
          <w:tcPr>
            <w:tcW w:w="2178" w:type="dxa"/>
            <w:vMerge/>
          </w:tcPr>
          <w:p w14:paraId="000002B5" w14:textId="77777777" w:rsidR="00F55EB8" w:rsidRPr="00275B92" w:rsidRDefault="00F55EB8" w:rsidP="0042110B">
            <w:pPr>
              <w:pStyle w:val="Normal0"/>
              <w:widowControl w:val="0"/>
              <w:pBdr>
                <w:top w:val="nil"/>
                <w:left w:val="nil"/>
                <w:bottom w:val="nil"/>
                <w:right w:val="nil"/>
                <w:between w:val="nil"/>
              </w:pBdr>
              <w:spacing w:line="276" w:lineRule="auto"/>
              <w:jc w:val="both"/>
              <w:rPr>
                <w:rFonts w:asciiTheme="minorHAnsi" w:eastAsia="Calibri" w:hAnsiTheme="minorHAnsi" w:cstheme="minorHAnsi"/>
                <w:b/>
                <w:sz w:val="22"/>
                <w:szCs w:val="22"/>
              </w:rPr>
            </w:pPr>
          </w:p>
        </w:tc>
        <w:tc>
          <w:tcPr>
            <w:tcW w:w="2608" w:type="dxa"/>
            <w:gridSpan w:val="4"/>
          </w:tcPr>
          <w:p w14:paraId="000002B6"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Pr>
          <w:p w14:paraId="000002BA"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Tel Number</w:t>
            </w:r>
          </w:p>
        </w:tc>
        <w:tc>
          <w:tcPr>
            <w:tcW w:w="1635" w:type="dxa"/>
            <w:tcBorders>
              <w:right w:val="single" w:sz="18" w:space="0" w:color="000000" w:themeColor="text1"/>
            </w:tcBorders>
          </w:tcPr>
          <w:p w14:paraId="000002BF"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03CA40FF" w14:textId="77777777" w:rsidTr="2652CFFE">
        <w:tc>
          <w:tcPr>
            <w:tcW w:w="2178" w:type="dxa"/>
            <w:vMerge/>
          </w:tcPr>
          <w:p w14:paraId="000002C0" w14:textId="77777777" w:rsidR="00F55EB8" w:rsidRPr="00275B92" w:rsidRDefault="00F55EB8" w:rsidP="0042110B">
            <w:pPr>
              <w:pStyle w:val="Normal0"/>
              <w:widowControl w:val="0"/>
              <w:pBdr>
                <w:top w:val="nil"/>
                <w:left w:val="nil"/>
                <w:bottom w:val="nil"/>
                <w:right w:val="nil"/>
                <w:between w:val="nil"/>
              </w:pBdr>
              <w:spacing w:line="276" w:lineRule="auto"/>
              <w:jc w:val="both"/>
              <w:rPr>
                <w:rFonts w:asciiTheme="minorHAnsi" w:eastAsia="Calibri" w:hAnsiTheme="minorHAnsi" w:cstheme="minorHAnsi"/>
                <w:b/>
                <w:sz w:val="22"/>
                <w:szCs w:val="22"/>
              </w:rPr>
            </w:pPr>
          </w:p>
        </w:tc>
        <w:tc>
          <w:tcPr>
            <w:tcW w:w="2608" w:type="dxa"/>
            <w:gridSpan w:val="4"/>
          </w:tcPr>
          <w:p w14:paraId="000002C1"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Pr>
          <w:p w14:paraId="000002C5"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Email</w:t>
            </w:r>
          </w:p>
        </w:tc>
        <w:tc>
          <w:tcPr>
            <w:tcW w:w="1635" w:type="dxa"/>
            <w:tcBorders>
              <w:right w:val="single" w:sz="18" w:space="0" w:color="000000" w:themeColor="text1"/>
            </w:tcBorders>
          </w:tcPr>
          <w:p w14:paraId="000002CA"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3D09BDBC" w14:textId="77777777" w:rsidTr="2652CFFE">
        <w:tc>
          <w:tcPr>
            <w:tcW w:w="2178" w:type="dxa"/>
            <w:tcBorders>
              <w:left w:val="single" w:sz="18" w:space="0" w:color="000000" w:themeColor="text1"/>
              <w:bottom w:val="single" w:sz="18" w:space="0" w:color="000000" w:themeColor="text1"/>
            </w:tcBorders>
          </w:tcPr>
          <w:p w14:paraId="000002CB"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Postcode</w:t>
            </w:r>
          </w:p>
        </w:tc>
        <w:tc>
          <w:tcPr>
            <w:tcW w:w="2608" w:type="dxa"/>
            <w:gridSpan w:val="4"/>
            <w:tcBorders>
              <w:bottom w:val="single" w:sz="18" w:space="0" w:color="000000" w:themeColor="text1"/>
            </w:tcBorders>
          </w:tcPr>
          <w:p w14:paraId="000002CC"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Borders>
              <w:bottom w:val="single" w:sz="18" w:space="0" w:color="000000" w:themeColor="text1"/>
            </w:tcBorders>
          </w:tcPr>
          <w:p w14:paraId="000002D0"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Relationship to participant</w:t>
            </w:r>
          </w:p>
        </w:tc>
        <w:tc>
          <w:tcPr>
            <w:tcW w:w="1635" w:type="dxa"/>
            <w:tcBorders>
              <w:bottom w:val="single" w:sz="18" w:space="0" w:color="000000" w:themeColor="text1"/>
              <w:right w:val="single" w:sz="18" w:space="0" w:color="000000" w:themeColor="text1"/>
            </w:tcBorders>
          </w:tcPr>
          <w:p w14:paraId="000002D5"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41C4AE5F" w14:textId="77777777" w:rsidTr="2652CFFE">
        <w:tc>
          <w:tcPr>
            <w:tcW w:w="8831" w:type="dxa"/>
            <w:gridSpan w:val="11"/>
            <w:tcBorders>
              <w:top w:val="single" w:sz="18" w:space="0" w:color="000000" w:themeColor="text1"/>
              <w:left w:val="single" w:sz="18" w:space="0" w:color="000000" w:themeColor="text1"/>
              <w:right w:val="single" w:sz="18" w:space="0" w:color="000000" w:themeColor="text1"/>
            </w:tcBorders>
          </w:tcPr>
          <w:p w14:paraId="000002D6" w14:textId="77777777" w:rsidR="00F55EB8" w:rsidRPr="00275B92" w:rsidRDefault="00166C16" w:rsidP="2652CFFE">
            <w:pPr>
              <w:pStyle w:val="Normal0"/>
              <w:jc w:val="both"/>
              <w:rPr>
                <w:rFonts w:asciiTheme="minorHAnsi" w:eastAsia="Calibri" w:hAnsiTheme="minorHAnsi" w:cstheme="minorBidi"/>
                <w:b/>
                <w:bCs/>
                <w:sz w:val="22"/>
                <w:szCs w:val="22"/>
              </w:rPr>
            </w:pPr>
            <w:r w:rsidRPr="2652CFFE">
              <w:rPr>
                <w:rFonts w:asciiTheme="minorHAnsi" w:eastAsia="Calibri" w:hAnsiTheme="minorHAnsi" w:cstheme="minorBidi"/>
                <w:b/>
                <w:bCs/>
                <w:sz w:val="22"/>
                <w:szCs w:val="22"/>
              </w:rPr>
              <w:t xml:space="preserve">Participant’s details </w:t>
            </w:r>
            <w:r w:rsidRPr="2652CFFE">
              <w:rPr>
                <w:rFonts w:asciiTheme="minorHAnsi" w:eastAsia="Calibri" w:hAnsiTheme="minorHAnsi" w:cstheme="minorBidi"/>
                <w:sz w:val="22"/>
                <w:szCs w:val="22"/>
              </w:rPr>
              <w:t>(This is the person you are referring your concerns about)</w:t>
            </w:r>
          </w:p>
        </w:tc>
      </w:tr>
      <w:tr w:rsidR="00F55EB8" w:rsidRPr="00275B92" w14:paraId="69344948" w14:textId="77777777" w:rsidTr="2652CFFE">
        <w:tc>
          <w:tcPr>
            <w:tcW w:w="2178" w:type="dxa"/>
            <w:tcBorders>
              <w:left w:val="single" w:sz="18" w:space="0" w:color="000000" w:themeColor="text1"/>
            </w:tcBorders>
          </w:tcPr>
          <w:p w14:paraId="000002E1"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Participant name</w:t>
            </w:r>
          </w:p>
        </w:tc>
        <w:tc>
          <w:tcPr>
            <w:tcW w:w="2608" w:type="dxa"/>
            <w:gridSpan w:val="4"/>
          </w:tcPr>
          <w:p w14:paraId="000002E2"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Pr>
          <w:p w14:paraId="000002E6"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Relationship to victim/s</w:t>
            </w:r>
          </w:p>
        </w:tc>
        <w:tc>
          <w:tcPr>
            <w:tcW w:w="1635" w:type="dxa"/>
            <w:tcBorders>
              <w:right w:val="single" w:sz="18" w:space="0" w:color="000000" w:themeColor="text1"/>
            </w:tcBorders>
          </w:tcPr>
          <w:p w14:paraId="000002EB"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27C9A41A" w14:textId="77777777" w:rsidTr="2652CFFE">
        <w:tc>
          <w:tcPr>
            <w:tcW w:w="2178" w:type="dxa"/>
            <w:vMerge w:val="restart"/>
            <w:tcBorders>
              <w:left w:val="single" w:sz="18" w:space="0" w:color="000000" w:themeColor="text1"/>
            </w:tcBorders>
          </w:tcPr>
          <w:p w14:paraId="000002EC"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Address</w:t>
            </w:r>
          </w:p>
        </w:tc>
        <w:tc>
          <w:tcPr>
            <w:tcW w:w="2608" w:type="dxa"/>
            <w:gridSpan w:val="4"/>
          </w:tcPr>
          <w:p w14:paraId="000002ED"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Pr>
          <w:p w14:paraId="000002F1"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Tel Number</w:t>
            </w:r>
          </w:p>
        </w:tc>
        <w:tc>
          <w:tcPr>
            <w:tcW w:w="1635" w:type="dxa"/>
            <w:tcBorders>
              <w:right w:val="single" w:sz="18" w:space="0" w:color="000000" w:themeColor="text1"/>
            </w:tcBorders>
          </w:tcPr>
          <w:p w14:paraId="000002F6"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3B3096D1" w14:textId="77777777" w:rsidTr="2652CFFE">
        <w:tc>
          <w:tcPr>
            <w:tcW w:w="2178" w:type="dxa"/>
            <w:vMerge/>
          </w:tcPr>
          <w:p w14:paraId="000002F7" w14:textId="77777777" w:rsidR="00F55EB8" w:rsidRPr="00275B92" w:rsidRDefault="00F55EB8" w:rsidP="0042110B">
            <w:pPr>
              <w:pStyle w:val="Normal0"/>
              <w:widowControl w:val="0"/>
              <w:pBdr>
                <w:top w:val="nil"/>
                <w:left w:val="nil"/>
                <w:bottom w:val="nil"/>
                <w:right w:val="nil"/>
                <w:between w:val="nil"/>
              </w:pBdr>
              <w:spacing w:line="276" w:lineRule="auto"/>
              <w:jc w:val="both"/>
              <w:rPr>
                <w:rFonts w:asciiTheme="minorHAnsi" w:eastAsia="Calibri" w:hAnsiTheme="minorHAnsi" w:cstheme="minorHAnsi"/>
                <w:b/>
                <w:sz w:val="22"/>
                <w:szCs w:val="22"/>
              </w:rPr>
            </w:pPr>
          </w:p>
        </w:tc>
        <w:tc>
          <w:tcPr>
            <w:tcW w:w="2608" w:type="dxa"/>
            <w:gridSpan w:val="4"/>
          </w:tcPr>
          <w:p w14:paraId="000002F8"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Pr>
          <w:p w14:paraId="000002FC"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Email</w:t>
            </w:r>
          </w:p>
        </w:tc>
        <w:tc>
          <w:tcPr>
            <w:tcW w:w="1635" w:type="dxa"/>
            <w:tcBorders>
              <w:right w:val="single" w:sz="18" w:space="0" w:color="000000" w:themeColor="text1"/>
            </w:tcBorders>
          </w:tcPr>
          <w:p w14:paraId="00000301"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247E474C" w14:textId="77777777" w:rsidTr="2652CFFE">
        <w:tc>
          <w:tcPr>
            <w:tcW w:w="2178" w:type="dxa"/>
            <w:vMerge/>
          </w:tcPr>
          <w:p w14:paraId="00000302" w14:textId="77777777" w:rsidR="00F55EB8" w:rsidRPr="00275B92" w:rsidRDefault="00F55EB8" w:rsidP="0042110B">
            <w:pPr>
              <w:pStyle w:val="Normal0"/>
              <w:widowControl w:val="0"/>
              <w:pBdr>
                <w:top w:val="nil"/>
                <w:left w:val="nil"/>
                <w:bottom w:val="nil"/>
                <w:right w:val="nil"/>
                <w:between w:val="nil"/>
              </w:pBdr>
              <w:spacing w:line="276" w:lineRule="auto"/>
              <w:jc w:val="both"/>
              <w:rPr>
                <w:rFonts w:asciiTheme="minorHAnsi" w:eastAsia="Calibri" w:hAnsiTheme="minorHAnsi" w:cstheme="minorHAnsi"/>
                <w:b/>
                <w:sz w:val="22"/>
                <w:szCs w:val="22"/>
              </w:rPr>
            </w:pPr>
          </w:p>
        </w:tc>
        <w:tc>
          <w:tcPr>
            <w:tcW w:w="2608" w:type="dxa"/>
            <w:gridSpan w:val="4"/>
          </w:tcPr>
          <w:p w14:paraId="00000303"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Pr>
          <w:p w14:paraId="00000307"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 xml:space="preserve">Role </w:t>
            </w:r>
          </w:p>
        </w:tc>
        <w:tc>
          <w:tcPr>
            <w:tcW w:w="1635" w:type="dxa"/>
            <w:tcBorders>
              <w:right w:val="single" w:sz="18" w:space="0" w:color="000000" w:themeColor="text1"/>
            </w:tcBorders>
          </w:tcPr>
          <w:p w14:paraId="0000030C"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17957F13" w14:textId="77777777" w:rsidTr="2652CFFE">
        <w:tc>
          <w:tcPr>
            <w:tcW w:w="2178" w:type="dxa"/>
            <w:tcBorders>
              <w:left w:val="single" w:sz="18" w:space="0" w:color="000000" w:themeColor="text1"/>
            </w:tcBorders>
          </w:tcPr>
          <w:p w14:paraId="0000030D"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Postcode</w:t>
            </w:r>
          </w:p>
        </w:tc>
        <w:tc>
          <w:tcPr>
            <w:tcW w:w="2608" w:type="dxa"/>
            <w:gridSpan w:val="4"/>
          </w:tcPr>
          <w:p w14:paraId="0000030E"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Pr>
          <w:p w14:paraId="00000312"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Organisation or club</w:t>
            </w:r>
          </w:p>
        </w:tc>
        <w:tc>
          <w:tcPr>
            <w:tcW w:w="1635" w:type="dxa"/>
            <w:tcBorders>
              <w:right w:val="single" w:sz="18" w:space="0" w:color="000000" w:themeColor="text1"/>
            </w:tcBorders>
          </w:tcPr>
          <w:p w14:paraId="00000317"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4B39FEE2" w14:textId="77777777" w:rsidTr="2652CFFE">
        <w:tc>
          <w:tcPr>
            <w:tcW w:w="2178" w:type="dxa"/>
            <w:tcBorders>
              <w:left w:val="single" w:sz="18" w:space="0" w:color="000000" w:themeColor="text1"/>
            </w:tcBorders>
          </w:tcPr>
          <w:p w14:paraId="00000318"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Date of Birth</w:t>
            </w:r>
          </w:p>
        </w:tc>
        <w:tc>
          <w:tcPr>
            <w:tcW w:w="2608" w:type="dxa"/>
            <w:gridSpan w:val="4"/>
          </w:tcPr>
          <w:p w14:paraId="00000319"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Pr>
          <w:p w14:paraId="0000031D" w14:textId="77777777" w:rsidR="00F55EB8" w:rsidRPr="00275B92" w:rsidRDefault="00F55EB8" w:rsidP="2652CFFE">
            <w:pPr>
              <w:pStyle w:val="Normal0"/>
              <w:spacing w:before="60" w:after="60"/>
              <w:jc w:val="both"/>
              <w:rPr>
                <w:rFonts w:asciiTheme="minorHAnsi" w:eastAsia="Calibri" w:hAnsiTheme="minorHAnsi" w:cstheme="minorBidi"/>
                <w:sz w:val="22"/>
                <w:szCs w:val="22"/>
              </w:rPr>
            </w:pPr>
          </w:p>
        </w:tc>
        <w:tc>
          <w:tcPr>
            <w:tcW w:w="1635" w:type="dxa"/>
            <w:tcBorders>
              <w:right w:val="single" w:sz="18" w:space="0" w:color="000000" w:themeColor="text1"/>
            </w:tcBorders>
          </w:tcPr>
          <w:p w14:paraId="00000322"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6A2F77A9" w14:textId="77777777" w:rsidTr="2652CFFE">
        <w:tc>
          <w:tcPr>
            <w:tcW w:w="8831" w:type="dxa"/>
            <w:gridSpan w:val="11"/>
            <w:tcBorders>
              <w:top w:val="single" w:sz="18" w:space="0" w:color="000000" w:themeColor="text1"/>
              <w:left w:val="single" w:sz="18" w:space="0" w:color="000000" w:themeColor="text1"/>
              <w:right w:val="single" w:sz="18" w:space="0" w:color="000000" w:themeColor="text1"/>
            </w:tcBorders>
          </w:tcPr>
          <w:p w14:paraId="00000323" w14:textId="77777777" w:rsidR="00F55EB8" w:rsidRPr="00275B92" w:rsidRDefault="00166C16" w:rsidP="2652CFFE">
            <w:pPr>
              <w:pStyle w:val="Normal0"/>
              <w:jc w:val="both"/>
              <w:rPr>
                <w:rFonts w:asciiTheme="minorHAnsi" w:eastAsia="Calibri" w:hAnsiTheme="minorHAnsi" w:cstheme="minorBidi"/>
                <w:b/>
                <w:bCs/>
                <w:sz w:val="22"/>
                <w:szCs w:val="22"/>
              </w:rPr>
            </w:pPr>
            <w:r w:rsidRPr="2652CFFE">
              <w:rPr>
                <w:rFonts w:asciiTheme="minorHAnsi" w:eastAsia="Calibri" w:hAnsiTheme="minorHAnsi" w:cstheme="minorBidi"/>
                <w:b/>
                <w:bCs/>
                <w:sz w:val="22"/>
                <w:szCs w:val="22"/>
              </w:rPr>
              <w:lastRenderedPageBreak/>
              <w:t xml:space="preserve">Child or Vulnerable Individual’s details </w:t>
            </w:r>
            <w:r w:rsidRPr="2652CFFE">
              <w:rPr>
                <w:rFonts w:asciiTheme="minorHAnsi" w:eastAsia="Calibri" w:hAnsiTheme="minorHAnsi" w:cstheme="minorBidi"/>
                <w:sz w:val="22"/>
                <w:szCs w:val="22"/>
              </w:rPr>
              <w:t>(those who you believe are at risk)</w:t>
            </w:r>
          </w:p>
        </w:tc>
      </w:tr>
      <w:tr w:rsidR="00F55EB8" w:rsidRPr="00275B92" w14:paraId="0D909AED" w14:textId="77777777" w:rsidTr="2652CFFE">
        <w:tc>
          <w:tcPr>
            <w:tcW w:w="2178" w:type="dxa"/>
            <w:tcBorders>
              <w:left w:val="single" w:sz="18" w:space="0" w:color="000000" w:themeColor="text1"/>
            </w:tcBorders>
          </w:tcPr>
          <w:p w14:paraId="0000032E" w14:textId="77777777" w:rsidR="00F55EB8" w:rsidRPr="00275B92" w:rsidRDefault="00166C16" w:rsidP="2652CFFE">
            <w:pPr>
              <w:pStyle w:val="Normal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Name</w:t>
            </w:r>
          </w:p>
        </w:tc>
        <w:tc>
          <w:tcPr>
            <w:tcW w:w="6653" w:type="dxa"/>
            <w:gridSpan w:val="10"/>
            <w:tcBorders>
              <w:right w:val="single" w:sz="18" w:space="0" w:color="000000" w:themeColor="text1"/>
            </w:tcBorders>
          </w:tcPr>
          <w:p w14:paraId="0000032F" w14:textId="77777777" w:rsidR="00F55EB8" w:rsidRPr="00275B92" w:rsidRDefault="00F55EB8" w:rsidP="2652CFFE">
            <w:pPr>
              <w:pStyle w:val="Normal0"/>
              <w:jc w:val="both"/>
              <w:rPr>
                <w:rFonts w:asciiTheme="minorHAnsi" w:eastAsia="Calibri" w:hAnsiTheme="minorHAnsi" w:cstheme="minorBidi"/>
                <w:b/>
                <w:bCs/>
                <w:sz w:val="22"/>
                <w:szCs w:val="22"/>
              </w:rPr>
            </w:pPr>
          </w:p>
          <w:p w14:paraId="00000330"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6BC99C11" w14:textId="77777777" w:rsidTr="2652CFFE">
        <w:tc>
          <w:tcPr>
            <w:tcW w:w="2178" w:type="dxa"/>
            <w:tcBorders>
              <w:left w:val="single" w:sz="18" w:space="0" w:color="000000" w:themeColor="text1"/>
            </w:tcBorders>
          </w:tcPr>
          <w:p w14:paraId="0000033A" w14:textId="77777777" w:rsidR="00F55EB8" w:rsidRPr="00275B92" w:rsidRDefault="00166C16" w:rsidP="2652CFFE">
            <w:pPr>
              <w:pStyle w:val="Normal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D.O.B (or age)</w:t>
            </w:r>
          </w:p>
        </w:tc>
        <w:tc>
          <w:tcPr>
            <w:tcW w:w="2608" w:type="dxa"/>
            <w:gridSpan w:val="4"/>
          </w:tcPr>
          <w:p w14:paraId="0000033B"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Pr>
          <w:p w14:paraId="0000033F"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Tel Number</w:t>
            </w:r>
          </w:p>
        </w:tc>
        <w:tc>
          <w:tcPr>
            <w:tcW w:w="1635" w:type="dxa"/>
            <w:tcBorders>
              <w:right w:val="single" w:sz="18" w:space="0" w:color="000000" w:themeColor="text1"/>
            </w:tcBorders>
          </w:tcPr>
          <w:p w14:paraId="00000344"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0EEC42D3" w14:textId="77777777" w:rsidTr="2652CFFE">
        <w:tc>
          <w:tcPr>
            <w:tcW w:w="2178" w:type="dxa"/>
            <w:tcBorders>
              <w:left w:val="single" w:sz="18" w:space="0" w:color="000000" w:themeColor="text1"/>
            </w:tcBorders>
          </w:tcPr>
          <w:p w14:paraId="00000345" w14:textId="77777777" w:rsidR="00F55EB8" w:rsidRPr="00275B92" w:rsidRDefault="00166C16" w:rsidP="2652CFFE">
            <w:pPr>
              <w:pStyle w:val="Normal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Department Involved with</w:t>
            </w:r>
          </w:p>
        </w:tc>
        <w:tc>
          <w:tcPr>
            <w:tcW w:w="2608" w:type="dxa"/>
            <w:gridSpan w:val="4"/>
          </w:tcPr>
          <w:p w14:paraId="00000346" w14:textId="77777777" w:rsidR="00F55EB8" w:rsidRPr="00275B92" w:rsidRDefault="00F55EB8" w:rsidP="2652CFFE">
            <w:pPr>
              <w:pStyle w:val="Normal0"/>
              <w:jc w:val="both"/>
              <w:rPr>
                <w:rFonts w:asciiTheme="minorHAnsi" w:eastAsia="Calibri" w:hAnsiTheme="minorHAnsi" w:cstheme="minorBidi"/>
                <w:b/>
                <w:bCs/>
                <w:sz w:val="22"/>
                <w:szCs w:val="22"/>
              </w:rPr>
            </w:pPr>
          </w:p>
        </w:tc>
        <w:tc>
          <w:tcPr>
            <w:tcW w:w="2410" w:type="dxa"/>
            <w:gridSpan w:val="5"/>
          </w:tcPr>
          <w:p w14:paraId="0000034A"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Gender</w:t>
            </w:r>
          </w:p>
        </w:tc>
        <w:tc>
          <w:tcPr>
            <w:tcW w:w="1635" w:type="dxa"/>
            <w:tcBorders>
              <w:right w:val="single" w:sz="18" w:space="0" w:color="000000" w:themeColor="text1"/>
            </w:tcBorders>
          </w:tcPr>
          <w:p w14:paraId="0000034F"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2C48BAA8" w14:textId="77777777" w:rsidTr="2652CFFE">
        <w:tc>
          <w:tcPr>
            <w:tcW w:w="2178" w:type="dxa"/>
            <w:tcBorders>
              <w:left w:val="single" w:sz="18" w:space="0" w:color="000000" w:themeColor="text1"/>
              <w:bottom w:val="single" w:sz="18" w:space="0" w:color="000000" w:themeColor="text1"/>
            </w:tcBorders>
          </w:tcPr>
          <w:p w14:paraId="00000350" w14:textId="77777777" w:rsidR="00F55EB8" w:rsidRPr="00275B92" w:rsidRDefault="00166C16" w:rsidP="2652CFFE">
            <w:pPr>
              <w:pStyle w:val="Normal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Other relevant information on the victim</w:t>
            </w:r>
          </w:p>
        </w:tc>
        <w:tc>
          <w:tcPr>
            <w:tcW w:w="6653" w:type="dxa"/>
            <w:gridSpan w:val="10"/>
            <w:tcBorders>
              <w:bottom w:val="single" w:sz="18" w:space="0" w:color="000000" w:themeColor="text1"/>
              <w:right w:val="single" w:sz="18" w:space="0" w:color="000000" w:themeColor="text1"/>
            </w:tcBorders>
          </w:tcPr>
          <w:p w14:paraId="00000351" w14:textId="77777777" w:rsidR="00F55EB8" w:rsidRPr="00275B92" w:rsidRDefault="00F55EB8" w:rsidP="2652CFFE">
            <w:pPr>
              <w:pStyle w:val="Normal0"/>
              <w:jc w:val="both"/>
              <w:rPr>
                <w:rFonts w:asciiTheme="minorHAnsi" w:eastAsia="Calibri" w:hAnsiTheme="minorHAnsi" w:cstheme="minorBidi"/>
                <w:b/>
                <w:bCs/>
                <w:sz w:val="22"/>
                <w:szCs w:val="22"/>
              </w:rPr>
            </w:pPr>
          </w:p>
          <w:p w14:paraId="00000352" w14:textId="77777777" w:rsidR="00F55EB8" w:rsidRPr="00275B92" w:rsidRDefault="00F55EB8" w:rsidP="2652CFFE">
            <w:pPr>
              <w:pStyle w:val="Normal0"/>
              <w:jc w:val="both"/>
              <w:rPr>
                <w:rFonts w:asciiTheme="minorHAnsi" w:eastAsia="Calibri" w:hAnsiTheme="minorHAnsi" w:cstheme="minorBidi"/>
                <w:sz w:val="22"/>
                <w:szCs w:val="22"/>
              </w:rPr>
            </w:pPr>
          </w:p>
        </w:tc>
      </w:tr>
      <w:tr w:rsidR="00F55EB8" w:rsidRPr="00275B92" w14:paraId="18B13D46" w14:textId="77777777" w:rsidTr="2652CFFE">
        <w:tc>
          <w:tcPr>
            <w:tcW w:w="8831" w:type="dxa"/>
            <w:gridSpan w:val="11"/>
            <w:tcBorders>
              <w:top w:val="single" w:sz="18" w:space="0" w:color="000000" w:themeColor="text1"/>
              <w:left w:val="single" w:sz="18" w:space="0" w:color="000000" w:themeColor="text1"/>
              <w:right w:val="single" w:sz="18" w:space="0" w:color="000000" w:themeColor="text1"/>
            </w:tcBorders>
          </w:tcPr>
          <w:p w14:paraId="0000035C" w14:textId="77777777" w:rsidR="00F55EB8" w:rsidRPr="00275B92" w:rsidRDefault="00166C16" w:rsidP="2652CFFE">
            <w:pPr>
              <w:pStyle w:val="Normal0"/>
              <w:jc w:val="both"/>
              <w:rPr>
                <w:rFonts w:asciiTheme="minorHAnsi" w:eastAsia="Calibri" w:hAnsiTheme="minorHAnsi" w:cstheme="minorBidi"/>
                <w:b/>
                <w:bCs/>
                <w:sz w:val="22"/>
                <w:szCs w:val="22"/>
              </w:rPr>
            </w:pPr>
            <w:r w:rsidRPr="2652CFFE">
              <w:rPr>
                <w:rFonts w:asciiTheme="minorHAnsi" w:eastAsia="Calibri" w:hAnsiTheme="minorHAnsi" w:cstheme="minorBidi"/>
                <w:b/>
                <w:bCs/>
                <w:sz w:val="22"/>
                <w:szCs w:val="22"/>
              </w:rPr>
              <w:t>Professional Network (</w:t>
            </w:r>
            <w:r w:rsidRPr="2652CFFE">
              <w:rPr>
                <w:rFonts w:asciiTheme="minorHAnsi" w:eastAsia="Calibri" w:hAnsiTheme="minorHAnsi" w:cstheme="minorBidi"/>
                <w:sz w:val="22"/>
                <w:szCs w:val="22"/>
              </w:rPr>
              <w:t>Please provide name, contact number and email. Include  the advice received and contact date with agency)</w:t>
            </w:r>
          </w:p>
        </w:tc>
      </w:tr>
      <w:tr w:rsidR="00F55EB8" w:rsidRPr="00275B92" w14:paraId="2F935B62" w14:textId="77777777" w:rsidTr="2652CFFE">
        <w:tc>
          <w:tcPr>
            <w:tcW w:w="2178" w:type="dxa"/>
            <w:tcBorders>
              <w:left w:val="single" w:sz="18" w:space="0" w:color="000000" w:themeColor="text1"/>
            </w:tcBorders>
          </w:tcPr>
          <w:p w14:paraId="00000367"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LADO</w:t>
            </w:r>
          </w:p>
        </w:tc>
        <w:tc>
          <w:tcPr>
            <w:tcW w:w="6653" w:type="dxa"/>
            <w:gridSpan w:val="10"/>
            <w:tcBorders>
              <w:right w:val="single" w:sz="18" w:space="0" w:color="000000" w:themeColor="text1"/>
            </w:tcBorders>
          </w:tcPr>
          <w:p w14:paraId="00000368"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30ABB9A3" w14:textId="77777777" w:rsidTr="2652CFFE">
        <w:tc>
          <w:tcPr>
            <w:tcW w:w="2178" w:type="dxa"/>
            <w:tcBorders>
              <w:left w:val="single" w:sz="18" w:space="0" w:color="000000" w:themeColor="text1"/>
            </w:tcBorders>
          </w:tcPr>
          <w:p w14:paraId="00000372"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Social Services</w:t>
            </w:r>
          </w:p>
        </w:tc>
        <w:tc>
          <w:tcPr>
            <w:tcW w:w="6653" w:type="dxa"/>
            <w:gridSpan w:val="10"/>
            <w:tcBorders>
              <w:right w:val="single" w:sz="18" w:space="0" w:color="000000" w:themeColor="text1"/>
            </w:tcBorders>
          </w:tcPr>
          <w:p w14:paraId="00000373"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1033CA64" w14:textId="77777777" w:rsidTr="2652CFFE">
        <w:tc>
          <w:tcPr>
            <w:tcW w:w="2178" w:type="dxa"/>
            <w:tcBorders>
              <w:left w:val="single" w:sz="18" w:space="0" w:color="000000" w:themeColor="text1"/>
            </w:tcBorders>
          </w:tcPr>
          <w:p w14:paraId="0000037D"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Police</w:t>
            </w:r>
          </w:p>
        </w:tc>
        <w:tc>
          <w:tcPr>
            <w:tcW w:w="6653" w:type="dxa"/>
            <w:gridSpan w:val="10"/>
            <w:tcBorders>
              <w:right w:val="single" w:sz="18" w:space="0" w:color="000000" w:themeColor="text1"/>
            </w:tcBorders>
          </w:tcPr>
          <w:p w14:paraId="0000037E"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1F249FDF" w14:textId="77777777" w:rsidTr="2652CFFE">
        <w:tc>
          <w:tcPr>
            <w:tcW w:w="2178" w:type="dxa"/>
            <w:tcBorders>
              <w:left w:val="single" w:sz="18" w:space="0" w:color="000000" w:themeColor="text1"/>
              <w:bottom w:val="single" w:sz="18" w:space="0" w:color="000000" w:themeColor="text1"/>
            </w:tcBorders>
          </w:tcPr>
          <w:p w14:paraId="00000388"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Other (e.g. NSPCC, Designated Officer)</w:t>
            </w:r>
          </w:p>
        </w:tc>
        <w:tc>
          <w:tcPr>
            <w:tcW w:w="6653" w:type="dxa"/>
            <w:gridSpan w:val="10"/>
            <w:tcBorders>
              <w:bottom w:val="single" w:sz="18" w:space="0" w:color="000000" w:themeColor="text1"/>
              <w:right w:val="single" w:sz="18" w:space="0" w:color="000000" w:themeColor="text1"/>
            </w:tcBorders>
          </w:tcPr>
          <w:p w14:paraId="00000389"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5DA84492" w14:textId="77777777" w:rsidTr="2652CFFE">
        <w:tc>
          <w:tcPr>
            <w:tcW w:w="8831" w:type="dxa"/>
            <w:gridSpan w:val="11"/>
            <w:tcBorders>
              <w:top w:val="single" w:sz="18" w:space="0" w:color="000000" w:themeColor="text1"/>
              <w:left w:val="single" w:sz="18" w:space="0" w:color="000000" w:themeColor="text1"/>
              <w:right w:val="single" w:sz="18" w:space="0" w:color="000000" w:themeColor="text1"/>
            </w:tcBorders>
          </w:tcPr>
          <w:p w14:paraId="00000393" w14:textId="77777777" w:rsidR="00F55EB8" w:rsidRPr="00275B92" w:rsidRDefault="00166C16" w:rsidP="2652CFFE">
            <w:pPr>
              <w:pStyle w:val="Normal0"/>
              <w:jc w:val="both"/>
              <w:rPr>
                <w:rFonts w:asciiTheme="minorHAnsi" w:eastAsia="Calibri" w:hAnsiTheme="minorHAnsi" w:cstheme="minorBidi"/>
                <w:b/>
                <w:bCs/>
                <w:color w:val="1F497D"/>
                <w:sz w:val="22"/>
                <w:szCs w:val="22"/>
              </w:rPr>
            </w:pPr>
            <w:r w:rsidRPr="2652CFFE">
              <w:rPr>
                <w:rFonts w:asciiTheme="minorHAnsi" w:eastAsia="Calibri" w:hAnsiTheme="minorHAnsi" w:cstheme="minorBidi"/>
                <w:b/>
                <w:bCs/>
                <w:sz w:val="22"/>
                <w:szCs w:val="22"/>
              </w:rPr>
              <w:t>Details of concerns</w:t>
            </w:r>
          </w:p>
        </w:tc>
      </w:tr>
      <w:tr w:rsidR="00F55EB8" w:rsidRPr="00275B92" w14:paraId="3B8D56FF" w14:textId="77777777" w:rsidTr="2652CFFE">
        <w:tc>
          <w:tcPr>
            <w:tcW w:w="2178" w:type="dxa"/>
            <w:tcBorders>
              <w:left w:val="single" w:sz="18" w:space="0" w:color="000000" w:themeColor="text1"/>
            </w:tcBorders>
          </w:tcPr>
          <w:p w14:paraId="0000039E" w14:textId="77777777" w:rsidR="00F55EB8" w:rsidRPr="00275B92" w:rsidRDefault="00166C16" w:rsidP="2652CFFE">
            <w:pPr>
              <w:pStyle w:val="Normal0"/>
              <w:jc w:val="both"/>
              <w:rPr>
                <w:rFonts w:asciiTheme="minorHAnsi" w:eastAsia="Calibri" w:hAnsiTheme="minorHAnsi" w:cstheme="minorBidi"/>
                <w:b/>
                <w:bCs/>
                <w:color w:val="1F497D"/>
                <w:sz w:val="22"/>
                <w:szCs w:val="22"/>
              </w:rPr>
            </w:pPr>
            <w:r w:rsidRPr="2652CFFE">
              <w:rPr>
                <w:rFonts w:asciiTheme="minorHAnsi" w:eastAsia="Calibri" w:hAnsiTheme="minorHAnsi" w:cstheme="minorBidi"/>
                <w:b/>
                <w:bCs/>
                <w:sz w:val="22"/>
                <w:szCs w:val="22"/>
              </w:rPr>
              <w:t xml:space="preserve">Type of abuse </w:t>
            </w:r>
          </w:p>
        </w:tc>
        <w:tc>
          <w:tcPr>
            <w:tcW w:w="1332" w:type="dxa"/>
            <w:gridSpan w:val="2"/>
          </w:tcPr>
          <w:p w14:paraId="0000039F" w14:textId="77777777" w:rsidR="00F55EB8" w:rsidRPr="00275B92" w:rsidRDefault="00166C16" w:rsidP="2652CFFE">
            <w:pPr>
              <w:pStyle w:val="Normal0"/>
              <w:spacing w:before="60"/>
              <w:jc w:val="both"/>
              <w:rPr>
                <w:rFonts w:asciiTheme="minorHAnsi" w:eastAsia="Calibri" w:hAnsiTheme="minorHAnsi" w:cstheme="minorBidi"/>
                <w:sz w:val="22"/>
                <w:szCs w:val="22"/>
              </w:rPr>
            </w:pPr>
            <w:r w:rsidRPr="00275B92">
              <w:rPr>
                <w:rFonts w:asciiTheme="minorHAnsi" w:hAnsiTheme="minorHAnsi" w:cstheme="minorHAnsi"/>
                <w:noProof/>
              </w:rPr>
              <mc:AlternateContent>
                <mc:Choice Requires="wps">
                  <w:drawing>
                    <wp:anchor distT="0" distB="0" distL="114300" distR="114300" simplePos="0" relativeHeight="251661312" behindDoc="0" locked="0" layoutInCell="1" hidden="0" allowOverlap="1" wp14:anchorId="322FDCDC" wp14:editId="07777777">
                      <wp:simplePos x="0" y="0"/>
                      <wp:positionH relativeFrom="column">
                        <wp:posOffset>-25399</wp:posOffset>
                      </wp:positionH>
                      <wp:positionV relativeFrom="paragraph">
                        <wp:posOffset>25400</wp:posOffset>
                      </wp:positionV>
                      <wp:extent cx="85090" cy="126365"/>
                      <wp:effectExtent l="0" t="0" r="0" b="0"/>
                      <wp:wrapNone/>
                      <wp:docPr id="40" name="Rectangle 40"/>
                      <wp:cNvGraphicFramePr/>
                      <a:graphic xmlns:a="http://schemas.openxmlformats.org/drawingml/2006/main">
                        <a:graphicData uri="http://schemas.microsoft.com/office/word/2010/wordprocessingShape">
                          <wps:wsp>
                            <wps:cNvSpPr/>
                            <wps:spPr>
                              <a:xfrm>
                                <a:off x="5308218" y="3721580"/>
                                <a:ext cx="75565" cy="116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2A6659" w14:textId="77777777" w:rsidR="00F55EB8" w:rsidRDefault="00F55EB8">
                                  <w:pPr>
                                    <w:pStyle w:val="Normal0"/>
                                    <w:textDirection w:val="btLr"/>
                                  </w:pPr>
                                </w:p>
                              </w:txbxContent>
                            </wps:txbx>
                            <wps:bodyPr spcFirstLastPara="1" wrap="square" lIns="91425" tIns="91425" rIns="91425" bIns="91425" anchor="ctr" anchorCtr="0">
                              <a:noAutofit/>
                            </wps:bodyPr>
                          </wps:wsp>
                        </a:graphicData>
                      </a:graphic>
                    </wp:anchor>
                  </w:drawing>
                </mc:Choice>
                <mc:Fallback>
                  <w:pict>
                    <v:rect w14:anchorId="322FDCDC" id="Rectangle 40" o:spid="_x0000_s1026" style="position:absolute;left:0;text-align:left;margin-left:-2pt;margin-top:2pt;width:6.7pt;height:9.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">
                      <v:stroke startarrowwidth="narrow" startarrowlength="short" endarrowwidth="narrow" endarrowlength="short"/>
                      <v:textbox inset="2.53958mm,2.53958mm,2.53958mm,2.53958mm">
                        <w:txbxContent>
                          <w:p w14:paraId="672A6659" w14:textId="77777777" w:rsidR="00F55EB8" w:rsidRDefault="00F55EB8">
                            <w:pPr>
                              <w:pStyle w:val="Normal0"/>
                              <w:textDirection w:val="btLr"/>
                            </w:pPr>
                          </w:p>
                        </w:txbxContent>
                      </v:textbox>
                    </v:rect>
                  </w:pict>
                </mc:Fallback>
              </mc:AlternateContent>
            </w:r>
          </w:p>
          <w:p w14:paraId="000003A0" w14:textId="77777777" w:rsidR="00F55EB8" w:rsidRPr="00275B92" w:rsidRDefault="00166C16" w:rsidP="2652CFFE">
            <w:pPr>
              <w:pStyle w:val="Normal0"/>
              <w:spacing w:before="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Sexual abuse</w:t>
            </w:r>
          </w:p>
        </w:tc>
        <w:tc>
          <w:tcPr>
            <w:tcW w:w="1276" w:type="dxa"/>
            <w:gridSpan w:val="2"/>
          </w:tcPr>
          <w:p w14:paraId="000003A2" w14:textId="77777777" w:rsidR="00F55EB8" w:rsidRPr="00275B92" w:rsidRDefault="00166C16" w:rsidP="2652CFFE">
            <w:pPr>
              <w:pStyle w:val="Normal0"/>
              <w:spacing w:before="60"/>
              <w:jc w:val="both"/>
              <w:rPr>
                <w:rFonts w:asciiTheme="minorHAnsi" w:eastAsia="Calibri" w:hAnsiTheme="minorHAnsi" w:cstheme="minorBidi"/>
                <w:sz w:val="22"/>
                <w:szCs w:val="22"/>
              </w:rPr>
            </w:pPr>
            <w:r w:rsidRPr="00275B92">
              <w:rPr>
                <w:rFonts w:asciiTheme="minorHAnsi" w:hAnsiTheme="minorHAnsi" w:cstheme="minorHAnsi"/>
                <w:noProof/>
              </w:rPr>
              <mc:AlternateContent>
                <mc:Choice Requires="wps">
                  <w:drawing>
                    <wp:anchor distT="0" distB="0" distL="114300" distR="114300" simplePos="0" relativeHeight="251662336" behindDoc="0" locked="0" layoutInCell="1" hidden="0" allowOverlap="1" wp14:anchorId="7C2A6509" wp14:editId="07777777">
                      <wp:simplePos x="0" y="0"/>
                      <wp:positionH relativeFrom="column">
                        <wp:posOffset>-50799</wp:posOffset>
                      </wp:positionH>
                      <wp:positionV relativeFrom="paragraph">
                        <wp:posOffset>25400</wp:posOffset>
                      </wp:positionV>
                      <wp:extent cx="85090" cy="126365"/>
                      <wp:effectExtent l="0" t="0" r="0" b="0"/>
                      <wp:wrapNone/>
                      <wp:docPr id="30" name="Rectangle 30"/>
                      <wp:cNvGraphicFramePr/>
                      <a:graphic xmlns:a="http://schemas.openxmlformats.org/drawingml/2006/main">
                        <a:graphicData uri="http://schemas.microsoft.com/office/word/2010/wordprocessingShape">
                          <wps:wsp>
                            <wps:cNvSpPr/>
                            <wps:spPr>
                              <a:xfrm>
                                <a:off x="5308218" y="3721580"/>
                                <a:ext cx="75565" cy="116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AB6C7B" w14:textId="77777777" w:rsidR="00F55EB8" w:rsidRDefault="00F55EB8">
                                  <w:pPr>
                                    <w:pStyle w:val="Normal0"/>
                                    <w:textDirection w:val="btLr"/>
                                  </w:pPr>
                                </w:p>
                              </w:txbxContent>
                            </wps:txbx>
                            <wps:bodyPr spcFirstLastPara="1" wrap="square" lIns="91425" tIns="91425" rIns="91425" bIns="91425" anchor="ctr" anchorCtr="0">
                              <a:noAutofit/>
                            </wps:bodyPr>
                          </wps:wsp>
                        </a:graphicData>
                      </a:graphic>
                    </wp:anchor>
                  </w:drawing>
                </mc:Choice>
                <mc:Fallback>
                  <w:pict>
                    <v:rect w14:anchorId="7C2A6509" id="Rectangle 30" o:spid="_x0000_s1027" style="position:absolute;left:0;text-align:left;margin-left:-4pt;margin-top:2pt;width:6.7pt;height:9.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">
                      <v:stroke startarrowwidth="narrow" startarrowlength="short" endarrowwidth="narrow" endarrowlength="short"/>
                      <v:textbox inset="2.53958mm,2.53958mm,2.53958mm,2.53958mm">
                        <w:txbxContent>
                          <w:p w14:paraId="5DAB6C7B" w14:textId="77777777" w:rsidR="00F55EB8" w:rsidRDefault="00F55EB8">
                            <w:pPr>
                              <w:pStyle w:val="Normal0"/>
                              <w:textDirection w:val="btLr"/>
                            </w:pPr>
                          </w:p>
                        </w:txbxContent>
                      </v:textbox>
                    </v:rect>
                  </w:pict>
                </mc:Fallback>
              </mc:AlternateContent>
            </w:r>
          </w:p>
          <w:p w14:paraId="000003A3" w14:textId="77777777" w:rsidR="00F55EB8" w:rsidRPr="00275B92" w:rsidRDefault="00166C16" w:rsidP="2652CFFE">
            <w:pPr>
              <w:pStyle w:val="Normal0"/>
              <w:spacing w:before="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Emotional abuse</w:t>
            </w:r>
          </w:p>
        </w:tc>
        <w:tc>
          <w:tcPr>
            <w:tcW w:w="1134" w:type="dxa"/>
            <w:gridSpan w:val="3"/>
          </w:tcPr>
          <w:p w14:paraId="000003A5" w14:textId="77777777" w:rsidR="00F55EB8" w:rsidRPr="00275B92" w:rsidRDefault="00166C16" w:rsidP="2652CFFE">
            <w:pPr>
              <w:pStyle w:val="Normal0"/>
              <w:spacing w:before="60"/>
              <w:jc w:val="both"/>
              <w:rPr>
                <w:rFonts w:asciiTheme="minorHAnsi" w:eastAsia="Calibri" w:hAnsiTheme="minorHAnsi" w:cstheme="minorBidi"/>
                <w:sz w:val="22"/>
                <w:szCs w:val="22"/>
              </w:rPr>
            </w:pPr>
            <w:r w:rsidRPr="00275B92">
              <w:rPr>
                <w:rFonts w:asciiTheme="minorHAnsi" w:hAnsiTheme="minorHAnsi" w:cstheme="minorHAnsi"/>
                <w:noProof/>
              </w:rPr>
              <mc:AlternateContent>
                <mc:Choice Requires="wps">
                  <w:drawing>
                    <wp:anchor distT="0" distB="0" distL="114300" distR="114300" simplePos="0" relativeHeight="251663360" behindDoc="0" locked="0" layoutInCell="1" hidden="0" allowOverlap="1" wp14:anchorId="6828AFF6" wp14:editId="07777777">
                      <wp:simplePos x="0" y="0"/>
                      <wp:positionH relativeFrom="column">
                        <wp:posOffset>-25399</wp:posOffset>
                      </wp:positionH>
                      <wp:positionV relativeFrom="paragraph">
                        <wp:posOffset>25400</wp:posOffset>
                      </wp:positionV>
                      <wp:extent cx="85090" cy="126365"/>
                      <wp:effectExtent l="0" t="0" r="0" b="0"/>
                      <wp:wrapNone/>
                      <wp:docPr id="36" name="Rectangle 36"/>
                      <wp:cNvGraphicFramePr/>
                      <a:graphic xmlns:a="http://schemas.openxmlformats.org/drawingml/2006/main">
                        <a:graphicData uri="http://schemas.microsoft.com/office/word/2010/wordprocessingShape">
                          <wps:wsp>
                            <wps:cNvSpPr/>
                            <wps:spPr>
                              <a:xfrm>
                                <a:off x="5308218" y="3721580"/>
                                <a:ext cx="75565" cy="116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05A809" w14:textId="77777777" w:rsidR="00F55EB8" w:rsidRDefault="00F55EB8">
                                  <w:pPr>
                                    <w:pStyle w:val="Normal0"/>
                                    <w:textDirection w:val="btLr"/>
                                  </w:pPr>
                                </w:p>
                              </w:txbxContent>
                            </wps:txbx>
                            <wps:bodyPr spcFirstLastPara="1" wrap="square" lIns="91425" tIns="91425" rIns="91425" bIns="91425" anchor="ctr" anchorCtr="0">
                              <a:noAutofit/>
                            </wps:bodyPr>
                          </wps:wsp>
                        </a:graphicData>
                      </a:graphic>
                    </wp:anchor>
                  </w:drawing>
                </mc:Choice>
                <mc:Fallback>
                  <w:pict>
                    <v:rect w14:anchorId="6828AFF6" id="Rectangle 36" o:spid="_x0000_s1028" style="position:absolute;left:0;text-align:left;margin-left:-2pt;margin-top:2pt;width:6.7pt;height:9.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">
                      <v:stroke startarrowwidth="narrow" startarrowlength="short" endarrowwidth="narrow" endarrowlength="short"/>
                      <v:textbox inset="2.53958mm,2.53958mm,2.53958mm,2.53958mm">
                        <w:txbxContent>
                          <w:p w14:paraId="6A05A809" w14:textId="77777777" w:rsidR="00F55EB8" w:rsidRDefault="00F55EB8">
                            <w:pPr>
                              <w:pStyle w:val="Normal0"/>
                              <w:textDirection w:val="btLr"/>
                            </w:pPr>
                          </w:p>
                        </w:txbxContent>
                      </v:textbox>
                    </v:rect>
                  </w:pict>
                </mc:Fallback>
              </mc:AlternateContent>
            </w:r>
          </w:p>
          <w:p w14:paraId="000003A6" w14:textId="77777777" w:rsidR="00F55EB8" w:rsidRPr="00275B92" w:rsidRDefault="00166C16" w:rsidP="2652CFFE">
            <w:pPr>
              <w:pStyle w:val="Normal0"/>
              <w:spacing w:before="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Physical abuse</w:t>
            </w:r>
          </w:p>
        </w:tc>
        <w:tc>
          <w:tcPr>
            <w:tcW w:w="1276" w:type="dxa"/>
            <w:gridSpan w:val="2"/>
          </w:tcPr>
          <w:p w14:paraId="000003A9" w14:textId="77777777" w:rsidR="00F55EB8" w:rsidRPr="00275B92" w:rsidRDefault="00166C16" w:rsidP="2652CFFE">
            <w:pPr>
              <w:pStyle w:val="Normal0"/>
              <w:spacing w:before="60"/>
              <w:jc w:val="both"/>
              <w:rPr>
                <w:rFonts w:asciiTheme="minorHAnsi" w:eastAsia="Calibri" w:hAnsiTheme="minorHAnsi" w:cstheme="minorBidi"/>
                <w:sz w:val="22"/>
                <w:szCs w:val="22"/>
              </w:rPr>
            </w:pPr>
            <w:r w:rsidRPr="00275B92">
              <w:rPr>
                <w:rFonts w:asciiTheme="minorHAnsi" w:hAnsiTheme="minorHAnsi" w:cstheme="minorHAnsi"/>
                <w:noProof/>
              </w:rPr>
              <mc:AlternateContent>
                <mc:Choice Requires="wps">
                  <w:drawing>
                    <wp:anchor distT="0" distB="0" distL="114300" distR="114300" simplePos="0" relativeHeight="251664384" behindDoc="0" locked="0" layoutInCell="1" hidden="0" allowOverlap="1" wp14:anchorId="64140297" wp14:editId="07777777">
                      <wp:simplePos x="0" y="0"/>
                      <wp:positionH relativeFrom="column">
                        <wp:posOffset>-25399</wp:posOffset>
                      </wp:positionH>
                      <wp:positionV relativeFrom="paragraph">
                        <wp:posOffset>25400</wp:posOffset>
                      </wp:positionV>
                      <wp:extent cx="85090" cy="126365"/>
                      <wp:effectExtent l="0" t="0" r="0" b="0"/>
                      <wp:wrapNone/>
                      <wp:docPr id="34" name="Rectangle 34"/>
                      <wp:cNvGraphicFramePr/>
                      <a:graphic xmlns:a="http://schemas.openxmlformats.org/drawingml/2006/main">
                        <a:graphicData uri="http://schemas.microsoft.com/office/word/2010/wordprocessingShape">
                          <wps:wsp>
                            <wps:cNvSpPr/>
                            <wps:spPr>
                              <a:xfrm>
                                <a:off x="5308218" y="3721580"/>
                                <a:ext cx="75565" cy="116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C8F396" w14:textId="77777777" w:rsidR="00F55EB8" w:rsidRDefault="00F55EB8">
                                  <w:pPr>
                                    <w:pStyle w:val="Normal0"/>
                                    <w:textDirection w:val="btLr"/>
                                  </w:pPr>
                                </w:p>
                              </w:txbxContent>
                            </wps:txbx>
                            <wps:bodyPr spcFirstLastPara="1" wrap="square" lIns="91425" tIns="91425" rIns="91425" bIns="91425" anchor="ctr" anchorCtr="0">
                              <a:noAutofit/>
                            </wps:bodyPr>
                          </wps:wsp>
                        </a:graphicData>
                      </a:graphic>
                    </wp:anchor>
                  </w:drawing>
                </mc:Choice>
                <mc:Fallback>
                  <w:pict>
                    <v:rect w14:anchorId="64140297" id="Rectangle 34" o:spid="_x0000_s1029" style="position:absolute;left:0;text-align:left;margin-left:-2pt;margin-top:2pt;width:6.7pt;height:9.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">
                      <v:stroke startarrowwidth="narrow" startarrowlength="short" endarrowwidth="narrow" endarrowlength="short"/>
                      <v:textbox inset="2.53958mm,2.53958mm,2.53958mm,2.53958mm">
                        <w:txbxContent>
                          <w:p w14:paraId="41C8F396" w14:textId="77777777" w:rsidR="00F55EB8" w:rsidRDefault="00F55EB8">
                            <w:pPr>
                              <w:pStyle w:val="Normal0"/>
                              <w:textDirection w:val="btLr"/>
                            </w:pPr>
                          </w:p>
                        </w:txbxContent>
                      </v:textbox>
                    </v:rect>
                  </w:pict>
                </mc:Fallback>
              </mc:AlternateContent>
            </w:r>
          </w:p>
          <w:p w14:paraId="000003AA" w14:textId="77777777" w:rsidR="00F55EB8" w:rsidRPr="00275B92" w:rsidRDefault="00166C16" w:rsidP="2652CFFE">
            <w:pPr>
              <w:pStyle w:val="Normal0"/>
              <w:spacing w:before="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Neglect</w:t>
            </w:r>
          </w:p>
        </w:tc>
        <w:tc>
          <w:tcPr>
            <w:tcW w:w="1635" w:type="dxa"/>
            <w:tcBorders>
              <w:right w:val="single" w:sz="18" w:space="0" w:color="000000" w:themeColor="text1"/>
            </w:tcBorders>
          </w:tcPr>
          <w:p w14:paraId="000003AC" w14:textId="77777777" w:rsidR="00F55EB8" w:rsidRPr="00275B92" w:rsidRDefault="00166C16" w:rsidP="2652CFFE">
            <w:pPr>
              <w:pStyle w:val="Normal0"/>
              <w:spacing w:before="60"/>
              <w:jc w:val="both"/>
              <w:rPr>
                <w:rFonts w:asciiTheme="minorHAnsi" w:eastAsia="Calibri" w:hAnsiTheme="minorHAnsi" w:cstheme="minorBidi"/>
                <w:sz w:val="22"/>
                <w:szCs w:val="22"/>
              </w:rPr>
            </w:pPr>
            <w:r w:rsidRPr="00275B92">
              <w:rPr>
                <w:rFonts w:asciiTheme="minorHAnsi" w:hAnsiTheme="minorHAnsi" w:cstheme="minorHAnsi"/>
                <w:noProof/>
              </w:rPr>
              <mc:AlternateContent>
                <mc:Choice Requires="wps">
                  <w:drawing>
                    <wp:anchor distT="0" distB="0" distL="114300" distR="114300" simplePos="0" relativeHeight="251665408" behindDoc="0" locked="0" layoutInCell="1" hidden="0" allowOverlap="1" wp14:anchorId="556E1357" wp14:editId="07777777">
                      <wp:simplePos x="0" y="0"/>
                      <wp:positionH relativeFrom="column">
                        <wp:posOffset>-25399</wp:posOffset>
                      </wp:positionH>
                      <wp:positionV relativeFrom="paragraph">
                        <wp:posOffset>25400</wp:posOffset>
                      </wp:positionV>
                      <wp:extent cx="85090" cy="126365"/>
                      <wp:effectExtent l="0" t="0" r="0" b="0"/>
                      <wp:wrapNone/>
                      <wp:docPr id="37" name="Rectangle 37"/>
                      <wp:cNvGraphicFramePr/>
                      <a:graphic xmlns:a="http://schemas.openxmlformats.org/drawingml/2006/main">
                        <a:graphicData uri="http://schemas.microsoft.com/office/word/2010/wordprocessingShape">
                          <wps:wsp>
                            <wps:cNvSpPr/>
                            <wps:spPr>
                              <a:xfrm>
                                <a:off x="5308218" y="3721580"/>
                                <a:ext cx="75565" cy="116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0B940D" w14:textId="77777777" w:rsidR="00F55EB8" w:rsidRDefault="00F55EB8">
                                  <w:pPr>
                                    <w:pStyle w:val="Normal0"/>
                                    <w:textDirection w:val="btLr"/>
                                  </w:pPr>
                                </w:p>
                              </w:txbxContent>
                            </wps:txbx>
                            <wps:bodyPr spcFirstLastPara="1" wrap="square" lIns="91425" tIns="91425" rIns="91425" bIns="91425" anchor="ctr" anchorCtr="0">
                              <a:noAutofit/>
                            </wps:bodyPr>
                          </wps:wsp>
                        </a:graphicData>
                      </a:graphic>
                    </wp:anchor>
                  </w:drawing>
                </mc:Choice>
                <mc:Fallback>
                  <w:pict>
                    <v:rect w14:anchorId="556E1357" id="Rectangle 37" o:spid="_x0000_s1030" style="position:absolute;left:0;text-align:left;margin-left:-2pt;margin-top:2pt;width:6.7pt;height:9.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">
                      <v:stroke startarrowwidth="narrow" startarrowlength="short" endarrowwidth="narrow" endarrowlength="short"/>
                      <v:textbox inset="2.53958mm,2.53958mm,2.53958mm,2.53958mm">
                        <w:txbxContent>
                          <w:p w14:paraId="0D0B940D" w14:textId="77777777" w:rsidR="00F55EB8" w:rsidRDefault="00F55EB8">
                            <w:pPr>
                              <w:pStyle w:val="Normal0"/>
                              <w:textDirection w:val="btLr"/>
                            </w:pPr>
                          </w:p>
                        </w:txbxContent>
                      </v:textbox>
                    </v:rect>
                  </w:pict>
                </mc:Fallback>
              </mc:AlternateContent>
            </w:r>
          </w:p>
          <w:p w14:paraId="000003AD" w14:textId="77777777" w:rsidR="00F55EB8" w:rsidRPr="00275B92" w:rsidRDefault="00166C16" w:rsidP="2652CFFE">
            <w:pPr>
              <w:pStyle w:val="Normal0"/>
              <w:spacing w:before="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Bullying</w:t>
            </w:r>
          </w:p>
        </w:tc>
      </w:tr>
      <w:tr w:rsidR="00F55EB8" w:rsidRPr="00275B92" w14:paraId="0F3CB16A" w14:textId="77777777" w:rsidTr="2652CFFE">
        <w:tc>
          <w:tcPr>
            <w:tcW w:w="2178" w:type="dxa"/>
            <w:tcBorders>
              <w:left w:val="single" w:sz="18" w:space="0" w:color="000000" w:themeColor="text1"/>
            </w:tcBorders>
          </w:tcPr>
          <w:p w14:paraId="000003AE" w14:textId="77777777" w:rsidR="00F55EB8" w:rsidRPr="00275B92" w:rsidRDefault="00166C16" w:rsidP="2652CFFE">
            <w:pPr>
              <w:pStyle w:val="Normal0"/>
              <w:jc w:val="both"/>
              <w:rPr>
                <w:rFonts w:asciiTheme="minorHAnsi" w:eastAsia="Calibri" w:hAnsiTheme="minorHAnsi" w:cstheme="minorBidi"/>
                <w:sz w:val="22"/>
                <w:szCs w:val="22"/>
              </w:rPr>
            </w:pPr>
            <w:r w:rsidRPr="00275B92">
              <w:rPr>
                <w:rFonts w:asciiTheme="minorHAnsi" w:hAnsiTheme="minorHAnsi" w:cstheme="minorHAnsi"/>
                <w:noProof/>
              </w:rPr>
              <mc:AlternateContent>
                <mc:Choice Requires="wps">
                  <w:drawing>
                    <wp:anchor distT="0" distB="0" distL="114300" distR="114300" simplePos="0" relativeHeight="251666432" behindDoc="0" locked="0" layoutInCell="1" hidden="0" allowOverlap="1" wp14:anchorId="6DF6B5E5" wp14:editId="07777777">
                      <wp:simplePos x="0" y="0"/>
                      <wp:positionH relativeFrom="column">
                        <wp:posOffset>-50799</wp:posOffset>
                      </wp:positionH>
                      <wp:positionV relativeFrom="paragraph">
                        <wp:posOffset>25400</wp:posOffset>
                      </wp:positionV>
                      <wp:extent cx="85090" cy="126365"/>
                      <wp:effectExtent l="0" t="0" r="0" b="0"/>
                      <wp:wrapNone/>
                      <wp:docPr id="32" name="Rectangle 32"/>
                      <wp:cNvGraphicFramePr/>
                      <a:graphic xmlns:a="http://schemas.openxmlformats.org/drawingml/2006/main">
                        <a:graphicData uri="http://schemas.microsoft.com/office/word/2010/wordprocessingShape">
                          <wps:wsp>
                            <wps:cNvSpPr/>
                            <wps:spPr>
                              <a:xfrm>
                                <a:off x="5308218" y="3721580"/>
                                <a:ext cx="75565" cy="116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061E4C" w14:textId="77777777" w:rsidR="00F55EB8" w:rsidRDefault="00F55EB8">
                                  <w:pPr>
                                    <w:pStyle w:val="Normal0"/>
                                    <w:textDirection w:val="btLr"/>
                                  </w:pPr>
                                </w:p>
                              </w:txbxContent>
                            </wps:txbx>
                            <wps:bodyPr spcFirstLastPara="1" wrap="square" lIns="91425" tIns="91425" rIns="91425" bIns="91425" anchor="ctr" anchorCtr="0">
                              <a:noAutofit/>
                            </wps:bodyPr>
                          </wps:wsp>
                        </a:graphicData>
                      </a:graphic>
                    </wp:anchor>
                  </w:drawing>
                </mc:Choice>
                <mc:Fallback>
                  <w:pict>
                    <v:rect w14:anchorId="6DF6B5E5" id="Rectangle 32" o:spid="_x0000_s1031" style="position:absolute;left:0;text-align:left;margin-left:-4pt;margin-top:2pt;width:6.7pt;height:9.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">
                      <v:stroke startarrowwidth="narrow" startarrowlength="short" endarrowwidth="narrow" endarrowlength="short"/>
                      <v:textbox inset="2.53958mm,2.53958mm,2.53958mm,2.53958mm">
                        <w:txbxContent>
                          <w:p w14:paraId="60061E4C" w14:textId="77777777" w:rsidR="00F55EB8" w:rsidRDefault="00F55EB8">
                            <w:pPr>
                              <w:pStyle w:val="Normal0"/>
                              <w:textDirection w:val="btLr"/>
                            </w:pPr>
                          </w:p>
                        </w:txbxContent>
                      </v:textbox>
                    </v:rect>
                  </w:pict>
                </mc:Fallback>
              </mc:AlternateContent>
            </w:r>
          </w:p>
          <w:p w14:paraId="000003AF" w14:textId="77777777" w:rsidR="00F55EB8" w:rsidRPr="00275B92" w:rsidRDefault="00166C16" w:rsidP="2652CFFE">
            <w:pPr>
              <w:pStyle w:val="Normal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Other</w:t>
            </w:r>
          </w:p>
          <w:p w14:paraId="000003B0" w14:textId="77777777" w:rsidR="00F55EB8" w:rsidRPr="00275B92" w:rsidRDefault="00166C16" w:rsidP="2652CFFE">
            <w:pPr>
              <w:pStyle w:val="Normal0"/>
              <w:jc w:val="both"/>
              <w:rPr>
                <w:rFonts w:asciiTheme="minorHAnsi" w:eastAsia="Calibri" w:hAnsiTheme="minorHAnsi" w:cstheme="minorBidi"/>
                <w:b/>
                <w:bCs/>
                <w:sz w:val="22"/>
                <w:szCs w:val="22"/>
              </w:rPr>
            </w:pPr>
            <w:r w:rsidRPr="2652CFFE">
              <w:rPr>
                <w:rFonts w:asciiTheme="minorHAnsi" w:eastAsia="Calibri" w:hAnsiTheme="minorHAnsi" w:cstheme="minorBidi"/>
                <w:sz w:val="22"/>
                <w:szCs w:val="22"/>
              </w:rPr>
              <w:t>please specify):</w:t>
            </w:r>
          </w:p>
        </w:tc>
        <w:tc>
          <w:tcPr>
            <w:tcW w:w="6653" w:type="dxa"/>
            <w:gridSpan w:val="10"/>
            <w:tcBorders>
              <w:right w:val="single" w:sz="18" w:space="0" w:color="000000" w:themeColor="text1"/>
            </w:tcBorders>
          </w:tcPr>
          <w:p w14:paraId="000003B1" w14:textId="77777777" w:rsidR="00F55EB8" w:rsidRPr="00275B92" w:rsidRDefault="00F55EB8" w:rsidP="2652CFFE">
            <w:pPr>
              <w:pStyle w:val="Normal0"/>
              <w:spacing w:before="60"/>
              <w:jc w:val="both"/>
              <w:rPr>
                <w:rFonts w:asciiTheme="minorHAnsi" w:eastAsia="Calibri" w:hAnsiTheme="minorHAnsi" w:cstheme="minorBidi"/>
                <w:sz w:val="22"/>
                <w:szCs w:val="22"/>
              </w:rPr>
            </w:pPr>
          </w:p>
        </w:tc>
      </w:tr>
      <w:tr w:rsidR="00F55EB8" w:rsidRPr="00275B92" w14:paraId="623D752A" w14:textId="77777777" w:rsidTr="2652CFFE">
        <w:tc>
          <w:tcPr>
            <w:tcW w:w="2904" w:type="dxa"/>
            <w:gridSpan w:val="2"/>
            <w:tcBorders>
              <w:left w:val="single" w:sz="18" w:space="0" w:color="000000" w:themeColor="text1"/>
              <w:right w:val="single" w:sz="4" w:space="0" w:color="000000" w:themeColor="text1"/>
            </w:tcBorders>
          </w:tcPr>
          <w:p w14:paraId="000003BB" w14:textId="77777777" w:rsidR="00F55EB8" w:rsidRPr="00275B92" w:rsidRDefault="00166C16" w:rsidP="2652CFFE">
            <w:pPr>
              <w:pStyle w:val="Normal0"/>
              <w:jc w:val="both"/>
              <w:rPr>
                <w:rFonts w:asciiTheme="minorHAnsi" w:eastAsia="Calibri" w:hAnsiTheme="minorHAnsi" w:cstheme="minorBidi"/>
                <w:b/>
                <w:bCs/>
                <w:sz w:val="22"/>
                <w:szCs w:val="22"/>
              </w:rPr>
            </w:pPr>
            <w:r w:rsidRPr="2652CFFE">
              <w:rPr>
                <w:rFonts w:asciiTheme="minorHAnsi" w:eastAsia="Calibri" w:hAnsiTheme="minorHAnsi" w:cstheme="minorBidi"/>
                <w:b/>
                <w:bCs/>
                <w:sz w:val="22"/>
                <w:szCs w:val="22"/>
              </w:rPr>
              <w:t>Body Map Completed:</w:t>
            </w:r>
          </w:p>
        </w:tc>
        <w:tc>
          <w:tcPr>
            <w:tcW w:w="2992" w:type="dxa"/>
            <w:gridSpan w:val="5"/>
            <w:tcBorders>
              <w:left w:val="single" w:sz="4" w:space="0" w:color="000000" w:themeColor="text1"/>
              <w:right w:val="single" w:sz="4" w:space="0" w:color="000000" w:themeColor="text1"/>
            </w:tcBorders>
          </w:tcPr>
          <w:p w14:paraId="000003BD" w14:textId="77777777" w:rsidR="00F55EB8" w:rsidRPr="00275B92" w:rsidRDefault="00166C16" w:rsidP="2652CFFE">
            <w:pPr>
              <w:pStyle w:val="Normal0"/>
              <w:jc w:val="both"/>
              <w:rPr>
                <w:rFonts w:asciiTheme="minorHAnsi" w:eastAsia="Calibri" w:hAnsiTheme="minorHAnsi" w:cstheme="minorBidi"/>
                <w:b/>
                <w:bCs/>
                <w:sz w:val="22"/>
                <w:szCs w:val="22"/>
              </w:rPr>
            </w:pPr>
            <w:r w:rsidRPr="2652CFFE">
              <w:rPr>
                <w:rFonts w:asciiTheme="minorHAnsi" w:eastAsia="Calibri" w:hAnsiTheme="minorHAnsi" w:cstheme="minorBidi"/>
                <w:b/>
                <w:bCs/>
                <w:sz w:val="22"/>
                <w:szCs w:val="22"/>
              </w:rPr>
              <w:t>Yes:</w:t>
            </w:r>
          </w:p>
          <w:p w14:paraId="000003BE" w14:textId="77777777" w:rsidR="00F55EB8" w:rsidRPr="00275B92" w:rsidRDefault="00166C16" w:rsidP="2652CFFE">
            <w:pPr>
              <w:pStyle w:val="Normal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Please attach to referral form</w:t>
            </w:r>
          </w:p>
        </w:tc>
        <w:tc>
          <w:tcPr>
            <w:tcW w:w="2935" w:type="dxa"/>
            <w:gridSpan w:val="4"/>
            <w:tcBorders>
              <w:left w:val="single" w:sz="4" w:space="0" w:color="000000" w:themeColor="text1"/>
              <w:right w:val="single" w:sz="18" w:space="0" w:color="000000" w:themeColor="text1"/>
            </w:tcBorders>
          </w:tcPr>
          <w:p w14:paraId="000003C3" w14:textId="77777777" w:rsidR="00F55EB8" w:rsidRPr="00275B92" w:rsidRDefault="00166C16" w:rsidP="2652CFFE">
            <w:pPr>
              <w:pStyle w:val="Normal0"/>
              <w:jc w:val="both"/>
              <w:rPr>
                <w:rFonts w:asciiTheme="minorHAnsi" w:eastAsia="Calibri" w:hAnsiTheme="minorHAnsi" w:cstheme="minorBidi"/>
                <w:b/>
                <w:bCs/>
                <w:sz w:val="22"/>
                <w:szCs w:val="22"/>
              </w:rPr>
            </w:pPr>
            <w:r w:rsidRPr="2652CFFE">
              <w:rPr>
                <w:rFonts w:asciiTheme="minorHAnsi" w:eastAsia="Calibri" w:hAnsiTheme="minorHAnsi" w:cstheme="minorBidi"/>
                <w:b/>
                <w:bCs/>
                <w:sz w:val="22"/>
                <w:szCs w:val="22"/>
              </w:rPr>
              <w:t>No:</w:t>
            </w:r>
          </w:p>
          <w:p w14:paraId="000003C4" w14:textId="77777777" w:rsidR="00F55EB8" w:rsidRPr="00275B92" w:rsidRDefault="00F55EB8" w:rsidP="2652CFFE">
            <w:pPr>
              <w:pStyle w:val="Normal0"/>
              <w:jc w:val="both"/>
              <w:rPr>
                <w:rFonts w:asciiTheme="minorHAnsi" w:eastAsia="Calibri" w:hAnsiTheme="minorHAnsi" w:cstheme="minorBidi"/>
                <w:b/>
                <w:bCs/>
                <w:sz w:val="22"/>
                <w:szCs w:val="22"/>
              </w:rPr>
            </w:pPr>
          </w:p>
        </w:tc>
      </w:tr>
      <w:tr w:rsidR="00F55EB8" w:rsidRPr="00275B92" w14:paraId="6216E209" w14:textId="77777777" w:rsidTr="2652CFFE">
        <w:tc>
          <w:tcPr>
            <w:tcW w:w="2178" w:type="dxa"/>
            <w:tcBorders>
              <w:left w:val="single" w:sz="18" w:space="0" w:color="000000" w:themeColor="text1"/>
            </w:tcBorders>
          </w:tcPr>
          <w:p w14:paraId="000003C8" w14:textId="77777777" w:rsidR="00F55EB8" w:rsidRPr="00275B92" w:rsidRDefault="00166C16" w:rsidP="2652CFFE">
            <w:pPr>
              <w:pStyle w:val="Normal0"/>
              <w:spacing w:before="60" w:after="60"/>
              <w:jc w:val="both"/>
              <w:rPr>
                <w:rFonts w:asciiTheme="minorHAnsi" w:eastAsia="Calibri" w:hAnsiTheme="minorHAnsi" w:cstheme="minorBidi"/>
                <w:b/>
                <w:bCs/>
                <w:sz w:val="22"/>
                <w:szCs w:val="22"/>
              </w:rPr>
            </w:pPr>
            <w:r w:rsidRPr="2652CFFE">
              <w:rPr>
                <w:rFonts w:asciiTheme="minorHAnsi" w:eastAsia="Calibri" w:hAnsiTheme="minorHAnsi" w:cstheme="minorBidi"/>
                <w:b/>
                <w:bCs/>
                <w:sz w:val="22"/>
                <w:szCs w:val="22"/>
              </w:rPr>
              <w:t>Incident/s details</w:t>
            </w:r>
          </w:p>
          <w:p w14:paraId="000003C9" w14:textId="77777777" w:rsidR="00F55EB8" w:rsidRPr="00275B92" w:rsidRDefault="00F55EB8" w:rsidP="2652CFFE">
            <w:pPr>
              <w:pStyle w:val="Normal0"/>
              <w:spacing w:before="60" w:after="60"/>
              <w:jc w:val="both"/>
              <w:rPr>
                <w:rFonts w:asciiTheme="minorHAnsi" w:eastAsia="Calibri" w:hAnsiTheme="minorHAnsi" w:cstheme="minorBidi"/>
                <w:sz w:val="22"/>
                <w:szCs w:val="22"/>
              </w:rPr>
            </w:pPr>
          </w:p>
          <w:p w14:paraId="000003CA"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 xml:space="preserve">Please summarise the incident, including details of any other relevant parties. </w:t>
            </w:r>
          </w:p>
          <w:p w14:paraId="000003CB" w14:textId="77777777" w:rsidR="00F55EB8" w:rsidRPr="00275B92" w:rsidRDefault="00F55EB8" w:rsidP="2652CFFE">
            <w:pPr>
              <w:pStyle w:val="Normal0"/>
              <w:spacing w:before="60" w:after="60"/>
              <w:jc w:val="both"/>
              <w:rPr>
                <w:rFonts w:asciiTheme="minorHAnsi" w:eastAsia="Calibri" w:hAnsiTheme="minorHAnsi" w:cstheme="minorBidi"/>
                <w:sz w:val="22"/>
                <w:szCs w:val="22"/>
                <w:u w:val="single"/>
              </w:rPr>
            </w:pPr>
          </w:p>
          <w:p w14:paraId="000003CC"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u w:val="single"/>
              </w:rPr>
              <w:t>Clearly identify a list of your safeguarding concern/s</w:t>
            </w:r>
          </w:p>
          <w:p w14:paraId="000003CD" w14:textId="77777777" w:rsidR="00F55EB8" w:rsidRPr="00275B92" w:rsidRDefault="00F55EB8" w:rsidP="2652CFFE">
            <w:pPr>
              <w:pStyle w:val="Normal0"/>
              <w:spacing w:before="60" w:after="60"/>
              <w:jc w:val="both"/>
              <w:rPr>
                <w:rFonts w:asciiTheme="minorHAnsi" w:eastAsia="Calibri" w:hAnsiTheme="minorHAnsi" w:cstheme="minorBidi"/>
                <w:sz w:val="22"/>
                <w:szCs w:val="22"/>
              </w:rPr>
            </w:pPr>
          </w:p>
          <w:p w14:paraId="000003CE" w14:textId="77777777" w:rsidR="00F55EB8" w:rsidRPr="00275B92" w:rsidRDefault="00F55EB8" w:rsidP="2652CFFE">
            <w:pPr>
              <w:pStyle w:val="Normal0"/>
              <w:spacing w:before="60" w:after="60"/>
              <w:jc w:val="both"/>
              <w:rPr>
                <w:rFonts w:asciiTheme="minorHAnsi" w:eastAsia="Calibri" w:hAnsiTheme="minorHAnsi" w:cstheme="minorBidi"/>
                <w:sz w:val="22"/>
                <w:szCs w:val="22"/>
              </w:rPr>
            </w:pPr>
          </w:p>
          <w:p w14:paraId="000003CF" w14:textId="77777777" w:rsidR="00F55EB8" w:rsidRPr="00275B92" w:rsidRDefault="00F55EB8" w:rsidP="2652CFFE">
            <w:pPr>
              <w:pStyle w:val="Normal0"/>
              <w:spacing w:before="60" w:after="60"/>
              <w:jc w:val="both"/>
              <w:rPr>
                <w:rFonts w:asciiTheme="minorHAnsi" w:eastAsia="Calibri" w:hAnsiTheme="minorHAnsi" w:cstheme="minorBidi"/>
                <w:sz w:val="22"/>
                <w:szCs w:val="22"/>
              </w:rPr>
            </w:pPr>
          </w:p>
        </w:tc>
        <w:tc>
          <w:tcPr>
            <w:tcW w:w="6653" w:type="dxa"/>
            <w:gridSpan w:val="10"/>
            <w:tcBorders>
              <w:right w:val="single" w:sz="18" w:space="0" w:color="000000" w:themeColor="text1"/>
            </w:tcBorders>
          </w:tcPr>
          <w:p w14:paraId="000003D0" w14:textId="77777777" w:rsidR="00F55EB8" w:rsidRPr="00275B92" w:rsidRDefault="00F55EB8" w:rsidP="2652CFFE">
            <w:pPr>
              <w:pStyle w:val="Normal0"/>
              <w:jc w:val="both"/>
              <w:rPr>
                <w:rFonts w:asciiTheme="minorHAnsi" w:eastAsia="Calibri" w:hAnsiTheme="minorHAnsi" w:cstheme="minorBidi"/>
                <w:b/>
                <w:bCs/>
                <w:color w:val="1F497D"/>
                <w:sz w:val="22"/>
                <w:szCs w:val="22"/>
              </w:rPr>
            </w:pPr>
          </w:p>
        </w:tc>
      </w:tr>
      <w:tr w:rsidR="00F55EB8" w:rsidRPr="00275B92" w14:paraId="4BD253F2" w14:textId="77777777" w:rsidTr="2652CFFE">
        <w:tc>
          <w:tcPr>
            <w:tcW w:w="2178" w:type="dxa"/>
            <w:tcBorders>
              <w:left w:val="single" w:sz="18" w:space="0" w:color="000000" w:themeColor="text1"/>
            </w:tcBorders>
          </w:tcPr>
          <w:p w14:paraId="000003DA" w14:textId="77777777" w:rsidR="00F55EB8" w:rsidRPr="00275B92" w:rsidRDefault="00166C16" w:rsidP="2652CFFE">
            <w:pPr>
              <w:pStyle w:val="Normal0"/>
              <w:spacing w:before="60" w:after="60"/>
              <w:jc w:val="both"/>
              <w:rPr>
                <w:rFonts w:asciiTheme="minorHAnsi" w:eastAsia="Calibri" w:hAnsiTheme="minorHAnsi" w:cstheme="minorBidi"/>
                <w:b/>
                <w:bCs/>
                <w:sz w:val="22"/>
                <w:szCs w:val="22"/>
              </w:rPr>
            </w:pPr>
            <w:r w:rsidRPr="2652CFFE">
              <w:rPr>
                <w:rFonts w:asciiTheme="minorHAnsi" w:eastAsia="Calibri" w:hAnsiTheme="minorHAnsi" w:cstheme="minorBidi"/>
                <w:b/>
                <w:bCs/>
                <w:sz w:val="22"/>
                <w:szCs w:val="22"/>
              </w:rPr>
              <w:t>Do you think this referral relates to:</w:t>
            </w:r>
          </w:p>
        </w:tc>
        <w:tc>
          <w:tcPr>
            <w:tcW w:w="1681" w:type="dxa"/>
            <w:gridSpan w:val="3"/>
          </w:tcPr>
          <w:p w14:paraId="000003DB" w14:textId="77777777" w:rsidR="00F55EB8" w:rsidRPr="00275B92" w:rsidRDefault="00166C16" w:rsidP="2652CFFE">
            <w:pPr>
              <w:pStyle w:val="Normal0"/>
              <w:spacing w:before="20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 xml:space="preserve">   High level Poor practice</w:t>
            </w:r>
            <w:r w:rsidRPr="00275B92">
              <w:rPr>
                <w:rFonts w:asciiTheme="minorHAnsi" w:hAnsiTheme="minorHAnsi" w:cstheme="minorHAnsi"/>
                <w:noProof/>
              </w:rPr>
              <mc:AlternateContent>
                <mc:Choice Requires="wps">
                  <w:drawing>
                    <wp:anchor distT="0" distB="0" distL="114300" distR="114300" simplePos="0" relativeHeight="251667456" behindDoc="0" locked="0" layoutInCell="1" hidden="0" allowOverlap="1" wp14:anchorId="127940D3" wp14:editId="07777777">
                      <wp:simplePos x="0" y="0"/>
                      <wp:positionH relativeFrom="column">
                        <wp:posOffset>-25399</wp:posOffset>
                      </wp:positionH>
                      <wp:positionV relativeFrom="paragraph">
                        <wp:posOffset>101600</wp:posOffset>
                      </wp:positionV>
                      <wp:extent cx="85090" cy="126365"/>
                      <wp:effectExtent l="0" t="0" r="0" b="0"/>
                      <wp:wrapNone/>
                      <wp:docPr id="38" name="Rectangle 38"/>
                      <wp:cNvGraphicFramePr/>
                      <a:graphic xmlns:a="http://schemas.openxmlformats.org/drawingml/2006/main">
                        <a:graphicData uri="http://schemas.microsoft.com/office/word/2010/wordprocessingShape">
                          <wps:wsp>
                            <wps:cNvSpPr/>
                            <wps:spPr>
                              <a:xfrm>
                                <a:off x="5308218" y="3721580"/>
                                <a:ext cx="75565" cy="116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94D5A5" w14:textId="77777777" w:rsidR="00F55EB8" w:rsidRDefault="00F55EB8">
                                  <w:pPr>
                                    <w:pStyle w:val="Normal0"/>
                                    <w:textDirection w:val="btLr"/>
                                  </w:pPr>
                                </w:p>
                              </w:txbxContent>
                            </wps:txbx>
                            <wps:bodyPr spcFirstLastPara="1" wrap="square" lIns="91425" tIns="91425" rIns="91425" bIns="91425" anchor="ctr" anchorCtr="0">
                              <a:noAutofit/>
                            </wps:bodyPr>
                          </wps:wsp>
                        </a:graphicData>
                      </a:graphic>
                    </wp:anchor>
                  </w:drawing>
                </mc:Choice>
                <mc:Fallback>
                  <w:pict>
                    <v:rect w14:anchorId="127940D3" id="Rectangle 38" o:spid="_x0000_s1032" style="position:absolute;left:0;text-align:left;margin-left:-2pt;margin-top:8pt;width:6.7pt;height:9.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">
                      <v:stroke startarrowwidth="narrow" startarrowlength="short" endarrowwidth="narrow" endarrowlength="short"/>
                      <v:textbox inset="2.53958mm,2.53958mm,2.53958mm,2.53958mm">
                        <w:txbxContent>
                          <w:p w14:paraId="4B94D5A5" w14:textId="77777777" w:rsidR="00F55EB8" w:rsidRDefault="00F55EB8">
                            <w:pPr>
                              <w:pStyle w:val="Normal0"/>
                              <w:textDirection w:val="btLr"/>
                            </w:pPr>
                          </w:p>
                        </w:txbxContent>
                      </v:textbox>
                    </v:rect>
                  </w:pict>
                </mc:Fallback>
              </mc:AlternateContent>
            </w:r>
          </w:p>
        </w:tc>
        <w:tc>
          <w:tcPr>
            <w:tcW w:w="1674" w:type="dxa"/>
            <w:gridSpan w:val="2"/>
          </w:tcPr>
          <w:p w14:paraId="000003DE" w14:textId="77777777" w:rsidR="00F55EB8" w:rsidRPr="00275B92" w:rsidRDefault="00166C16" w:rsidP="2652CFFE">
            <w:pPr>
              <w:pStyle w:val="Normal0"/>
              <w:spacing w:before="20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Possible or actual risk of harm to children</w:t>
            </w:r>
            <w:r w:rsidRPr="00275B92">
              <w:rPr>
                <w:rFonts w:asciiTheme="minorHAnsi" w:hAnsiTheme="minorHAnsi" w:cstheme="minorHAnsi"/>
                <w:noProof/>
              </w:rPr>
              <mc:AlternateContent>
                <mc:Choice Requires="wps">
                  <w:drawing>
                    <wp:anchor distT="0" distB="0" distL="114300" distR="114300" simplePos="0" relativeHeight="251668480" behindDoc="0" locked="0" layoutInCell="1" hidden="0" allowOverlap="1" wp14:anchorId="4C550530" wp14:editId="07777777">
                      <wp:simplePos x="0" y="0"/>
                      <wp:positionH relativeFrom="column">
                        <wp:posOffset>-25399</wp:posOffset>
                      </wp:positionH>
                      <wp:positionV relativeFrom="paragraph">
                        <wp:posOffset>101600</wp:posOffset>
                      </wp:positionV>
                      <wp:extent cx="85090" cy="126365"/>
                      <wp:effectExtent l="0" t="0" r="0" b="0"/>
                      <wp:wrapNone/>
                      <wp:docPr id="35" name="Rectangle 35"/>
                      <wp:cNvGraphicFramePr/>
                      <a:graphic xmlns:a="http://schemas.openxmlformats.org/drawingml/2006/main">
                        <a:graphicData uri="http://schemas.microsoft.com/office/word/2010/wordprocessingShape">
                          <wps:wsp>
                            <wps:cNvSpPr/>
                            <wps:spPr>
                              <a:xfrm>
                                <a:off x="5308218" y="3721580"/>
                                <a:ext cx="75565" cy="116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56B9AB" w14:textId="77777777" w:rsidR="00F55EB8" w:rsidRDefault="00F55EB8">
                                  <w:pPr>
                                    <w:pStyle w:val="Normal0"/>
                                    <w:textDirection w:val="btLr"/>
                                  </w:pPr>
                                </w:p>
                              </w:txbxContent>
                            </wps:txbx>
                            <wps:bodyPr spcFirstLastPara="1" wrap="square" lIns="91425" tIns="91425" rIns="91425" bIns="91425" anchor="ctr" anchorCtr="0">
                              <a:noAutofit/>
                            </wps:bodyPr>
                          </wps:wsp>
                        </a:graphicData>
                      </a:graphic>
                    </wp:anchor>
                  </w:drawing>
                </mc:Choice>
                <mc:Fallback>
                  <w:pict>
                    <v:rect w14:anchorId="4C550530" id="Rectangle 35" o:spid="_x0000_s1033" style="position:absolute;left:0;text-align:left;margin-left:-2pt;margin-top:8pt;width:6.7pt;height:9.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">
                      <v:stroke startarrowwidth="narrow" startarrowlength="short" endarrowwidth="narrow" endarrowlength="short"/>
                      <v:textbox inset="2.53958mm,2.53958mm,2.53958mm,2.53958mm">
                        <w:txbxContent>
                          <w:p w14:paraId="3656B9AB" w14:textId="77777777" w:rsidR="00F55EB8" w:rsidRDefault="00F55EB8">
                            <w:pPr>
                              <w:pStyle w:val="Normal0"/>
                              <w:textDirection w:val="btLr"/>
                            </w:pPr>
                          </w:p>
                        </w:txbxContent>
                      </v:textbox>
                    </v:rect>
                  </w:pict>
                </mc:Fallback>
              </mc:AlternateContent>
            </w:r>
          </w:p>
        </w:tc>
        <w:tc>
          <w:tcPr>
            <w:tcW w:w="1651" w:type="dxa"/>
            <w:gridSpan w:val="3"/>
          </w:tcPr>
          <w:p w14:paraId="000003E0" w14:textId="77777777" w:rsidR="00F55EB8" w:rsidRPr="00275B92" w:rsidRDefault="00166C16" w:rsidP="2652CFFE">
            <w:pPr>
              <w:pStyle w:val="Normal0"/>
              <w:spacing w:before="20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 xml:space="preserve"> For information only</w:t>
            </w:r>
            <w:r w:rsidRPr="00275B92">
              <w:rPr>
                <w:rFonts w:asciiTheme="minorHAnsi" w:hAnsiTheme="minorHAnsi" w:cstheme="minorHAnsi"/>
                <w:noProof/>
              </w:rPr>
              <mc:AlternateContent>
                <mc:Choice Requires="wps">
                  <w:drawing>
                    <wp:anchor distT="0" distB="0" distL="114300" distR="114300" simplePos="0" relativeHeight="251669504" behindDoc="0" locked="0" layoutInCell="1" hidden="0" allowOverlap="1" wp14:anchorId="2C16B6B6" wp14:editId="07777777">
                      <wp:simplePos x="0" y="0"/>
                      <wp:positionH relativeFrom="column">
                        <wp:posOffset>-25399</wp:posOffset>
                      </wp:positionH>
                      <wp:positionV relativeFrom="paragraph">
                        <wp:posOffset>101600</wp:posOffset>
                      </wp:positionV>
                      <wp:extent cx="85090" cy="126365"/>
                      <wp:effectExtent l="0" t="0" r="0" b="0"/>
                      <wp:wrapNone/>
                      <wp:docPr id="33" name="Rectangle 33"/>
                      <wp:cNvGraphicFramePr/>
                      <a:graphic xmlns:a="http://schemas.openxmlformats.org/drawingml/2006/main">
                        <a:graphicData uri="http://schemas.microsoft.com/office/word/2010/wordprocessingShape">
                          <wps:wsp>
                            <wps:cNvSpPr/>
                            <wps:spPr>
                              <a:xfrm>
                                <a:off x="5308218" y="3721580"/>
                                <a:ext cx="75565" cy="116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9F31CB" w14:textId="77777777" w:rsidR="00F55EB8" w:rsidRDefault="00F55EB8">
                                  <w:pPr>
                                    <w:pStyle w:val="Normal0"/>
                                    <w:textDirection w:val="btLr"/>
                                  </w:pPr>
                                </w:p>
                              </w:txbxContent>
                            </wps:txbx>
                            <wps:bodyPr spcFirstLastPara="1" wrap="square" lIns="91425" tIns="91425" rIns="91425" bIns="91425" anchor="ctr" anchorCtr="0">
                              <a:noAutofit/>
                            </wps:bodyPr>
                          </wps:wsp>
                        </a:graphicData>
                      </a:graphic>
                    </wp:anchor>
                  </w:drawing>
                </mc:Choice>
                <mc:Fallback>
                  <w:pict>
                    <v:rect w14:anchorId="2C16B6B6" id="Rectangle 33" o:spid="_x0000_s1034" style="position:absolute;left:0;text-align:left;margin-left:-2pt;margin-top:8pt;width:6.7pt;height:9.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">
                      <v:stroke startarrowwidth="narrow" startarrowlength="short" endarrowwidth="narrow" endarrowlength="short"/>
                      <v:textbox inset="2.53958mm,2.53958mm,2.53958mm,2.53958mm">
                        <w:txbxContent>
                          <w:p w14:paraId="049F31CB" w14:textId="77777777" w:rsidR="00F55EB8" w:rsidRDefault="00F55EB8">
                            <w:pPr>
                              <w:pStyle w:val="Normal0"/>
                              <w:textDirection w:val="btLr"/>
                            </w:pPr>
                          </w:p>
                        </w:txbxContent>
                      </v:textbox>
                    </v:rect>
                  </w:pict>
                </mc:Fallback>
              </mc:AlternateContent>
            </w:r>
          </w:p>
        </w:tc>
        <w:tc>
          <w:tcPr>
            <w:tcW w:w="1647" w:type="dxa"/>
            <w:gridSpan w:val="2"/>
            <w:tcBorders>
              <w:right w:val="single" w:sz="18" w:space="0" w:color="000000" w:themeColor="text1"/>
            </w:tcBorders>
          </w:tcPr>
          <w:p w14:paraId="000003E3" w14:textId="77777777" w:rsidR="00F55EB8" w:rsidRPr="00275B92" w:rsidRDefault="00166C16" w:rsidP="2652CFFE">
            <w:pPr>
              <w:pStyle w:val="Normal0"/>
              <w:spacing w:before="20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Not sure</w:t>
            </w:r>
            <w:r w:rsidRPr="00275B92">
              <w:rPr>
                <w:rFonts w:asciiTheme="minorHAnsi" w:hAnsiTheme="minorHAnsi" w:cstheme="minorHAnsi"/>
                <w:noProof/>
              </w:rPr>
              <mc:AlternateContent>
                <mc:Choice Requires="wps">
                  <w:drawing>
                    <wp:anchor distT="0" distB="0" distL="114300" distR="114300" simplePos="0" relativeHeight="251670528" behindDoc="0" locked="0" layoutInCell="1" hidden="0" allowOverlap="1" wp14:anchorId="78EE8517" wp14:editId="07777777">
                      <wp:simplePos x="0" y="0"/>
                      <wp:positionH relativeFrom="column">
                        <wp:posOffset>-25399</wp:posOffset>
                      </wp:positionH>
                      <wp:positionV relativeFrom="paragraph">
                        <wp:posOffset>101600</wp:posOffset>
                      </wp:positionV>
                      <wp:extent cx="85090" cy="126365"/>
                      <wp:effectExtent l="0" t="0" r="0" b="0"/>
                      <wp:wrapNone/>
                      <wp:docPr id="39" name="Rectangle 39"/>
                      <wp:cNvGraphicFramePr/>
                      <a:graphic xmlns:a="http://schemas.openxmlformats.org/drawingml/2006/main">
                        <a:graphicData uri="http://schemas.microsoft.com/office/word/2010/wordprocessingShape">
                          <wps:wsp>
                            <wps:cNvSpPr/>
                            <wps:spPr>
                              <a:xfrm>
                                <a:off x="5308218" y="3721580"/>
                                <a:ext cx="75565" cy="116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486C05" w14:textId="77777777" w:rsidR="00F55EB8" w:rsidRDefault="00F55EB8">
                                  <w:pPr>
                                    <w:pStyle w:val="Normal0"/>
                                    <w:textDirection w:val="btLr"/>
                                  </w:pPr>
                                </w:p>
                              </w:txbxContent>
                            </wps:txbx>
                            <wps:bodyPr spcFirstLastPara="1" wrap="square" lIns="91425" tIns="91425" rIns="91425" bIns="91425" anchor="ctr" anchorCtr="0">
                              <a:noAutofit/>
                            </wps:bodyPr>
                          </wps:wsp>
                        </a:graphicData>
                      </a:graphic>
                    </wp:anchor>
                  </w:drawing>
                </mc:Choice>
                <mc:Fallback>
                  <w:pict>
                    <v:rect w14:anchorId="78EE8517" id="Rectangle 39" o:spid="_x0000_s1035" style="position:absolute;left:0;text-align:left;margin-left:-2pt;margin-top:8pt;width:6.7pt;height:9.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">
                      <v:stroke startarrowwidth="narrow" startarrowlength="short" endarrowwidth="narrow" endarrowlength="short"/>
                      <v:textbox inset="2.53958mm,2.53958mm,2.53958mm,2.53958mm">
                        <w:txbxContent>
                          <w:p w14:paraId="62486C05" w14:textId="77777777" w:rsidR="00F55EB8" w:rsidRDefault="00F55EB8">
                            <w:pPr>
                              <w:pStyle w:val="Normal0"/>
                              <w:textDirection w:val="btLr"/>
                            </w:pPr>
                          </w:p>
                        </w:txbxContent>
                      </v:textbox>
                    </v:rect>
                  </w:pict>
                </mc:Fallback>
              </mc:AlternateContent>
            </w:r>
          </w:p>
        </w:tc>
      </w:tr>
      <w:tr w:rsidR="00F55EB8" w:rsidRPr="00275B92" w14:paraId="43ADF7DC" w14:textId="77777777" w:rsidTr="2652CFFE">
        <w:tc>
          <w:tcPr>
            <w:tcW w:w="2178" w:type="dxa"/>
            <w:tcBorders>
              <w:left w:val="single" w:sz="18" w:space="0" w:color="000000" w:themeColor="text1"/>
              <w:bottom w:val="single" w:sz="18" w:space="0" w:color="000000" w:themeColor="text1"/>
            </w:tcBorders>
          </w:tcPr>
          <w:p w14:paraId="000003E5" w14:textId="77777777" w:rsidR="00F55EB8" w:rsidRPr="00275B92" w:rsidRDefault="00166C16" w:rsidP="2652CFFE">
            <w:pPr>
              <w:pStyle w:val="Normal0"/>
              <w:spacing w:before="60" w:after="60"/>
              <w:jc w:val="both"/>
              <w:rPr>
                <w:rFonts w:asciiTheme="minorHAnsi" w:eastAsia="Calibri" w:hAnsiTheme="minorHAnsi" w:cstheme="minorBidi"/>
                <w:b/>
                <w:bCs/>
                <w:sz w:val="22"/>
                <w:szCs w:val="22"/>
              </w:rPr>
            </w:pPr>
            <w:r w:rsidRPr="2652CFFE">
              <w:rPr>
                <w:rFonts w:asciiTheme="minorHAnsi" w:eastAsia="Calibri" w:hAnsiTheme="minorHAnsi" w:cstheme="minorBidi"/>
                <w:b/>
                <w:bCs/>
                <w:sz w:val="22"/>
                <w:szCs w:val="22"/>
              </w:rPr>
              <w:lastRenderedPageBreak/>
              <w:t>Action taken</w:t>
            </w:r>
          </w:p>
          <w:p w14:paraId="000003E6"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Please specify if you referred to a statutory agency or any other action taken related to your concerns.</w:t>
            </w:r>
          </w:p>
          <w:p w14:paraId="000003E7" w14:textId="77777777" w:rsidR="00F55EB8" w:rsidRPr="00275B92" w:rsidRDefault="00F55EB8" w:rsidP="2652CFFE">
            <w:pPr>
              <w:pStyle w:val="Normal0"/>
              <w:spacing w:before="60" w:after="60"/>
              <w:jc w:val="both"/>
              <w:rPr>
                <w:rFonts w:asciiTheme="minorHAnsi" w:eastAsia="Calibri" w:hAnsiTheme="minorHAnsi" w:cstheme="minorBidi"/>
                <w:sz w:val="22"/>
                <w:szCs w:val="22"/>
              </w:rPr>
            </w:pPr>
          </w:p>
        </w:tc>
        <w:tc>
          <w:tcPr>
            <w:tcW w:w="6653" w:type="dxa"/>
            <w:gridSpan w:val="10"/>
            <w:tcBorders>
              <w:bottom w:val="single" w:sz="18" w:space="0" w:color="000000" w:themeColor="text1"/>
              <w:right w:val="single" w:sz="18" w:space="0" w:color="000000" w:themeColor="text1"/>
            </w:tcBorders>
          </w:tcPr>
          <w:p w14:paraId="000003E8" w14:textId="77777777" w:rsidR="00F55EB8" w:rsidRPr="00275B92" w:rsidRDefault="00F55EB8" w:rsidP="2652CFFE">
            <w:pPr>
              <w:pStyle w:val="Normal0"/>
              <w:jc w:val="both"/>
              <w:rPr>
                <w:rFonts w:asciiTheme="minorHAnsi" w:eastAsia="Calibri" w:hAnsiTheme="minorHAnsi" w:cstheme="minorBidi"/>
                <w:b/>
                <w:bCs/>
                <w:color w:val="1F497D"/>
                <w:sz w:val="22"/>
                <w:szCs w:val="22"/>
              </w:rPr>
            </w:pPr>
          </w:p>
        </w:tc>
      </w:tr>
      <w:tr w:rsidR="00F55EB8" w:rsidRPr="00275B92" w14:paraId="03E807A9" w14:textId="77777777" w:rsidTr="2652CFFE">
        <w:tc>
          <w:tcPr>
            <w:tcW w:w="8831" w:type="dxa"/>
            <w:gridSpan w:val="11"/>
            <w:tcBorders>
              <w:top w:val="single" w:sz="18" w:space="0" w:color="000000" w:themeColor="text1"/>
              <w:left w:val="single" w:sz="18" w:space="0" w:color="000000" w:themeColor="text1"/>
              <w:right w:val="single" w:sz="18" w:space="0" w:color="000000" w:themeColor="text1"/>
            </w:tcBorders>
          </w:tcPr>
          <w:p w14:paraId="000003F2" w14:textId="77777777" w:rsidR="00F55EB8" w:rsidRPr="00275B92" w:rsidRDefault="00166C16" w:rsidP="2652CFFE">
            <w:pPr>
              <w:pStyle w:val="Normal0"/>
              <w:jc w:val="both"/>
              <w:rPr>
                <w:rFonts w:asciiTheme="minorHAnsi" w:eastAsia="Calibri" w:hAnsiTheme="minorHAnsi" w:cstheme="minorBidi"/>
                <w:b/>
                <w:bCs/>
                <w:color w:val="1F497D"/>
                <w:sz w:val="22"/>
                <w:szCs w:val="22"/>
              </w:rPr>
            </w:pPr>
            <w:r w:rsidRPr="2652CFFE">
              <w:rPr>
                <w:rFonts w:asciiTheme="minorHAnsi" w:eastAsia="Calibri" w:hAnsiTheme="minorHAnsi" w:cstheme="minorBidi"/>
                <w:b/>
                <w:bCs/>
                <w:sz w:val="22"/>
                <w:szCs w:val="22"/>
              </w:rPr>
              <w:t>Other relevant information</w:t>
            </w:r>
          </w:p>
        </w:tc>
      </w:tr>
      <w:tr w:rsidR="00F55EB8" w:rsidRPr="00275B92" w14:paraId="798FB870" w14:textId="77777777" w:rsidTr="2652CFFE">
        <w:tc>
          <w:tcPr>
            <w:tcW w:w="2178" w:type="dxa"/>
            <w:tcBorders>
              <w:left w:val="single" w:sz="18" w:space="0" w:color="000000" w:themeColor="text1"/>
              <w:bottom w:val="single" w:sz="18" w:space="0" w:color="000000" w:themeColor="text1"/>
            </w:tcBorders>
          </w:tcPr>
          <w:p w14:paraId="000003FD"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 xml:space="preserve">Further information </w:t>
            </w:r>
          </w:p>
          <w:p w14:paraId="000003FE" w14:textId="77777777" w:rsidR="00F55EB8" w:rsidRPr="00275B92" w:rsidRDefault="00166C16" w:rsidP="2652CFFE">
            <w:pPr>
              <w:pStyle w:val="Normal0"/>
              <w:spacing w:before="60" w:after="60"/>
              <w:jc w:val="both"/>
              <w:rPr>
                <w:rFonts w:asciiTheme="minorHAnsi" w:eastAsia="Calibri" w:hAnsiTheme="minorHAnsi" w:cstheme="minorBidi"/>
                <w:sz w:val="22"/>
                <w:szCs w:val="22"/>
              </w:rPr>
            </w:pPr>
            <w:r w:rsidRPr="2652CFFE">
              <w:rPr>
                <w:rFonts w:asciiTheme="minorHAnsi" w:eastAsia="Calibri" w:hAnsiTheme="minorHAnsi" w:cstheme="minorBidi"/>
                <w:sz w:val="22"/>
                <w:szCs w:val="22"/>
              </w:rPr>
              <w:t xml:space="preserve">Please include any information that you think is relevant to our investigation </w:t>
            </w:r>
          </w:p>
          <w:p w14:paraId="000003FF" w14:textId="77777777" w:rsidR="00F55EB8" w:rsidRPr="00275B92" w:rsidRDefault="00F55EB8" w:rsidP="2652CFFE">
            <w:pPr>
              <w:pStyle w:val="Normal0"/>
              <w:spacing w:before="60" w:after="60"/>
              <w:jc w:val="both"/>
              <w:rPr>
                <w:rFonts w:asciiTheme="minorHAnsi" w:eastAsia="Calibri" w:hAnsiTheme="minorHAnsi" w:cstheme="minorBidi"/>
                <w:sz w:val="22"/>
                <w:szCs w:val="22"/>
              </w:rPr>
            </w:pPr>
          </w:p>
          <w:p w14:paraId="00000400" w14:textId="77777777" w:rsidR="00F55EB8" w:rsidRPr="00275B92" w:rsidRDefault="00166C16" w:rsidP="2652CFFE">
            <w:pPr>
              <w:pStyle w:val="Normal0"/>
              <w:jc w:val="both"/>
              <w:rPr>
                <w:rFonts w:asciiTheme="minorHAnsi" w:eastAsia="Calibri" w:hAnsiTheme="minorHAnsi" w:cstheme="minorBidi"/>
                <w:color w:val="1F497D"/>
                <w:sz w:val="22"/>
                <w:szCs w:val="22"/>
              </w:rPr>
            </w:pPr>
            <w:r w:rsidRPr="2652CFFE">
              <w:rPr>
                <w:rFonts w:asciiTheme="minorHAnsi" w:eastAsia="Calibri" w:hAnsiTheme="minorHAnsi" w:cstheme="minorBidi"/>
                <w:sz w:val="22"/>
                <w:szCs w:val="22"/>
              </w:rPr>
              <w:t>Can the RFU contact the victim or their parent/s directly?</w:t>
            </w:r>
          </w:p>
        </w:tc>
        <w:tc>
          <w:tcPr>
            <w:tcW w:w="6653" w:type="dxa"/>
            <w:gridSpan w:val="10"/>
            <w:tcBorders>
              <w:bottom w:val="single" w:sz="18" w:space="0" w:color="000000" w:themeColor="text1"/>
              <w:right w:val="single" w:sz="18" w:space="0" w:color="000000" w:themeColor="text1"/>
            </w:tcBorders>
          </w:tcPr>
          <w:p w14:paraId="00000401" w14:textId="77777777" w:rsidR="00F55EB8" w:rsidRPr="00275B92" w:rsidRDefault="00F55EB8" w:rsidP="2652CFFE">
            <w:pPr>
              <w:pStyle w:val="Normal0"/>
              <w:jc w:val="both"/>
              <w:rPr>
                <w:rFonts w:asciiTheme="minorHAnsi" w:eastAsia="Calibri" w:hAnsiTheme="minorHAnsi" w:cstheme="minorBidi"/>
                <w:b/>
                <w:bCs/>
                <w:color w:val="1F497D"/>
                <w:sz w:val="22"/>
                <w:szCs w:val="22"/>
              </w:rPr>
            </w:pPr>
          </w:p>
        </w:tc>
      </w:tr>
    </w:tbl>
    <w:p w14:paraId="0000040B" w14:textId="77777777" w:rsidR="00F55EB8" w:rsidRPr="00275B92" w:rsidRDefault="00F55EB8" w:rsidP="2652CFFE">
      <w:pPr>
        <w:pStyle w:val="Normal0"/>
        <w:jc w:val="both"/>
        <w:rPr>
          <w:rFonts w:asciiTheme="minorHAnsi" w:eastAsia="Calibri" w:hAnsiTheme="minorHAnsi" w:cstheme="minorBidi"/>
          <w:b/>
          <w:bCs/>
          <w:color w:val="1F497D"/>
          <w:sz w:val="22"/>
          <w:szCs w:val="22"/>
        </w:rPr>
      </w:pPr>
    </w:p>
    <w:p w14:paraId="0000040C" w14:textId="77777777" w:rsidR="00F55EB8" w:rsidRPr="00275B92" w:rsidRDefault="00F55EB8" w:rsidP="2652CFFE">
      <w:pPr>
        <w:pStyle w:val="Normal0"/>
        <w:spacing w:after="160" w:line="259" w:lineRule="auto"/>
        <w:jc w:val="both"/>
        <w:rPr>
          <w:rFonts w:asciiTheme="minorHAnsi" w:eastAsia="Calibri" w:hAnsiTheme="minorHAnsi" w:cstheme="minorBidi"/>
          <w:b/>
          <w:bCs/>
          <w:color w:val="17365D"/>
          <w:sz w:val="22"/>
          <w:szCs w:val="22"/>
        </w:rPr>
      </w:pPr>
    </w:p>
    <w:p w14:paraId="0000040D" w14:textId="77777777" w:rsidR="00F55EB8" w:rsidRPr="00275B92" w:rsidRDefault="00166C16" w:rsidP="2652CFFE">
      <w:pPr>
        <w:pStyle w:val="Normal0"/>
        <w:jc w:val="both"/>
        <w:rPr>
          <w:rFonts w:asciiTheme="minorHAnsi" w:eastAsia="Calibri" w:hAnsiTheme="minorHAnsi" w:cstheme="minorBidi"/>
          <w:b/>
          <w:bCs/>
          <w:color w:val="17365D"/>
          <w:sz w:val="22"/>
          <w:szCs w:val="22"/>
        </w:rPr>
      </w:pPr>
      <w:r w:rsidRPr="2652CFFE">
        <w:rPr>
          <w:rFonts w:asciiTheme="minorHAnsi" w:eastAsia="Calibri" w:hAnsiTheme="minorHAnsi" w:cstheme="minorBidi"/>
          <w:b/>
          <w:bCs/>
          <w:color w:val="17365D"/>
          <w:sz w:val="22"/>
          <w:szCs w:val="22"/>
        </w:rPr>
        <w:t>Body Map</w:t>
      </w:r>
    </w:p>
    <w:p w14:paraId="0000040E" w14:textId="77777777" w:rsidR="00F55EB8" w:rsidRPr="00275B92" w:rsidRDefault="00F55EB8" w:rsidP="2652CFFE">
      <w:pPr>
        <w:pStyle w:val="Normal0"/>
        <w:jc w:val="both"/>
        <w:rPr>
          <w:rFonts w:asciiTheme="minorHAnsi" w:eastAsia="Calibri" w:hAnsiTheme="minorHAnsi" w:cstheme="minorBidi"/>
          <w:b/>
          <w:bCs/>
          <w:sz w:val="22"/>
          <w:szCs w:val="22"/>
        </w:rPr>
      </w:pPr>
    </w:p>
    <w:p w14:paraId="0000040F" w14:textId="77777777" w:rsidR="00F55EB8" w:rsidRPr="00275B92" w:rsidRDefault="00166C16" w:rsidP="2652CFFE">
      <w:pPr>
        <w:pStyle w:val="Normal0"/>
        <w:jc w:val="both"/>
        <w:rPr>
          <w:rFonts w:asciiTheme="minorHAnsi" w:eastAsia="Calibri" w:hAnsiTheme="minorHAnsi" w:cstheme="minorBidi"/>
          <w:b/>
          <w:bCs/>
          <w:sz w:val="22"/>
          <w:szCs w:val="22"/>
        </w:rPr>
      </w:pPr>
      <w:r w:rsidRPr="00275B92">
        <w:rPr>
          <w:rFonts w:asciiTheme="minorHAnsi" w:eastAsia="Calibri" w:hAnsiTheme="minorHAnsi" w:cstheme="minorHAnsi"/>
          <w:b/>
          <w:noProof/>
          <w:sz w:val="22"/>
          <w:szCs w:val="22"/>
        </w:rPr>
        <w:lastRenderedPageBreak/>
        <w:drawing>
          <wp:inline distT="0" distB="0" distL="0" distR="0" wp14:anchorId="3FF02B44" wp14:editId="07777777">
            <wp:extent cx="5734050" cy="5762625"/>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734050" cy="5762625"/>
                    </a:xfrm>
                    <a:prstGeom prst="rect">
                      <a:avLst/>
                    </a:prstGeom>
                    <a:ln/>
                  </pic:spPr>
                </pic:pic>
              </a:graphicData>
            </a:graphic>
          </wp:inline>
        </w:drawing>
      </w:r>
    </w:p>
    <w:p w14:paraId="00000410" w14:textId="77777777" w:rsidR="00F55EB8" w:rsidRPr="00275B92" w:rsidRDefault="00F55EB8" w:rsidP="2652CFFE">
      <w:pPr>
        <w:pStyle w:val="Normal0"/>
        <w:jc w:val="both"/>
        <w:rPr>
          <w:rFonts w:asciiTheme="minorHAnsi" w:eastAsia="Calibri" w:hAnsiTheme="minorHAnsi" w:cstheme="minorBidi"/>
          <w:b/>
          <w:bCs/>
          <w:sz w:val="22"/>
          <w:szCs w:val="22"/>
        </w:rPr>
      </w:pPr>
    </w:p>
    <w:p w14:paraId="00000411" w14:textId="77777777" w:rsidR="00F55EB8" w:rsidRPr="00275B92" w:rsidRDefault="00F55EB8" w:rsidP="2652CFFE">
      <w:pPr>
        <w:pStyle w:val="Normal0"/>
        <w:jc w:val="both"/>
        <w:rPr>
          <w:rFonts w:asciiTheme="minorHAnsi" w:eastAsia="Calibri" w:hAnsiTheme="minorHAnsi" w:cstheme="minorBidi"/>
          <w:b/>
          <w:bCs/>
          <w:sz w:val="22"/>
          <w:szCs w:val="22"/>
        </w:rPr>
      </w:pPr>
    </w:p>
    <w:p w14:paraId="00000412" w14:textId="77777777" w:rsidR="00F55EB8" w:rsidRDefault="00F55EB8" w:rsidP="2652CFFE">
      <w:pPr>
        <w:pStyle w:val="Normal0"/>
        <w:jc w:val="both"/>
        <w:rPr>
          <w:rFonts w:asciiTheme="minorHAnsi" w:eastAsia="DINOT-Light" w:hAnsiTheme="minorHAnsi" w:cstheme="minorBidi"/>
          <w:sz w:val="22"/>
          <w:szCs w:val="22"/>
        </w:rPr>
      </w:pPr>
    </w:p>
    <w:p w14:paraId="3B71E701" w14:textId="77777777" w:rsidR="0050610E" w:rsidRDefault="0050610E" w:rsidP="2652CFFE">
      <w:pPr>
        <w:pStyle w:val="Normal0"/>
        <w:jc w:val="both"/>
        <w:rPr>
          <w:rFonts w:asciiTheme="minorHAnsi" w:eastAsia="DINOT-Light" w:hAnsiTheme="minorHAnsi" w:cstheme="minorBidi"/>
          <w:sz w:val="22"/>
          <w:szCs w:val="22"/>
        </w:rPr>
      </w:pPr>
    </w:p>
    <w:p w14:paraId="768840EF" w14:textId="77777777" w:rsidR="0050610E" w:rsidRPr="00275B92" w:rsidRDefault="0050610E" w:rsidP="2652CFFE">
      <w:pPr>
        <w:pStyle w:val="Normal0"/>
        <w:jc w:val="both"/>
        <w:rPr>
          <w:rFonts w:asciiTheme="minorHAnsi" w:eastAsia="DINOT-Light" w:hAnsiTheme="minorHAnsi" w:cstheme="minorBidi"/>
          <w:sz w:val="22"/>
          <w:szCs w:val="22"/>
        </w:rPr>
      </w:pPr>
    </w:p>
    <w:p w14:paraId="00000413" w14:textId="77777777" w:rsidR="00F55EB8" w:rsidRPr="00275B92" w:rsidRDefault="00F55EB8" w:rsidP="2652CFFE">
      <w:pPr>
        <w:pStyle w:val="Normal0"/>
        <w:jc w:val="both"/>
        <w:rPr>
          <w:rFonts w:asciiTheme="minorHAnsi" w:eastAsia="DINOT-Light" w:hAnsiTheme="minorHAnsi" w:cstheme="minorBidi"/>
          <w:sz w:val="22"/>
          <w:szCs w:val="22"/>
        </w:rPr>
      </w:pPr>
    </w:p>
    <w:p w14:paraId="00000414" w14:textId="77777777" w:rsidR="00F55EB8" w:rsidRPr="00275B92" w:rsidRDefault="00166C16" w:rsidP="2652CFFE">
      <w:pPr>
        <w:pStyle w:val="heading30"/>
        <w:jc w:val="both"/>
        <w:rPr>
          <w:rFonts w:asciiTheme="minorHAnsi" w:eastAsia="SaaSeriesBDOT" w:hAnsiTheme="minorHAnsi" w:cstheme="minorBidi"/>
          <w:color w:val="FF0000"/>
          <w:sz w:val="36"/>
          <w:szCs w:val="36"/>
        </w:rPr>
      </w:pPr>
      <w:r w:rsidRPr="2652CFFE">
        <w:rPr>
          <w:rFonts w:asciiTheme="minorHAnsi" w:eastAsia="SaaSeriesBDOT" w:hAnsiTheme="minorHAnsi" w:cstheme="minorBidi"/>
          <w:color w:val="FF0000"/>
          <w:sz w:val="36"/>
          <w:szCs w:val="36"/>
        </w:rPr>
        <w:t>Appendix B</w:t>
      </w:r>
    </w:p>
    <w:p w14:paraId="00000415" w14:textId="77777777" w:rsidR="00F55EB8" w:rsidRPr="00275B92" w:rsidRDefault="00166C16" w:rsidP="2652CFFE">
      <w:pPr>
        <w:pStyle w:val="Normal0"/>
        <w:jc w:val="both"/>
        <w:rPr>
          <w:rFonts w:asciiTheme="minorHAnsi" w:eastAsia="DINOT-Light" w:hAnsiTheme="minorHAnsi" w:cstheme="minorBidi"/>
          <w:color w:val="FF0000"/>
          <w:sz w:val="28"/>
          <w:szCs w:val="28"/>
        </w:rPr>
      </w:pPr>
      <w:r w:rsidRPr="2652CFFE">
        <w:rPr>
          <w:rFonts w:asciiTheme="minorHAnsi" w:eastAsia="DINOT-Light" w:hAnsiTheme="minorHAnsi" w:cstheme="minorBidi"/>
          <w:color w:val="FF0000"/>
          <w:sz w:val="28"/>
          <w:szCs w:val="28"/>
        </w:rPr>
        <w:t>Foundation 92 Guidance on forms of abuse</w:t>
      </w:r>
    </w:p>
    <w:p w14:paraId="00000416" w14:textId="77777777" w:rsidR="00F55EB8" w:rsidRPr="00275B92" w:rsidRDefault="00F55EB8" w:rsidP="2652CFFE">
      <w:pPr>
        <w:pStyle w:val="Normal0"/>
        <w:jc w:val="both"/>
        <w:rPr>
          <w:rFonts w:asciiTheme="minorHAnsi" w:eastAsia="DINOT-Light" w:hAnsiTheme="minorHAnsi" w:cstheme="minorBidi"/>
          <w:sz w:val="22"/>
          <w:szCs w:val="22"/>
        </w:rPr>
      </w:pPr>
    </w:p>
    <w:p w14:paraId="00000417" w14:textId="77777777" w:rsidR="00F55EB8" w:rsidRPr="00275B92" w:rsidRDefault="00166C16" w:rsidP="2652CFFE">
      <w:pPr>
        <w:pStyle w:val="heading30"/>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The following section provides some accompanying information and signs about different forms of abuse that relate to safeguarding issues.</w:t>
      </w:r>
    </w:p>
    <w:p w14:paraId="00000418" w14:textId="77777777" w:rsidR="00F55EB8" w:rsidRPr="00275B92" w:rsidRDefault="00166C16" w:rsidP="2652CFFE">
      <w:pPr>
        <w:pStyle w:val="heading30"/>
        <w:jc w:val="both"/>
        <w:rPr>
          <w:rFonts w:asciiTheme="minorHAnsi" w:eastAsia="DINOT-Light" w:hAnsiTheme="minorHAnsi" w:cstheme="minorBidi"/>
          <w:b/>
          <w:bCs/>
          <w:color w:val="000000"/>
          <w:sz w:val="22"/>
          <w:szCs w:val="22"/>
        </w:rPr>
      </w:pPr>
      <w:r w:rsidRPr="2652CFFE">
        <w:rPr>
          <w:rFonts w:asciiTheme="minorHAnsi" w:eastAsia="DINOT-Light" w:hAnsiTheme="minorHAnsi" w:cstheme="minorBidi"/>
          <w:b/>
          <w:bCs/>
          <w:color w:val="000000" w:themeColor="text1"/>
          <w:sz w:val="22"/>
          <w:szCs w:val="22"/>
        </w:rPr>
        <w:t xml:space="preserve"> </w:t>
      </w:r>
    </w:p>
    <w:p w14:paraId="00000419" w14:textId="77777777" w:rsidR="00F55EB8" w:rsidRPr="00275B92" w:rsidRDefault="00166C16" w:rsidP="2652CFFE">
      <w:pPr>
        <w:pStyle w:val="heading30"/>
        <w:jc w:val="both"/>
        <w:rPr>
          <w:rFonts w:asciiTheme="minorHAnsi" w:eastAsia="DINOT-Light" w:hAnsiTheme="minorHAnsi" w:cstheme="minorBidi"/>
          <w:b/>
          <w:bCs/>
          <w:color w:val="000000"/>
          <w:sz w:val="22"/>
          <w:szCs w:val="22"/>
        </w:rPr>
      </w:pPr>
      <w:r w:rsidRPr="2652CFFE">
        <w:rPr>
          <w:rFonts w:asciiTheme="minorHAnsi" w:eastAsia="DINOT-Light" w:hAnsiTheme="minorHAnsi" w:cstheme="minorBidi"/>
          <w:b/>
          <w:bCs/>
          <w:color w:val="000000" w:themeColor="text1"/>
          <w:sz w:val="22"/>
          <w:szCs w:val="22"/>
        </w:rPr>
        <w:t>Five categories of abuse</w:t>
      </w:r>
    </w:p>
    <w:p w14:paraId="0000041A" w14:textId="77777777" w:rsidR="00F55EB8" w:rsidRPr="00275B92" w:rsidRDefault="00F55EB8" w:rsidP="2652CFFE">
      <w:pPr>
        <w:pStyle w:val="Normal0"/>
        <w:jc w:val="both"/>
        <w:rPr>
          <w:rFonts w:asciiTheme="minorHAnsi" w:eastAsia="DINOT-Light" w:hAnsiTheme="minorHAnsi" w:cstheme="minorBidi"/>
          <w:sz w:val="22"/>
          <w:szCs w:val="22"/>
        </w:rPr>
      </w:pPr>
    </w:p>
    <w:p w14:paraId="0000041B" w14:textId="77777777" w:rsidR="00F55EB8" w:rsidRPr="00275B92" w:rsidRDefault="00166C16" w:rsidP="2652CFFE">
      <w:pPr>
        <w:pStyle w:val="Normal0"/>
        <w:numPr>
          <w:ilvl w:val="0"/>
          <w:numId w:val="102"/>
        </w:numPr>
        <w:pBdr>
          <w:top w:val="nil"/>
          <w:left w:val="nil"/>
          <w:bottom w:val="nil"/>
          <w:right w:val="nil"/>
          <w:between w:val="nil"/>
        </w:pBdr>
        <w:jc w:val="both"/>
        <w:rPr>
          <w:rFonts w:asciiTheme="minorHAnsi" w:eastAsia="DINOT-Light" w:hAnsiTheme="minorHAnsi" w:cstheme="minorBidi"/>
          <w:b/>
          <w:bCs/>
          <w:color w:val="000000"/>
          <w:sz w:val="22"/>
          <w:szCs w:val="22"/>
        </w:rPr>
      </w:pPr>
      <w:r w:rsidRPr="2652CFFE">
        <w:rPr>
          <w:rFonts w:asciiTheme="minorHAnsi" w:eastAsia="DINOT-Light" w:hAnsiTheme="minorHAnsi" w:cstheme="minorBidi"/>
          <w:b/>
          <w:bCs/>
          <w:color w:val="000000" w:themeColor="text1"/>
          <w:sz w:val="22"/>
          <w:szCs w:val="22"/>
        </w:rPr>
        <w:lastRenderedPageBreak/>
        <w:t>Physical Injury</w:t>
      </w:r>
    </w:p>
    <w:p w14:paraId="0000041C" w14:textId="77777777" w:rsidR="00F55EB8" w:rsidRPr="00275B92" w:rsidRDefault="00F55EB8" w:rsidP="2652CFFE">
      <w:pPr>
        <w:pStyle w:val="Normal0"/>
        <w:pBdr>
          <w:top w:val="nil"/>
          <w:left w:val="nil"/>
          <w:bottom w:val="nil"/>
          <w:right w:val="nil"/>
          <w:between w:val="nil"/>
        </w:pBdr>
        <w:ind w:left="360"/>
        <w:jc w:val="both"/>
        <w:rPr>
          <w:rFonts w:asciiTheme="minorHAnsi" w:eastAsia="DINOT-Light" w:hAnsiTheme="minorHAnsi" w:cstheme="minorBidi"/>
          <w:b/>
          <w:bCs/>
          <w:color w:val="000000"/>
          <w:sz w:val="22"/>
          <w:szCs w:val="22"/>
        </w:rPr>
      </w:pPr>
    </w:p>
    <w:p w14:paraId="0000041D" w14:textId="77777777" w:rsidR="00F55EB8" w:rsidRPr="00275B92" w:rsidRDefault="00166C16" w:rsidP="2652CFFE">
      <w:pPr>
        <w:pStyle w:val="Normal0"/>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Defined as the actual or likely injury to a child or vulnerable adult, or the failure to prevent physical injury or suffering to a vulnerable individual. This may include,</w:t>
      </w:r>
    </w:p>
    <w:p w14:paraId="0000041E" w14:textId="77777777" w:rsidR="00F55EB8" w:rsidRPr="00275B92" w:rsidRDefault="00F55EB8" w:rsidP="2652CFFE">
      <w:pPr>
        <w:pStyle w:val="Normal0"/>
        <w:jc w:val="both"/>
        <w:rPr>
          <w:rFonts w:asciiTheme="minorHAnsi" w:eastAsia="DINOT-Light" w:hAnsiTheme="minorHAnsi" w:cstheme="minorBidi"/>
          <w:sz w:val="22"/>
          <w:szCs w:val="22"/>
        </w:rPr>
      </w:pPr>
    </w:p>
    <w:p w14:paraId="0000041F" w14:textId="77777777" w:rsidR="00F55EB8" w:rsidRPr="00275B92" w:rsidRDefault="00166C16" w:rsidP="2652CFFE">
      <w:pPr>
        <w:pStyle w:val="Normal0"/>
        <w:numPr>
          <w:ilvl w:val="0"/>
          <w:numId w:val="80"/>
        </w:numPr>
        <w:ind w:left="714" w:hanging="357"/>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 xml:space="preserve">Presence of injuries, cuts, bruises, bites, burns or even broken bones which may have occurred over a period of time. </w:t>
      </w:r>
    </w:p>
    <w:p w14:paraId="00000420" w14:textId="77777777" w:rsidR="00F55EB8" w:rsidRPr="00275B92" w:rsidRDefault="00166C16" w:rsidP="2652CFFE">
      <w:pPr>
        <w:pStyle w:val="Normal0"/>
        <w:numPr>
          <w:ilvl w:val="0"/>
          <w:numId w:val="80"/>
        </w:numPr>
        <w:ind w:left="714" w:hanging="357"/>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 xml:space="preserve">Injuries which are in odd places, such as the inside of an arm or leg, behind the ear, the sole of the foot or inside the mouth. </w:t>
      </w:r>
    </w:p>
    <w:p w14:paraId="00000421" w14:textId="77777777" w:rsidR="00F55EB8" w:rsidRPr="00275B92" w:rsidRDefault="00166C16" w:rsidP="2652CFFE">
      <w:pPr>
        <w:pStyle w:val="Normal0"/>
        <w:numPr>
          <w:ilvl w:val="0"/>
          <w:numId w:val="80"/>
        </w:numPr>
        <w:ind w:left="714" w:hanging="357"/>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Injuries that have not received medical attention.</w:t>
      </w:r>
    </w:p>
    <w:p w14:paraId="00000422" w14:textId="77777777" w:rsidR="00F55EB8" w:rsidRPr="00275B92" w:rsidRDefault="00166C16" w:rsidP="2652CFFE">
      <w:pPr>
        <w:pStyle w:val="Normal0"/>
        <w:numPr>
          <w:ilvl w:val="0"/>
          <w:numId w:val="80"/>
        </w:numPr>
        <w:ind w:left="714" w:hanging="357"/>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 xml:space="preserve">Medical problems that go unattended such as persistent pressure sores and skin infections. </w:t>
      </w:r>
    </w:p>
    <w:p w14:paraId="00000423" w14:textId="77777777" w:rsidR="00F55EB8" w:rsidRPr="00275B92" w:rsidRDefault="00166C16" w:rsidP="2652CFFE">
      <w:pPr>
        <w:pStyle w:val="Normal0"/>
        <w:numPr>
          <w:ilvl w:val="0"/>
          <w:numId w:val="80"/>
        </w:numPr>
        <w:ind w:left="714" w:hanging="357"/>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Sudden or unexplained urinary or faecal incontinence</w:t>
      </w:r>
    </w:p>
    <w:p w14:paraId="00000424" w14:textId="77777777" w:rsidR="00F55EB8" w:rsidRPr="00275B92" w:rsidRDefault="00166C16" w:rsidP="2652CFFE">
      <w:pPr>
        <w:pStyle w:val="Normal0"/>
        <w:numPr>
          <w:ilvl w:val="0"/>
          <w:numId w:val="80"/>
        </w:numPr>
        <w:ind w:left="714" w:hanging="357"/>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 xml:space="preserve">Dehydration, often accompanied by dizziness and disorientation. </w:t>
      </w:r>
    </w:p>
    <w:p w14:paraId="00000425" w14:textId="77777777" w:rsidR="00F55EB8" w:rsidRPr="00275B92" w:rsidRDefault="00166C16" w:rsidP="2652CFFE">
      <w:pPr>
        <w:pStyle w:val="Normal0"/>
        <w:numPr>
          <w:ilvl w:val="0"/>
          <w:numId w:val="80"/>
        </w:numPr>
        <w:ind w:left="714" w:hanging="357"/>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 xml:space="preserve">Injuries that are in the shape of objects e.g. a cut or bruise shaped like a buckle or ring, through to an iron scorch. </w:t>
      </w:r>
    </w:p>
    <w:p w14:paraId="00000426" w14:textId="77777777" w:rsidR="00F55EB8" w:rsidRPr="00275B92" w:rsidRDefault="00166C16" w:rsidP="2652CFFE">
      <w:pPr>
        <w:pStyle w:val="Normal0"/>
        <w:numPr>
          <w:ilvl w:val="0"/>
          <w:numId w:val="80"/>
        </w:numPr>
        <w:ind w:left="714" w:hanging="357"/>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 xml:space="preserve">Unexplained weight loss which is not being investigated. </w:t>
      </w:r>
    </w:p>
    <w:p w14:paraId="00000427" w14:textId="77777777" w:rsidR="00F55EB8" w:rsidRPr="00275B92" w:rsidRDefault="00166C16" w:rsidP="2652CFFE">
      <w:pPr>
        <w:pStyle w:val="Normal0"/>
        <w:numPr>
          <w:ilvl w:val="0"/>
          <w:numId w:val="80"/>
        </w:numPr>
        <w:ind w:left="714" w:hanging="357"/>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Uncontrolled access to prescription drugs.</w:t>
      </w:r>
    </w:p>
    <w:p w14:paraId="00000428" w14:textId="77777777" w:rsidR="00F55EB8" w:rsidRPr="00275B92" w:rsidRDefault="00F55EB8" w:rsidP="2652CFFE">
      <w:pPr>
        <w:pStyle w:val="Normal0"/>
        <w:jc w:val="both"/>
        <w:rPr>
          <w:rFonts w:asciiTheme="minorHAnsi" w:eastAsia="DINOT-Light" w:hAnsiTheme="minorHAnsi" w:cstheme="minorBidi"/>
          <w:sz w:val="22"/>
          <w:szCs w:val="22"/>
        </w:rPr>
      </w:pPr>
    </w:p>
    <w:p w14:paraId="00000429" w14:textId="77777777" w:rsidR="00F55EB8" w:rsidRPr="00275B92" w:rsidRDefault="00166C16" w:rsidP="2652CFFE">
      <w:pPr>
        <w:pStyle w:val="Normal0"/>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A person who is suffering physical abuse is often afraid of the perpetrator. They may flinch when she or he approaches them or complain about not wanting to return to the place where the abuse is occurring.</w:t>
      </w:r>
    </w:p>
    <w:p w14:paraId="0000042A" w14:textId="77777777" w:rsidR="00F55EB8" w:rsidRPr="00275B92" w:rsidRDefault="00F55EB8" w:rsidP="2652CFFE">
      <w:pPr>
        <w:pStyle w:val="Normal0"/>
        <w:jc w:val="both"/>
        <w:rPr>
          <w:rFonts w:asciiTheme="minorHAnsi" w:eastAsia="DINOT-Light" w:hAnsiTheme="minorHAnsi" w:cstheme="minorBidi"/>
          <w:sz w:val="22"/>
          <w:szCs w:val="22"/>
        </w:rPr>
      </w:pPr>
    </w:p>
    <w:p w14:paraId="0000042B" w14:textId="77777777" w:rsidR="00F55EB8" w:rsidRPr="00275B92" w:rsidRDefault="00166C16" w:rsidP="2652CFFE">
      <w:pPr>
        <w:pStyle w:val="Normal0"/>
        <w:numPr>
          <w:ilvl w:val="0"/>
          <w:numId w:val="102"/>
        </w:numPr>
        <w:pBdr>
          <w:top w:val="nil"/>
          <w:left w:val="nil"/>
          <w:bottom w:val="nil"/>
          <w:right w:val="nil"/>
          <w:between w:val="nil"/>
        </w:pBdr>
        <w:jc w:val="both"/>
        <w:rPr>
          <w:rFonts w:asciiTheme="minorHAnsi" w:eastAsia="DINOT-Light" w:hAnsiTheme="minorHAnsi" w:cstheme="minorBidi"/>
          <w:b/>
          <w:bCs/>
          <w:color w:val="000000"/>
          <w:sz w:val="22"/>
          <w:szCs w:val="22"/>
        </w:rPr>
      </w:pPr>
      <w:r w:rsidRPr="2652CFFE">
        <w:rPr>
          <w:rFonts w:asciiTheme="minorHAnsi" w:eastAsia="DINOT-Light" w:hAnsiTheme="minorHAnsi" w:cstheme="minorBidi"/>
          <w:b/>
          <w:bCs/>
          <w:color w:val="000000" w:themeColor="text1"/>
          <w:sz w:val="22"/>
          <w:szCs w:val="22"/>
        </w:rPr>
        <w:t xml:space="preserve">Neglect </w:t>
      </w:r>
    </w:p>
    <w:p w14:paraId="0000042C" w14:textId="77777777" w:rsidR="00F55EB8" w:rsidRPr="00275B92" w:rsidRDefault="00F55EB8" w:rsidP="2652CFFE">
      <w:pPr>
        <w:pStyle w:val="Normal0"/>
        <w:jc w:val="both"/>
        <w:rPr>
          <w:rFonts w:asciiTheme="minorHAnsi" w:eastAsia="DINOT-Light" w:hAnsiTheme="minorHAnsi" w:cstheme="minorBidi"/>
          <w:sz w:val="22"/>
          <w:szCs w:val="22"/>
        </w:rPr>
      </w:pPr>
    </w:p>
    <w:p w14:paraId="0000042D" w14:textId="77777777" w:rsidR="00F55EB8" w:rsidRPr="00275B92" w:rsidRDefault="00166C16" w:rsidP="2652CFFE">
      <w:pPr>
        <w:pStyle w:val="Normal0"/>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Neglect is the persistent failure to meet a child or vulnerable adult‘s basic physical and/or psychological needs, likely to result in the serious impairment of the Vulnerable Individual’s health or development.</w:t>
      </w:r>
    </w:p>
    <w:p w14:paraId="0000042E" w14:textId="77777777" w:rsidR="00F55EB8" w:rsidRPr="00275B92" w:rsidRDefault="00F55EB8" w:rsidP="2652CFFE">
      <w:pPr>
        <w:pStyle w:val="Normal0"/>
        <w:jc w:val="both"/>
        <w:rPr>
          <w:rFonts w:asciiTheme="minorHAnsi" w:eastAsia="DINOT-Light" w:hAnsiTheme="minorHAnsi" w:cstheme="minorBidi"/>
          <w:sz w:val="22"/>
          <w:szCs w:val="22"/>
        </w:rPr>
      </w:pPr>
    </w:p>
    <w:p w14:paraId="0000042F" w14:textId="77777777" w:rsidR="00F55EB8" w:rsidRPr="00275B92" w:rsidRDefault="00166C16" w:rsidP="2652CFFE">
      <w:pPr>
        <w:pStyle w:val="Normal0"/>
        <w:numPr>
          <w:ilvl w:val="0"/>
          <w:numId w:val="82"/>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A child or vulnerable adult appears malnourished or dehydrated. </w:t>
      </w:r>
    </w:p>
    <w:p w14:paraId="00000430" w14:textId="77777777" w:rsidR="00F55EB8" w:rsidRPr="00275B92" w:rsidRDefault="00166C16" w:rsidP="2652CFFE">
      <w:pPr>
        <w:pStyle w:val="Normal0"/>
        <w:numPr>
          <w:ilvl w:val="0"/>
          <w:numId w:val="82"/>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A child or vulnerable adult has untreated medical problems. </w:t>
      </w:r>
    </w:p>
    <w:p w14:paraId="00000431" w14:textId="77777777" w:rsidR="00F55EB8" w:rsidRPr="00275B92" w:rsidRDefault="00166C16" w:rsidP="2652CFFE">
      <w:pPr>
        <w:pStyle w:val="Normal0"/>
        <w:numPr>
          <w:ilvl w:val="0"/>
          <w:numId w:val="82"/>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A child or vulnerable adult lacks physical aids when they are required by the child or vulnerable adult to live normally </w:t>
      </w:r>
    </w:p>
    <w:p w14:paraId="00000432" w14:textId="77777777" w:rsidR="00F55EB8" w:rsidRPr="00275B92" w:rsidRDefault="00166C16" w:rsidP="2652CFFE">
      <w:pPr>
        <w:pStyle w:val="Normal0"/>
        <w:numPr>
          <w:ilvl w:val="0"/>
          <w:numId w:val="82"/>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A child or vulnerable adult lives in accommodation which falls below minimum practical standards.</w:t>
      </w:r>
    </w:p>
    <w:p w14:paraId="00000433" w14:textId="77777777" w:rsidR="00F55EB8" w:rsidRPr="00275B92" w:rsidRDefault="00166C16" w:rsidP="2652CFFE">
      <w:pPr>
        <w:pStyle w:val="Normal0"/>
        <w:numPr>
          <w:ilvl w:val="0"/>
          <w:numId w:val="82"/>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A child or vulnerable adult’s physical appearance or condition is poor.</w:t>
      </w:r>
    </w:p>
    <w:p w14:paraId="00000434" w14:textId="77777777" w:rsidR="00F55EB8" w:rsidRPr="00275B92" w:rsidRDefault="00166C16" w:rsidP="2652CFFE">
      <w:pPr>
        <w:pStyle w:val="Normal0"/>
        <w:numPr>
          <w:ilvl w:val="0"/>
          <w:numId w:val="82"/>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Callers or visitors are refused access to the child or vulnerable adult.  </w:t>
      </w:r>
    </w:p>
    <w:p w14:paraId="00000435" w14:textId="77777777" w:rsidR="00F55EB8" w:rsidRPr="00275B92" w:rsidRDefault="00166C16" w:rsidP="2652CFFE">
      <w:pPr>
        <w:pStyle w:val="Normal0"/>
        <w:numPr>
          <w:ilvl w:val="0"/>
          <w:numId w:val="82"/>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A child or vulnerable adult does not appear to be receiving their prescribed medication. </w:t>
      </w:r>
    </w:p>
    <w:p w14:paraId="00000436" w14:textId="77777777" w:rsidR="00F55EB8" w:rsidRPr="00275B92" w:rsidRDefault="00F55EB8" w:rsidP="2652CFFE">
      <w:pPr>
        <w:pStyle w:val="Normal0"/>
        <w:jc w:val="both"/>
        <w:rPr>
          <w:rFonts w:asciiTheme="minorHAnsi" w:eastAsia="DINOT-Light" w:hAnsiTheme="minorHAnsi" w:cstheme="minorBidi"/>
          <w:b/>
          <w:bCs/>
          <w:sz w:val="22"/>
          <w:szCs w:val="22"/>
        </w:rPr>
      </w:pPr>
    </w:p>
    <w:p w14:paraId="00000437" w14:textId="77777777" w:rsidR="00F55EB8" w:rsidRPr="00275B92" w:rsidRDefault="00F55EB8" w:rsidP="2652CFFE">
      <w:pPr>
        <w:pStyle w:val="Normal0"/>
        <w:pBdr>
          <w:top w:val="nil"/>
          <w:left w:val="nil"/>
          <w:bottom w:val="nil"/>
          <w:right w:val="nil"/>
          <w:between w:val="nil"/>
        </w:pBdr>
        <w:ind w:left="360"/>
        <w:jc w:val="both"/>
        <w:rPr>
          <w:rFonts w:asciiTheme="minorHAnsi" w:eastAsia="DINOT-Light" w:hAnsiTheme="minorHAnsi" w:cstheme="minorBidi"/>
          <w:b/>
          <w:bCs/>
          <w:color w:val="000000"/>
          <w:sz w:val="22"/>
          <w:szCs w:val="22"/>
        </w:rPr>
      </w:pPr>
    </w:p>
    <w:p w14:paraId="00000438" w14:textId="77777777" w:rsidR="00F55EB8" w:rsidRPr="00275B92" w:rsidRDefault="00166C16" w:rsidP="2652CFFE">
      <w:pPr>
        <w:pStyle w:val="Normal0"/>
        <w:numPr>
          <w:ilvl w:val="0"/>
          <w:numId w:val="102"/>
        </w:numPr>
        <w:pBdr>
          <w:top w:val="nil"/>
          <w:left w:val="nil"/>
          <w:bottom w:val="nil"/>
          <w:right w:val="nil"/>
          <w:between w:val="nil"/>
        </w:pBdr>
        <w:jc w:val="both"/>
        <w:rPr>
          <w:rFonts w:asciiTheme="minorHAnsi" w:eastAsia="DINOT-Light" w:hAnsiTheme="minorHAnsi" w:cstheme="minorBidi"/>
          <w:b/>
          <w:bCs/>
          <w:color w:val="000000"/>
          <w:sz w:val="22"/>
          <w:szCs w:val="22"/>
        </w:rPr>
      </w:pPr>
      <w:r w:rsidRPr="2652CFFE">
        <w:rPr>
          <w:rFonts w:asciiTheme="minorHAnsi" w:eastAsia="DINOT-Light" w:hAnsiTheme="minorHAnsi" w:cstheme="minorBidi"/>
          <w:b/>
          <w:bCs/>
          <w:color w:val="000000" w:themeColor="text1"/>
          <w:sz w:val="22"/>
          <w:szCs w:val="22"/>
        </w:rPr>
        <w:t>Sexual Abuse</w:t>
      </w:r>
    </w:p>
    <w:p w14:paraId="00000439" w14:textId="77777777" w:rsidR="00F55EB8" w:rsidRPr="00275B92" w:rsidRDefault="00F55EB8" w:rsidP="2652CFFE">
      <w:pPr>
        <w:pStyle w:val="Normal0"/>
        <w:jc w:val="both"/>
        <w:rPr>
          <w:rFonts w:asciiTheme="minorHAnsi" w:eastAsia="DINOT-Light" w:hAnsiTheme="minorHAnsi" w:cstheme="minorBidi"/>
          <w:sz w:val="22"/>
          <w:szCs w:val="22"/>
        </w:rPr>
      </w:pPr>
    </w:p>
    <w:p w14:paraId="0000043A" w14:textId="77777777" w:rsidR="00F55EB8" w:rsidRPr="00275B92" w:rsidRDefault="00166C16" w:rsidP="2652CFFE">
      <w:pPr>
        <w:pStyle w:val="Normal0"/>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Sexual abuse involves forcing or enticing a child or vulnerable adult to take part in sexual activities, whether or not the child or vulnerable adult is aware of what is happening. This again may be difficult to identify, but there are some indicators.</w:t>
      </w:r>
    </w:p>
    <w:p w14:paraId="0000043B" w14:textId="77777777" w:rsidR="00F55EB8" w:rsidRPr="00275B92" w:rsidRDefault="00F55EB8" w:rsidP="2652CFFE">
      <w:pPr>
        <w:pStyle w:val="Normal0"/>
        <w:jc w:val="both"/>
        <w:rPr>
          <w:rFonts w:asciiTheme="minorHAnsi" w:eastAsia="DINOT-Light" w:hAnsiTheme="minorHAnsi" w:cstheme="minorBidi"/>
          <w:sz w:val="22"/>
          <w:szCs w:val="22"/>
        </w:rPr>
      </w:pPr>
    </w:p>
    <w:p w14:paraId="0000043C" w14:textId="77777777" w:rsidR="00F55EB8" w:rsidRPr="00275B92" w:rsidRDefault="00166C16" w:rsidP="2652CFFE">
      <w:pPr>
        <w:pStyle w:val="Normal0"/>
        <w:numPr>
          <w:ilvl w:val="0"/>
          <w:numId w:val="85"/>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Urinary tract infections or sexually transmitted disease. </w:t>
      </w:r>
    </w:p>
    <w:p w14:paraId="0000043D" w14:textId="77777777" w:rsidR="00F55EB8" w:rsidRPr="00275B92" w:rsidRDefault="00166C16" w:rsidP="2652CFFE">
      <w:pPr>
        <w:pStyle w:val="Normal0"/>
        <w:numPr>
          <w:ilvl w:val="0"/>
          <w:numId w:val="85"/>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Pain, soreness, itchiness. </w:t>
      </w:r>
    </w:p>
    <w:p w14:paraId="0000043E" w14:textId="77777777" w:rsidR="00F55EB8" w:rsidRPr="00275B92" w:rsidRDefault="00166C16" w:rsidP="2652CFFE">
      <w:pPr>
        <w:pStyle w:val="Normal0"/>
        <w:numPr>
          <w:ilvl w:val="0"/>
          <w:numId w:val="85"/>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Unusual difficulty in walking or sitting. </w:t>
      </w:r>
    </w:p>
    <w:p w14:paraId="0000043F" w14:textId="77777777" w:rsidR="00F55EB8" w:rsidRPr="00275B92" w:rsidRDefault="00166C16" w:rsidP="2652CFFE">
      <w:pPr>
        <w:pStyle w:val="Normal0"/>
        <w:numPr>
          <w:ilvl w:val="0"/>
          <w:numId w:val="85"/>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Bruises or tears around the genital area. </w:t>
      </w:r>
    </w:p>
    <w:p w14:paraId="00000440" w14:textId="77777777" w:rsidR="00F55EB8" w:rsidRPr="00275B92" w:rsidRDefault="00166C16" w:rsidP="2652CFFE">
      <w:pPr>
        <w:pStyle w:val="Normal0"/>
        <w:numPr>
          <w:ilvl w:val="0"/>
          <w:numId w:val="85"/>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lastRenderedPageBreak/>
        <w:t xml:space="preserve">Reluctance to accept examination. </w:t>
      </w:r>
    </w:p>
    <w:p w14:paraId="00000441" w14:textId="77777777" w:rsidR="00F55EB8" w:rsidRPr="00275B92" w:rsidRDefault="00166C16" w:rsidP="2652CFFE">
      <w:pPr>
        <w:pStyle w:val="Normal0"/>
        <w:numPr>
          <w:ilvl w:val="0"/>
          <w:numId w:val="85"/>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Presence of computer or photographic equipment.</w:t>
      </w:r>
    </w:p>
    <w:p w14:paraId="00000442" w14:textId="77777777" w:rsidR="00F55EB8" w:rsidRPr="00275B92" w:rsidRDefault="00166C16" w:rsidP="2652CFFE">
      <w:pPr>
        <w:pStyle w:val="Normal0"/>
        <w:numPr>
          <w:ilvl w:val="0"/>
          <w:numId w:val="85"/>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A child or vulnerable adult discloses fully or partially that sexual abuse is occurring or has occurred in the past.</w:t>
      </w:r>
    </w:p>
    <w:p w14:paraId="00000443" w14:textId="77777777" w:rsidR="00F55EB8" w:rsidRPr="00275B92" w:rsidRDefault="00166C16" w:rsidP="2652CFFE">
      <w:pPr>
        <w:pStyle w:val="Normal0"/>
        <w:numPr>
          <w:ilvl w:val="0"/>
          <w:numId w:val="85"/>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A child or vulnerable adult appears unusually withdrawn or has poor concentration.</w:t>
      </w:r>
    </w:p>
    <w:p w14:paraId="00000444" w14:textId="77777777" w:rsidR="00F55EB8" w:rsidRPr="00275B92" w:rsidRDefault="00166C16" w:rsidP="2652CFFE">
      <w:pPr>
        <w:pStyle w:val="Normal0"/>
        <w:numPr>
          <w:ilvl w:val="0"/>
          <w:numId w:val="85"/>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A child or vulnerable adult exhibits significant change in sexual behaviour or outlook.</w:t>
      </w:r>
    </w:p>
    <w:p w14:paraId="00000445" w14:textId="77777777" w:rsidR="00F55EB8" w:rsidRPr="00275B92" w:rsidRDefault="00166C16" w:rsidP="2652CFFE">
      <w:pPr>
        <w:pStyle w:val="Normal0"/>
        <w:numPr>
          <w:ilvl w:val="0"/>
          <w:numId w:val="85"/>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Changes in behaviour e.g. happy to sad, extrovert to introvert.</w:t>
      </w:r>
    </w:p>
    <w:p w14:paraId="00000446" w14:textId="77777777" w:rsidR="00F55EB8" w:rsidRPr="00275B92" w:rsidRDefault="00166C16" w:rsidP="2652CFFE">
      <w:pPr>
        <w:pStyle w:val="Normal0"/>
        <w:numPr>
          <w:ilvl w:val="0"/>
          <w:numId w:val="85"/>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Sexual maturity beyond their years, both behaviours and language. </w:t>
      </w:r>
    </w:p>
    <w:p w14:paraId="00000447" w14:textId="77777777" w:rsidR="00F55EB8" w:rsidRPr="00275B92" w:rsidRDefault="00F55EB8" w:rsidP="2652CFFE">
      <w:pPr>
        <w:pStyle w:val="Normal0"/>
        <w:jc w:val="both"/>
        <w:rPr>
          <w:rFonts w:asciiTheme="minorHAnsi" w:eastAsia="DINOT-Light" w:hAnsiTheme="minorHAnsi" w:cstheme="minorBidi"/>
          <w:sz w:val="22"/>
          <w:szCs w:val="22"/>
        </w:rPr>
      </w:pPr>
    </w:p>
    <w:p w14:paraId="00000448" w14:textId="77777777" w:rsidR="00F55EB8" w:rsidRPr="00275B92" w:rsidRDefault="00166C16" w:rsidP="2652CFFE">
      <w:pPr>
        <w:pStyle w:val="Normal0"/>
        <w:numPr>
          <w:ilvl w:val="0"/>
          <w:numId w:val="102"/>
        </w:numPr>
        <w:pBdr>
          <w:top w:val="nil"/>
          <w:left w:val="nil"/>
          <w:bottom w:val="nil"/>
          <w:right w:val="nil"/>
          <w:between w:val="nil"/>
        </w:pBdr>
        <w:jc w:val="both"/>
        <w:rPr>
          <w:rFonts w:asciiTheme="minorHAnsi" w:eastAsia="DINOT-Light" w:hAnsiTheme="minorHAnsi" w:cstheme="minorBidi"/>
          <w:b/>
          <w:bCs/>
          <w:color w:val="000000"/>
          <w:sz w:val="22"/>
          <w:szCs w:val="22"/>
        </w:rPr>
      </w:pPr>
      <w:r w:rsidRPr="2652CFFE">
        <w:rPr>
          <w:rFonts w:asciiTheme="minorHAnsi" w:eastAsia="DINOT-Light" w:hAnsiTheme="minorHAnsi" w:cstheme="minorBidi"/>
          <w:b/>
          <w:bCs/>
          <w:color w:val="000000" w:themeColor="text1"/>
          <w:sz w:val="22"/>
          <w:szCs w:val="22"/>
        </w:rPr>
        <w:t>Emotional Abuse</w:t>
      </w:r>
    </w:p>
    <w:p w14:paraId="00000449" w14:textId="77777777" w:rsidR="00F55EB8" w:rsidRPr="00275B92" w:rsidRDefault="00F55EB8" w:rsidP="2652CFFE">
      <w:pPr>
        <w:pStyle w:val="Normal0"/>
        <w:jc w:val="both"/>
        <w:rPr>
          <w:rFonts w:asciiTheme="minorHAnsi" w:eastAsia="DINOT-Light" w:hAnsiTheme="minorHAnsi" w:cstheme="minorBidi"/>
          <w:sz w:val="22"/>
          <w:szCs w:val="22"/>
        </w:rPr>
      </w:pPr>
    </w:p>
    <w:p w14:paraId="0000044A" w14:textId="77777777" w:rsidR="00F55EB8" w:rsidRPr="00275B92" w:rsidRDefault="00166C16" w:rsidP="2652CFFE">
      <w:pPr>
        <w:pStyle w:val="Normal0"/>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Emotional abuse is the persistent emotional ill-treatment of a child or vulnerable adult such as to cause severe and persistent adverse effects on the child or vulnerable adult’s emotional development. It may feature age or developmentally inappropriate expectations being imposed on the child or vulnerable adult. This form of abuse is more difficult to identify, but here are some signs to be aware of.</w:t>
      </w:r>
    </w:p>
    <w:p w14:paraId="0000044B" w14:textId="77777777" w:rsidR="00F55EB8" w:rsidRPr="00275B92" w:rsidRDefault="00F55EB8" w:rsidP="2652CFFE">
      <w:pPr>
        <w:pStyle w:val="Normal0"/>
        <w:jc w:val="both"/>
        <w:rPr>
          <w:rFonts w:asciiTheme="minorHAnsi" w:eastAsia="DINOT-Light" w:hAnsiTheme="minorHAnsi" w:cstheme="minorBidi"/>
          <w:sz w:val="22"/>
          <w:szCs w:val="22"/>
        </w:rPr>
      </w:pPr>
    </w:p>
    <w:p w14:paraId="0000044C" w14:textId="77777777" w:rsidR="00F55EB8" w:rsidRPr="00275B92" w:rsidRDefault="00166C16" w:rsidP="2652CFFE">
      <w:pPr>
        <w:pStyle w:val="Normal0"/>
        <w:numPr>
          <w:ilvl w:val="0"/>
          <w:numId w:val="88"/>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A </w:t>
      </w:r>
      <w:r w:rsidRPr="2652CFFE">
        <w:rPr>
          <w:rFonts w:asciiTheme="minorHAnsi" w:eastAsia="DINOT-Light" w:hAnsiTheme="minorHAnsi" w:cstheme="minorBidi"/>
          <w:sz w:val="22"/>
          <w:szCs w:val="22"/>
        </w:rPr>
        <w:t>carer is always</w:t>
      </w:r>
      <w:r w:rsidRPr="2652CFFE">
        <w:rPr>
          <w:rFonts w:asciiTheme="minorHAnsi" w:eastAsia="DINOT-Light" w:hAnsiTheme="minorHAnsi" w:cstheme="minorBidi"/>
          <w:color w:val="000000" w:themeColor="text1"/>
          <w:sz w:val="22"/>
          <w:szCs w:val="22"/>
        </w:rPr>
        <w:t xml:space="preserve"> </w:t>
      </w:r>
      <w:r w:rsidRPr="2652CFFE">
        <w:rPr>
          <w:rFonts w:asciiTheme="minorHAnsi" w:eastAsia="DINOT-Light" w:hAnsiTheme="minorHAnsi" w:cstheme="minorBidi"/>
          <w:sz w:val="22"/>
          <w:szCs w:val="22"/>
        </w:rPr>
        <w:t>present</w:t>
      </w:r>
      <w:r w:rsidRPr="2652CFFE">
        <w:rPr>
          <w:rFonts w:asciiTheme="minorHAnsi" w:eastAsia="DINOT-Light" w:hAnsiTheme="minorHAnsi" w:cstheme="minorBidi"/>
          <w:color w:val="000000" w:themeColor="text1"/>
          <w:sz w:val="22"/>
          <w:szCs w:val="22"/>
        </w:rPr>
        <w:t xml:space="preserve"> so you cannot see the child or vulnerable adult on their own. </w:t>
      </w:r>
    </w:p>
    <w:p w14:paraId="0000044D" w14:textId="77777777" w:rsidR="00F55EB8" w:rsidRPr="00275B92" w:rsidRDefault="00166C16" w:rsidP="2652CFFE">
      <w:pPr>
        <w:pStyle w:val="Normal0"/>
        <w:numPr>
          <w:ilvl w:val="0"/>
          <w:numId w:val="88"/>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Lack of access to medical care or other appointments such as social services. </w:t>
      </w:r>
    </w:p>
    <w:p w14:paraId="0000044E" w14:textId="77777777" w:rsidR="00F55EB8" w:rsidRPr="00275B92" w:rsidRDefault="00166C16" w:rsidP="2652CFFE">
      <w:pPr>
        <w:pStyle w:val="Normal0"/>
        <w:numPr>
          <w:ilvl w:val="0"/>
          <w:numId w:val="88"/>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Low self-worth, lack of confidence, worried appearance. </w:t>
      </w:r>
    </w:p>
    <w:p w14:paraId="0000044F" w14:textId="77777777" w:rsidR="00F55EB8" w:rsidRPr="00275B92" w:rsidRDefault="00166C16" w:rsidP="2652CFFE">
      <w:pPr>
        <w:pStyle w:val="Normal0"/>
        <w:numPr>
          <w:ilvl w:val="0"/>
          <w:numId w:val="88"/>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Increased levels of confusion. </w:t>
      </w:r>
    </w:p>
    <w:p w14:paraId="00000450" w14:textId="77777777" w:rsidR="00F55EB8" w:rsidRPr="00275B92" w:rsidRDefault="00166C16" w:rsidP="2652CFFE">
      <w:pPr>
        <w:pStyle w:val="Normal0"/>
        <w:numPr>
          <w:ilvl w:val="0"/>
          <w:numId w:val="88"/>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Toileting problems. </w:t>
      </w:r>
    </w:p>
    <w:p w14:paraId="00000451" w14:textId="77777777" w:rsidR="00F55EB8" w:rsidRPr="00275B92" w:rsidRDefault="00166C16" w:rsidP="2652CFFE">
      <w:pPr>
        <w:pStyle w:val="Normal0"/>
        <w:numPr>
          <w:ilvl w:val="0"/>
          <w:numId w:val="88"/>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Disturbed sleep patterns. </w:t>
      </w:r>
    </w:p>
    <w:p w14:paraId="00000452" w14:textId="77777777" w:rsidR="00F55EB8" w:rsidRPr="00275B92" w:rsidRDefault="00166C16" w:rsidP="2652CFFE">
      <w:pPr>
        <w:pStyle w:val="Normal0"/>
        <w:numPr>
          <w:ilvl w:val="0"/>
          <w:numId w:val="88"/>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The child or vulnerable adult feeling they are being continually watched. </w:t>
      </w:r>
    </w:p>
    <w:p w14:paraId="00000453" w14:textId="77777777" w:rsidR="00F55EB8" w:rsidRPr="00275B92" w:rsidRDefault="00166C16" w:rsidP="2652CFFE">
      <w:pPr>
        <w:pStyle w:val="Normal0"/>
        <w:numPr>
          <w:ilvl w:val="0"/>
          <w:numId w:val="88"/>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Inability to communicate. </w:t>
      </w:r>
    </w:p>
    <w:p w14:paraId="00000454" w14:textId="77777777" w:rsidR="00F55EB8" w:rsidRPr="00275B92" w:rsidRDefault="00166C16" w:rsidP="2652CFFE">
      <w:pPr>
        <w:pStyle w:val="Normal0"/>
        <w:numPr>
          <w:ilvl w:val="0"/>
          <w:numId w:val="88"/>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Submissive behaviour when the perpetrator is around. </w:t>
      </w:r>
    </w:p>
    <w:p w14:paraId="00000455" w14:textId="77777777" w:rsidR="00F55EB8" w:rsidRPr="00275B92" w:rsidRDefault="00166C16" w:rsidP="2652CFFE">
      <w:pPr>
        <w:pStyle w:val="Normal0"/>
        <w:numPr>
          <w:ilvl w:val="0"/>
          <w:numId w:val="88"/>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Excessive distress, particularly when a visitor is leaving. </w:t>
      </w:r>
    </w:p>
    <w:p w14:paraId="00000456" w14:textId="77777777" w:rsidR="00F55EB8" w:rsidRPr="00275B92" w:rsidRDefault="00166C16" w:rsidP="2652CFFE">
      <w:pPr>
        <w:pStyle w:val="Normal0"/>
        <w:numPr>
          <w:ilvl w:val="0"/>
          <w:numId w:val="88"/>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An uncomfortable living environment, such as extreme tidiness or extreme disorder/lack of child or vulnerable adult items.</w:t>
      </w:r>
    </w:p>
    <w:p w14:paraId="00000457" w14:textId="77777777" w:rsidR="00F55EB8" w:rsidRPr="00275B92" w:rsidRDefault="00F55EB8" w:rsidP="2652CFFE">
      <w:pPr>
        <w:pStyle w:val="Normal0"/>
        <w:jc w:val="both"/>
        <w:rPr>
          <w:rFonts w:asciiTheme="minorHAnsi" w:eastAsia="DINOT-Light" w:hAnsiTheme="minorHAnsi" w:cstheme="minorBidi"/>
          <w:sz w:val="22"/>
          <w:szCs w:val="22"/>
        </w:rPr>
      </w:pPr>
    </w:p>
    <w:p w14:paraId="00000458" w14:textId="77777777" w:rsidR="00F55EB8" w:rsidRPr="00275B92" w:rsidRDefault="00166C16" w:rsidP="2652CFFE">
      <w:pPr>
        <w:pStyle w:val="Normal0"/>
        <w:numPr>
          <w:ilvl w:val="0"/>
          <w:numId w:val="102"/>
        </w:numPr>
        <w:pBdr>
          <w:top w:val="nil"/>
          <w:left w:val="nil"/>
          <w:bottom w:val="nil"/>
          <w:right w:val="nil"/>
          <w:between w:val="nil"/>
        </w:pBdr>
        <w:jc w:val="both"/>
        <w:rPr>
          <w:rFonts w:asciiTheme="minorHAnsi" w:eastAsia="DINOT-Light" w:hAnsiTheme="minorHAnsi" w:cstheme="minorBidi"/>
          <w:b/>
          <w:bCs/>
          <w:color w:val="000000"/>
          <w:sz w:val="22"/>
          <w:szCs w:val="22"/>
        </w:rPr>
      </w:pPr>
      <w:r w:rsidRPr="2652CFFE">
        <w:rPr>
          <w:rFonts w:asciiTheme="minorHAnsi" w:eastAsia="DINOT-Light" w:hAnsiTheme="minorHAnsi" w:cstheme="minorBidi"/>
          <w:b/>
          <w:bCs/>
          <w:color w:val="000000" w:themeColor="text1"/>
          <w:sz w:val="22"/>
          <w:szCs w:val="22"/>
        </w:rPr>
        <w:t>Bullying</w:t>
      </w:r>
    </w:p>
    <w:p w14:paraId="00000459" w14:textId="77777777" w:rsidR="00F55EB8" w:rsidRPr="00275B92" w:rsidRDefault="00F55EB8" w:rsidP="2652CFFE">
      <w:pPr>
        <w:pStyle w:val="Normal0"/>
        <w:jc w:val="both"/>
        <w:rPr>
          <w:rFonts w:asciiTheme="minorHAnsi" w:eastAsia="DINOT-Light" w:hAnsiTheme="minorHAnsi" w:cstheme="minorBidi"/>
          <w:b/>
          <w:bCs/>
          <w:sz w:val="22"/>
          <w:szCs w:val="22"/>
        </w:rPr>
      </w:pPr>
    </w:p>
    <w:p w14:paraId="0000045A" w14:textId="5F62F9AF" w:rsidR="00F55EB8" w:rsidRPr="00275B92" w:rsidRDefault="00166C16" w:rsidP="2652CFFE">
      <w:pPr>
        <w:pStyle w:val="Normal0"/>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t xml:space="preserve">Bullying is the use of aggression with the intention of hurting another person. It results in pain and distress for the victim. It may occur from </w:t>
      </w:r>
      <w:r w:rsidR="007733AC" w:rsidRPr="2652CFFE">
        <w:rPr>
          <w:rFonts w:asciiTheme="minorHAnsi" w:eastAsia="DINOT-Light" w:hAnsiTheme="minorHAnsi" w:cstheme="minorBidi"/>
          <w:sz w:val="22"/>
          <w:szCs w:val="22"/>
        </w:rPr>
        <w:t xml:space="preserve">Staff member to </w:t>
      </w:r>
      <w:r w:rsidR="007733AC" w:rsidRPr="2652CFFE">
        <w:rPr>
          <w:rFonts w:asciiTheme="minorHAnsi" w:eastAsia="DINOT-Light" w:hAnsiTheme="minorHAnsi" w:cstheme="minorBidi"/>
          <w:color w:val="000000" w:themeColor="text1"/>
          <w:sz w:val="22"/>
          <w:szCs w:val="22"/>
        </w:rPr>
        <w:t>participant</w:t>
      </w:r>
      <w:r w:rsidRPr="2652CFFE">
        <w:rPr>
          <w:rFonts w:asciiTheme="minorHAnsi" w:eastAsia="DINOT-Light" w:hAnsiTheme="minorHAnsi" w:cstheme="minorBidi"/>
          <w:sz w:val="22"/>
          <w:szCs w:val="22"/>
        </w:rPr>
        <w:t xml:space="preserve">, within </w:t>
      </w:r>
      <w:r w:rsidR="007733AC" w:rsidRPr="2652CFFE">
        <w:rPr>
          <w:rFonts w:asciiTheme="minorHAnsi" w:eastAsia="DINOT-Light" w:hAnsiTheme="minorHAnsi" w:cstheme="minorBidi"/>
          <w:color w:val="000000" w:themeColor="text1"/>
          <w:sz w:val="22"/>
          <w:szCs w:val="22"/>
        </w:rPr>
        <w:t xml:space="preserve">participant </w:t>
      </w:r>
      <w:r w:rsidRPr="2652CFFE">
        <w:rPr>
          <w:rFonts w:asciiTheme="minorHAnsi" w:eastAsia="DINOT-Light" w:hAnsiTheme="minorHAnsi" w:cstheme="minorBidi"/>
          <w:sz w:val="22"/>
          <w:szCs w:val="22"/>
        </w:rPr>
        <w:t xml:space="preserve">peers and sometimes </w:t>
      </w:r>
      <w:r w:rsidR="007733AC" w:rsidRPr="2652CFFE">
        <w:rPr>
          <w:rFonts w:asciiTheme="minorHAnsi" w:eastAsia="DINOT-Light" w:hAnsiTheme="minorHAnsi" w:cstheme="minorBidi"/>
          <w:color w:val="000000" w:themeColor="text1"/>
          <w:sz w:val="22"/>
          <w:szCs w:val="22"/>
        </w:rPr>
        <w:t xml:space="preserve">participant </w:t>
      </w:r>
      <w:r w:rsidRPr="2652CFFE">
        <w:rPr>
          <w:rFonts w:asciiTheme="minorHAnsi" w:eastAsia="DINOT-Light" w:hAnsiTheme="minorHAnsi" w:cstheme="minorBidi"/>
          <w:sz w:val="22"/>
          <w:szCs w:val="22"/>
        </w:rPr>
        <w:t xml:space="preserve">to </w:t>
      </w:r>
      <w:r w:rsidR="007733AC" w:rsidRPr="2652CFFE">
        <w:rPr>
          <w:rFonts w:asciiTheme="minorHAnsi" w:eastAsia="DINOT-Light" w:hAnsiTheme="minorHAnsi" w:cstheme="minorBidi"/>
          <w:sz w:val="22"/>
          <w:szCs w:val="22"/>
        </w:rPr>
        <w:t>staff</w:t>
      </w:r>
      <w:r w:rsidRPr="2652CFFE">
        <w:rPr>
          <w:rFonts w:asciiTheme="minorHAnsi" w:eastAsia="DINOT-Light" w:hAnsiTheme="minorHAnsi" w:cstheme="minorBidi"/>
          <w:sz w:val="22"/>
          <w:szCs w:val="22"/>
        </w:rPr>
        <w:t>. It can be difficult to define below are some examples.</w:t>
      </w:r>
    </w:p>
    <w:p w14:paraId="0000045B" w14:textId="77777777" w:rsidR="00F55EB8" w:rsidRPr="00275B92" w:rsidRDefault="00F55EB8" w:rsidP="2652CFFE">
      <w:pPr>
        <w:pStyle w:val="Normal0"/>
        <w:jc w:val="both"/>
        <w:rPr>
          <w:rFonts w:asciiTheme="minorHAnsi" w:eastAsia="DINOT-Light" w:hAnsiTheme="minorHAnsi" w:cstheme="minorBidi"/>
          <w:sz w:val="22"/>
          <w:szCs w:val="22"/>
        </w:rPr>
      </w:pPr>
    </w:p>
    <w:p w14:paraId="0000045C" w14:textId="51406FF9" w:rsidR="00F55EB8" w:rsidRPr="00275B92" w:rsidRDefault="00166C16" w:rsidP="2652CFFE">
      <w:pPr>
        <w:pStyle w:val="Normal0"/>
        <w:numPr>
          <w:ilvl w:val="1"/>
          <w:numId w:val="91"/>
        </w:numPr>
        <w:pBdr>
          <w:top w:val="nil"/>
          <w:left w:val="nil"/>
          <w:bottom w:val="nil"/>
          <w:right w:val="nil"/>
          <w:between w:val="nil"/>
        </w:pBdr>
        <w:ind w:left="107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A </w:t>
      </w:r>
      <w:r w:rsidR="007733AC" w:rsidRPr="2652CFFE">
        <w:rPr>
          <w:rFonts w:asciiTheme="minorHAnsi" w:eastAsia="DINOT-Light" w:hAnsiTheme="minorHAnsi" w:cstheme="minorBidi"/>
          <w:color w:val="000000" w:themeColor="text1"/>
          <w:sz w:val="22"/>
          <w:szCs w:val="22"/>
        </w:rPr>
        <w:t>staff member</w:t>
      </w:r>
      <w:r w:rsidRPr="2652CFFE">
        <w:rPr>
          <w:rFonts w:asciiTheme="minorHAnsi" w:eastAsia="DINOT-Light" w:hAnsiTheme="minorHAnsi" w:cstheme="minorBidi"/>
          <w:color w:val="000000" w:themeColor="text1"/>
          <w:sz w:val="22"/>
          <w:szCs w:val="22"/>
        </w:rPr>
        <w:t xml:space="preserve"> adopts a win at all costs philosophy </w:t>
      </w:r>
    </w:p>
    <w:p w14:paraId="0000045D" w14:textId="5F9CAB21" w:rsidR="00F55EB8" w:rsidRPr="00997887" w:rsidRDefault="00166C16" w:rsidP="2652CFFE">
      <w:pPr>
        <w:pStyle w:val="Normal0"/>
        <w:numPr>
          <w:ilvl w:val="1"/>
          <w:numId w:val="91"/>
        </w:numPr>
        <w:pBdr>
          <w:top w:val="nil"/>
          <w:left w:val="nil"/>
          <w:bottom w:val="nil"/>
          <w:right w:val="nil"/>
          <w:between w:val="nil"/>
        </w:pBdr>
        <w:ind w:left="1077"/>
        <w:jc w:val="both"/>
        <w:rPr>
          <w:rFonts w:asciiTheme="minorHAnsi" w:eastAsia="DINOT-Light" w:hAnsiTheme="minorHAnsi" w:cstheme="minorBidi"/>
          <w:color w:val="000000"/>
          <w:sz w:val="22"/>
          <w:szCs w:val="22"/>
          <w:lang w:val="fr-FR"/>
        </w:rPr>
      </w:pPr>
      <w:r w:rsidRPr="2652CFFE">
        <w:rPr>
          <w:rFonts w:asciiTheme="minorHAnsi" w:eastAsia="DINOT-Light" w:hAnsiTheme="minorHAnsi" w:cstheme="minorBidi"/>
          <w:color w:val="000000" w:themeColor="text1"/>
          <w:sz w:val="22"/>
          <w:szCs w:val="22"/>
          <w:lang w:val="fr-FR"/>
        </w:rPr>
        <w:t xml:space="preserve">A </w:t>
      </w:r>
      <w:r w:rsidR="00997887" w:rsidRPr="2652CFFE">
        <w:rPr>
          <w:rFonts w:asciiTheme="minorHAnsi" w:eastAsia="DINOT-Light" w:hAnsiTheme="minorHAnsi" w:cstheme="minorBidi"/>
          <w:color w:val="000000" w:themeColor="text1"/>
          <w:sz w:val="22"/>
          <w:szCs w:val="22"/>
          <w:lang w:val="fr-FR"/>
        </w:rPr>
        <w:t xml:space="preserve">participant </w:t>
      </w:r>
      <w:proofErr w:type="spellStart"/>
      <w:r w:rsidRPr="2652CFFE">
        <w:rPr>
          <w:rFonts w:asciiTheme="minorHAnsi" w:eastAsia="DINOT-Light" w:hAnsiTheme="minorHAnsi" w:cstheme="minorBidi"/>
          <w:color w:val="000000" w:themeColor="text1"/>
          <w:sz w:val="22"/>
          <w:szCs w:val="22"/>
          <w:lang w:val="fr-FR"/>
        </w:rPr>
        <w:t>intimidates</w:t>
      </w:r>
      <w:proofErr w:type="spellEnd"/>
      <w:r w:rsidRPr="2652CFFE">
        <w:rPr>
          <w:rFonts w:asciiTheme="minorHAnsi" w:eastAsia="DINOT-Light" w:hAnsiTheme="minorHAnsi" w:cstheme="minorBidi"/>
          <w:color w:val="000000" w:themeColor="text1"/>
          <w:sz w:val="22"/>
          <w:szCs w:val="22"/>
          <w:lang w:val="fr-FR"/>
        </w:rPr>
        <w:t xml:space="preserve"> </w:t>
      </w:r>
      <w:proofErr w:type="spellStart"/>
      <w:r w:rsidRPr="2652CFFE">
        <w:rPr>
          <w:rFonts w:asciiTheme="minorHAnsi" w:eastAsia="DINOT-Light" w:hAnsiTheme="minorHAnsi" w:cstheme="minorBidi"/>
          <w:color w:val="000000" w:themeColor="text1"/>
          <w:sz w:val="22"/>
          <w:szCs w:val="22"/>
          <w:lang w:val="fr-FR"/>
        </w:rPr>
        <w:t>other</w:t>
      </w:r>
      <w:proofErr w:type="spellEnd"/>
      <w:r w:rsidRPr="2652CFFE">
        <w:rPr>
          <w:rFonts w:asciiTheme="minorHAnsi" w:eastAsia="DINOT-Light" w:hAnsiTheme="minorHAnsi" w:cstheme="minorBidi"/>
          <w:color w:val="000000" w:themeColor="text1"/>
          <w:sz w:val="22"/>
          <w:szCs w:val="22"/>
          <w:lang w:val="fr-FR"/>
        </w:rPr>
        <w:t xml:space="preserve"> </w:t>
      </w:r>
      <w:r w:rsidR="00997887" w:rsidRPr="2652CFFE">
        <w:rPr>
          <w:rFonts w:asciiTheme="minorHAnsi" w:eastAsia="DINOT-Light" w:hAnsiTheme="minorHAnsi" w:cstheme="minorBidi"/>
          <w:color w:val="000000" w:themeColor="text1"/>
          <w:sz w:val="22"/>
          <w:szCs w:val="22"/>
          <w:lang w:val="fr-FR"/>
        </w:rPr>
        <w:t>participants</w:t>
      </w:r>
    </w:p>
    <w:p w14:paraId="0000045F" w14:textId="77777777" w:rsidR="00F55EB8" w:rsidRPr="00275B92" w:rsidRDefault="00166C16" w:rsidP="2652CFFE">
      <w:pPr>
        <w:pStyle w:val="Normal0"/>
        <w:numPr>
          <w:ilvl w:val="1"/>
          <w:numId w:val="91"/>
        </w:numPr>
        <w:pBdr>
          <w:top w:val="nil"/>
          <w:left w:val="nil"/>
          <w:bottom w:val="nil"/>
          <w:right w:val="nil"/>
          <w:between w:val="nil"/>
        </w:pBdr>
        <w:ind w:left="107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Emotional e.g. being unfriendly, excluding </w:t>
      </w:r>
    </w:p>
    <w:p w14:paraId="00000460" w14:textId="77777777" w:rsidR="00F55EB8" w:rsidRPr="00275B92" w:rsidRDefault="00166C16" w:rsidP="2652CFFE">
      <w:pPr>
        <w:pStyle w:val="Normal0"/>
        <w:numPr>
          <w:ilvl w:val="1"/>
          <w:numId w:val="91"/>
        </w:numPr>
        <w:pBdr>
          <w:top w:val="nil"/>
          <w:left w:val="nil"/>
          <w:bottom w:val="nil"/>
          <w:right w:val="nil"/>
          <w:between w:val="nil"/>
        </w:pBdr>
        <w:ind w:left="107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Physical e.g. pushing, kicking, hitting, punching </w:t>
      </w:r>
    </w:p>
    <w:p w14:paraId="00000461" w14:textId="77777777" w:rsidR="00F55EB8" w:rsidRPr="00275B92" w:rsidRDefault="00166C16" w:rsidP="2652CFFE">
      <w:pPr>
        <w:pStyle w:val="Normal0"/>
        <w:numPr>
          <w:ilvl w:val="1"/>
          <w:numId w:val="91"/>
        </w:numPr>
        <w:pBdr>
          <w:top w:val="nil"/>
          <w:left w:val="nil"/>
          <w:bottom w:val="nil"/>
          <w:right w:val="nil"/>
          <w:between w:val="nil"/>
        </w:pBdr>
        <w:ind w:left="107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Racist e.g. racial taunts, graffiti, gestures </w:t>
      </w:r>
    </w:p>
    <w:p w14:paraId="00000462" w14:textId="77777777" w:rsidR="00F55EB8" w:rsidRPr="00275B92" w:rsidRDefault="00166C16" w:rsidP="2652CFFE">
      <w:pPr>
        <w:pStyle w:val="Normal0"/>
        <w:numPr>
          <w:ilvl w:val="1"/>
          <w:numId w:val="91"/>
        </w:numPr>
        <w:pBdr>
          <w:top w:val="nil"/>
          <w:left w:val="nil"/>
          <w:bottom w:val="nil"/>
          <w:right w:val="nil"/>
          <w:between w:val="nil"/>
        </w:pBdr>
        <w:ind w:left="107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Sexual e.g. unwanted physical contact </w:t>
      </w:r>
    </w:p>
    <w:p w14:paraId="00000463" w14:textId="77777777" w:rsidR="00F55EB8" w:rsidRPr="00275B92" w:rsidRDefault="00166C16" w:rsidP="2652CFFE">
      <w:pPr>
        <w:pStyle w:val="Normal0"/>
        <w:numPr>
          <w:ilvl w:val="1"/>
          <w:numId w:val="91"/>
        </w:numPr>
        <w:pBdr>
          <w:top w:val="nil"/>
          <w:left w:val="nil"/>
          <w:bottom w:val="nil"/>
          <w:right w:val="nil"/>
          <w:between w:val="nil"/>
        </w:pBdr>
        <w:ind w:left="107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Homophobic e.g. focussing on the issues of sexuality </w:t>
      </w:r>
    </w:p>
    <w:p w14:paraId="00000464" w14:textId="77777777" w:rsidR="00F55EB8" w:rsidRPr="00275B92" w:rsidRDefault="00166C16" w:rsidP="2652CFFE">
      <w:pPr>
        <w:pStyle w:val="Normal0"/>
        <w:numPr>
          <w:ilvl w:val="1"/>
          <w:numId w:val="91"/>
        </w:numPr>
        <w:pBdr>
          <w:top w:val="nil"/>
          <w:left w:val="nil"/>
          <w:bottom w:val="nil"/>
          <w:right w:val="nil"/>
          <w:between w:val="nil"/>
        </w:pBdr>
        <w:ind w:left="107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Verbal e.g. name calling, teasing, spreading rumours </w:t>
      </w:r>
    </w:p>
    <w:p w14:paraId="00000465" w14:textId="77777777" w:rsidR="00F55EB8" w:rsidRPr="00275B92" w:rsidRDefault="00166C16" w:rsidP="2652CFFE">
      <w:pPr>
        <w:pStyle w:val="Normal0"/>
        <w:numPr>
          <w:ilvl w:val="1"/>
          <w:numId w:val="91"/>
        </w:numPr>
        <w:pBdr>
          <w:top w:val="nil"/>
          <w:left w:val="nil"/>
          <w:bottom w:val="nil"/>
          <w:right w:val="nil"/>
          <w:between w:val="nil"/>
        </w:pBdr>
        <w:ind w:left="107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Electronic e.g. emails, texting, comments on social networking sites</w:t>
      </w:r>
    </w:p>
    <w:p w14:paraId="00000467" w14:textId="77777777" w:rsidR="00F55EB8" w:rsidRPr="00275B92" w:rsidRDefault="00F55EB8" w:rsidP="2652CFFE">
      <w:pPr>
        <w:pStyle w:val="Normal0"/>
        <w:jc w:val="both"/>
        <w:rPr>
          <w:rFonts w:asciiTheme="minorHAnsi" w:eastAsia="DINOT-Light" w:hAnsiTheme="minorHAnsi" w:cstheme="minorBidi"/>
          <w:sz w:val="22"/>
          <w:szCs w:val="22"/>
        </w:rPr>
      </w:pPr>
    </w:p>
    <w:p w14:paraId="00000468" w14:textId="77777777" w:rsidR="00F55EB8" w:rsidRPr="00275B92" w:rsidRDefault="00166C16" w:rsidP="2652CFFE">
      <w:pPr>
        <w:pStyle w:val="Normal0"/>
        <w:numPr>
          <w:ilvl w:val="0"/>
          <w:numId w:val="102"/>
        </w:numPr>
        <w:pBdr>
          <w:top w:val="nil"/>
          <w:left w:val="nil"/>
          <w:bottom w:val="nil"/>
          <w:right w:val="nil"/>
          <w:between w:val="nil"/>
        </w:pBdr>
        <w:jc w:val="both"/>
        <w:rPr>
          <w:rFonts w:asciiTheme="minorHAnsi" w:eastAsia="DINOT-Light" w:hAnsiTheme="minorHAnsi" w:cstheme="minorBidi"/>
          <w:b/>
          <w:bCs/>
          <w:color w:val="000000"/>
          <w:sz w:val="22"/>
          <w:szCs w:val="22"/>
        </w:rPr>
      </w:pPr>
      <w:r w:rsidRPr="2652CFFE">
        <w:rPr>
          <w:rFonts w:asciiTheme="minorHAnsi" w:eastAsia="DINOT-Light" w:hAnsiTheme="minorHAnsi" w:cstheme="minorBidi"/>
          <w:b/>
          <w:bCs/>
          <w:color w:val="000000" w:themeColor="text1"/>
          <w:sz w:val="22"/>
          <w:szCs w:val="22"/>
        </w:rPr>
        <w:t>Financial Abuse</w:t>
      </w:r>
    </w:p>
    <w:p w14:paraId="00000469" w14:textId="77777777" w:rsidR="00F55EB8" w:rsidRPr="00275B92" w:rsidRDefault="00F55EB8" w:rsidP="2652CFFE">
      <w:pPr>
        <w:pStyle w:val="Normal0"/>
        <w:jc w:val="both"/>
        <w:rPr>
          <w:rFonts w:asciiTheme="minorHAnsi" w:eastAsia="DINOT-Light" w:hAnsiTheme="minorHAnsi" w:cstheme="minorBidi"/>
          <w:sz w:val="22"/>
          <w:szCs w:val="22"/>
        </w:rPr>
      </w:pPr>
    </w:p>
    <w:p w14:paraId="0000046A" w14:textId="77777777" w:rsidR="00F55EB8" w:rsidRPr="00275B92" w:rsidRDefault="00166C16" w:rsidP="2652CFFE">
      <w:pPr>
        <w:pStyle w:val="Normal0"/>
        <w:jc w:val="both"/>
        <w:rPr>
          <w:rFonts w:asciiTheme="minorHAnsi" w:eastAsia="DINOT-Light" w:hAnsiTheme="minorHAnsi" w:cstheme="minorBidi"/>
          <w:sz w:val="22"/>
          <w:szCs w:val="22"/>
        </w:rPr>
      </w:pPr>
      <w:r w:rsidRPr="2652CFFE">
        <w:rPr>
          <w:rFonts w:asciiTheme="minorHAnsi" w:eastAsia="DINOT-Light" w:hAnsiTheme="minorHAnsi" w:cstheme="minorBidi"/>
          <w:sz w:val="22"/>
          <w:szCs w:val="22"/>
        </w:rPr>
        <w:lastRenderedPageBreak/>
        <w:t>Financial abuse can take many forms, from denying you all access to funds, to making you solely responsible for all finances while handling money irresponsibly themselves. Money becomes a tool by which the abuser can further control the victim, ensuring either the child or vulnerable adult’s financial dependence on them, or shifting the responsibility of keeping a roof over the family's head onto the child or vulnerable adult while simultaneously denying their ability to do so or obstructing them.</w:t>
      </w:r>
    </w:p>
    <w:p w14:paraId="0000046B" w14:textId="77777777" w:rsidR="00F55EB8" w:rsidRPr="00275B92" w:rsidRDefault="00F55EB8" w:rsidP="2652CFFE">
      <w:pPr>
        <w:pStyle w:val="Normal0"/>
        <w:jc w:val="both"/>
        <w:rPr>
          <w:rFonts w:asciiTheme="minorHAnsi" w:eastAsia="DINOT-Light" w:hAnsiTheme="minorHAnsi" w:cstheme="minorBidi"/>
          <w:sz w:val="22"/>
          <w:szCs w:val="22"/>
        </w:rPr>
      </w:pPr>
    </w:p>
    <w:p w14:paraId="0000046C" w14:textId="77777777" w:rsidR="00F55EB8" w:rsidRPr="00275B92" w:rsidRDefault="00166C16" w:rsidP="2652CFFE">
      <w:pPr>
        <w:pStyle w:val="Normal0"/>
        <w:numPr>
          <w:ilvl w:val="0"/>
          <w:numId w:val="93"/>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Unusual financial transactions or loss of financial assets. </w:t>
      </w:r>
    </w:p>
    <w:p w14:paraId="0000046D" w14:textId="77777777" w:rsidR="00F55EB8" w:rsidRPr="00275B92" w:rsidRDefault="00166C16" w:rsidP="2652CFFE">
      <w:pPr>
        <w:pStyle w:val="Normal0"/>
        <w:numPr>
          <w:ilvl w:val="0"/>
          <w:numId w:val="93"/>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Unexplained loss of valuable items, jewellery, heirlooms, personal collections etc. </w:t>
      </w:r>
    </w:p>
    <w:p w14:paraId="0000046E" w14:textId="77777777" w:rsidR="00F55EB8" w:rsidRPr="00275B92" w:rsidRDefault="00166C16" w:rsidP="2652CFFE">
      <w:pPr>
        <w:pStyle w:val="Normal0"/>
        <w:numPr>
          <w:ilvl w:val="0"/>
          <w:numId w:val="93"/>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Changed signatories to bank accounts or other assets. </w:t>
      </w:r>
    </w:p>
    <w:p w14:paraId="0000046F" w14:textId="77777777" w:rsidR="00F55EB8" w:rsidRPr="00275B92" w:rsidRDefault="00166C16" w:rsidP="2652CFFE">
      <w:pPr>
        <w:pStyle w:val="Normal0"/>
        <w:numPr>
          <w:ilvl w:val="0"/>
          <w:numId w:val="93"/>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A person who always visits on the day they receive state payments.</w:t>
      </w:r>
    </w:p>
    <w:p w14:paraId="00000470" w14:textId="77777777" w:rsidR="00F55EB8" w:rsidRPr="00275B92" w:rsidRDefault="00166C16" w:rsidP="2652CFFE">
      <w:pPr>
        <w:pStyle w:val="Normal0"/>
        <w:numPr>
          <w:ilvl w:val="0"/>
          <w:numId w:val="93"/>
        </w:numPr>
        <w:pBdr>
          <w:top w:val="nil"/>
          <w:left w:val="nil"/>
          <w:bottom w:val="nil"/>
          <w:right w:val="nil"/>
          <w:between w:val="nil"/>
        </w:pBdr>
        <w:ind w:left="714" w:hanging="357"/>
        <w:jc w:val="both"/>
        <w:rPr>
          <w:rFonts w:asciiTheme="minorHAnsi" w:eastAsia="DINOT-Light" w:hAnsiTheme="minorHAnsi" w:cstheme="minorBidi"/>
          <w:color w:val="000000"/>
          <w:sz w:val="22"/>
          <w:szCs w:val="22"/>
        </w:rPr>
      </w:pPr>
      <w:r w:rsidRPr="2652CFFE">
        <w:rPr>
          <w:rFonts w:asciiTheme="minorHAnsi" w:eastAsia="DINOT-Light" w:hAnsiTheme="minorHAnsi" w:cstheme="minorBidi"/>
          <w:color w:val="000000" w:themeColor="text1"/>
          <w:sz w:val="22"/>
          <w:szCs w:val="22"/>
        </w:rPr>
        <w:t xml:space="preserve">Unexplained visits from neighbours or local young people, where these are not supervised. </w:t>
      </w:r>
    </w:p>
    <w:p w14:paraId="00000472" w14:textId="77777777" w:rsidR="00F55EB8" w:rsidRDefault="00F55EB8" w:rsidP="2652CFFE">
      <w:pPr>
        <w:pStyle w:val="Normal0"/>
        <w:jc w:val="both"/>
        <w:rPr>
          <w:rFonts w:ascii="DINOT-Light" w:eastAsia="DINOT-Light" w:hAnsi="DINOT-Light" w:cs="DINOT-Light"/>
          <w:sz w:val="22"/>
          <w:szCs w:val="22"/>
        </w:rPr>
      </w:pPr>
    </w:p>
    <w:p w14:paraId="00000473" w14:textId="77777777" w:rsidR="00F55EB8" w:rsidRDefault="00166C16" w:rsidP="2652CFFE">
      <w:pPr>
        <w:pStyle w:val="heading30"/>
        <w:jc w:val="both"/>
        <w:rPr>
          <w:rFonts w:ascii="SaaSeriesBDOT" w:eastAsia="SaaSeriesBDOT" w:hAnsi="SaaSeriesBDOT" w:cs="SaaSeriesBDOT"/>
          <w:color w:val="FF0000"/>
          <w:sz w:val="36"/>
          <w:szCs w:val="36"/>
        </w:rPr>
      </w:pPr>
      <w:r w:rsidRPr="2652CFFE">
        <w:rPr>
          <w:rFonts w:ascii="SaaSeriesBDOT" w:eastAsia="SaaSeriesBDOT" w:hAnsi="SaaSeriesBDOT" w:cs="SaaSeriesBDOT"/>
          <w:color w:val="FF0000"/>
          <w:sz w:val="36"/>
          <w:szCs w:val="36"/>
        </w:rPr>
        <w:t>Appendix B</w:t>
      </w:r>
    </w:p>
    <w:p w14:paraId="00000474" w14:textId="77777777" w:rsidR="00F55EB8" w:rsidRDefault="00166C16" w:rsidP="2652CFFE">
      <w:pPr>
        <w:pStyle w:val="Normal0"/>
        <w:jc w:val="both"/>
        <w:rPr>
          <w:rFonts w:ascii="DINOT-Light" w:eastAsia="DINOT-Light" w:hAnsi="DINOT-Light" w:cs="DINOT-Light"/>
          <w:color w:val="FF0000"/>
          <w:sz w:val="28"/>
          <w:szCs w:val="28"/>
        </w:rPr>
      </w:pPr>
      <w:r w:rsidRPr="2652CFFE">
        <w:rPr>
          <w:rFonts w:ascii="DINOT-Light" w:eastAsia="DINOT-Light" w:hAnsi="DINOT-Light" w:cs="DINOT-Light"/>
          <w:color w:val="FF0000"/>
          <w:sz w:val="28"/>
          <w:szCs w:val="28"/>
        </w:rPr>
        <w:t>Foundation 92 Chain of Reporting and Key Personnel</w:t>
      </w:r>
    </w:p>
    <w:p w14:paraId="00000475" w14:textId="77777777" w:rsidR="00F55EB8" w:rsidRDefault="00F55EB8" w:rsidP="2652CFFE">
      <w:pPr>
        <w:pStyle w:val="Normal0"/>
        <w:jc w:val="both"/>
        <w:rPr>
          <w:rFonts w:ascii="DINOT-Light" w:eastAsia="DINOT-Light" w:hAnsi="DINOT-Light" w:cs="DINOT-Light"/>
          <w:sz w:val="22"/>
          <w:szCs w:val="22"/>
        </w:rPr>
      </w:pPr>
    </w:p>
    <w:tbl>
      <w:tblPr>
        <w:tblStyle w:val="3"/>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678"/>
      </w:tblGrid>
      <w:tr w:rsidR="00EF3ECE" w14:paraId="4C233C7C" w14:textId="77777777" w:rsidTr="00EF3ECE">
        <w:tc>
          <w:tcPr>
            <w:tcW w:w="8926" w:type="dxa"/>
            <w:gridSpan w:val="2"/>
          </w:tcPr>
          <w:p w14:paraId="403BAB31" w14:textId="1A9EC19A" w:rsidR="00EF3ECE" w:rsidRDefault="00EF3ECE" w:rsidP="00EF3ECE">
            <w:pPr>
              <w:pStyle w:val="Normal0"/>
              <w:pBdr>
                <w:top w:val="nil"/>
                <w:left w:val="nil"/>
                <w:bottom w:val="nil"/>
                <w:right w:val="nil"/>
                <w:between w:val="nil"/>
              </w:pBdr>
              <w:rPr>
                <w:rFonts w:asciiTheme="minorHAnsi" w:eastAsiaTheme="minorEastAsia" w:hAnsiTheme="minorHAnsi" w:cstheme="minorBidi"/>
                <w:sz w:val="22"/>
                <w:szCs w:val="22"/>
              </w:rPr>
            </w:pPr>
            <w:r w:rsidRPr="2652CFFE">
              <w:rPr>
                <w:rFonts w:ascii="Calibri" w:eastAsia="Calibri" w:hAnsi="Calibri" w:cs="Calibri"/>
                <w:b/>
                <w:bCs/>
                <w:color w:val="002060"/>
                <w:sz w:val="24"/>
                <w:szCs w:val="24"/>
              </w:rPr>
              <w:t>Foundation 92 Safeguarding Team</w:t>
            </w:r>
          </w:p>
        </w:tc>
      </w:tr>
      <w:tr w:rsidR="00EF3ECE" w14:paraId="2949BF00" w14:textId="77777777" w:rsidTr="00EF3ECE">
        <w:tc>
          <w:tcPr>
            <w:tcW w:w="4248" w:type="dxa"/>
          </w:tcPr>
          <w:p w14:paraId="695304B8" w14:textId="0E7833F7" w:rsidR="00EF3ECE" w:rsidRPr="0050727A" w:rsidRDefault="0090449B" w:rsidP="00EF3ECE">
            <w:pPr>
              <w:pStyle w:val="Normal0"/>
              <w:pBdr>
                <w:top w:val="nil"/>
                <w:left w:val="nil"/>
                <w:bottom w:val="nil"/>
                <w:right w:val="nil"/>
                <w:between w:val="nil"/>
              </w:pBdr>
              <w:tabs>
                <w:tab w:val="left" w:pos="1451"/>
                <w:tab w:val="center" w:pos="4400"/>
              </w:tabs>
              <w:rPr>
                <w:rFonts w:asciiTheme="minorHAnsi" w:eastAsia="DINOT-Light" w:hAnsiTheme="minorHAnsi" w:cstheme="minorBidi"/>
                <w:color w:val="000000"/>
                <w:sz w:val="16"/>
                <w:szCs w:val="16"/>
              </w:rPr>
            </w:pPr>
            <w:r>
              <w:rPr>
                <w:rFonts w:asciiTheme="minorHAnsi" w:eastAsiaTheme="minorEastAsia" w:hAnsiTheme="minorHAnsi" w:cstheme="minorBidi"/>
                <w:sz w:val="22"/>
                <w:szCs w:val="22"/>
              </w:rPr>
              <w:t>S</w:t>
            </w:r>
            <w:r w:rsidR="00EF3ECE" w:rsidRPr="17235FAE">
              <w:rPr>
                <w:rFonts w:asciiTheme="minorHAnsi" w:eastAsiaTheme="minorEastAsia" w:hAnsiTheme="minorHAnsi" w:cstheme="minorBidi"/>
                <w:sz w:val="22"/>
                <w:szCs w:val="22"/>
              </w:rPr>
              <w:t xml:space="preserve">enior Safeguarding Manager </w:t>
            </w:r>
          </w:p>
          <w:p w14:paraId="0F912FEE" w14:textId="14775DE1" w:rsidR="006F68B7" w:rsidRPr="006F68B7" w:rsidRDefault="006F68B7" w:rsidP="006F68B7">
            <w:pPr>
              <w:pStyle w:val="Normal0"/>
              <w:pBdr>
                <w:top w:val="nil"/>
                <w:left w:val="nil"/>
                <w:bottom w:val="nil"/>
                <w:right w:val="nil"/>
                <w:between w:val="nil"/>
              </w:pBdr>
              <w:rPr>
                <w:rFonts w:asciiTheme="minorHAnsi" w:eastAsiaTheme="minorEastAsia" w:hAnsiTheme="minorHAnsi" w:cstheme="minorBidi"/>
                <w:sz w:val="22"/>
                <w:szCs w:val="22"/>
              </w:rPr>
            </w:pPr>
            <w:r w:rsidRPr="006F68B7">
              <w:rPr>
                <w:rFonts w:asciiTheme="minorHAnsi" w:eastAsiaTheme="minorEastAsia" w:hAnsiTheme="minorHAnsi" w:cstheme="minorBidi"/>
                <w:sz w:val="22"/>
                <w:szCs w:val="22"/>
              </w:rPr>
              <w:t>Chris McNally</w:t>
            </w:r>
          </w:p>
          <w:p w14:paraId="730F9555" w14:textId="52D4D5D0" w:rsidR="00EF3ECE" w:rsidRDefault="006C7036" w:rsidP="006F68B7">
            <w:pPr>
              <w:pStyle w:val="Normal0"/>
              <w:pBdr>
                <w:top w:val="nil"/>
                <w:left w:val="nil"/>
                <w:bottom w:val="nil"/>
                <w:right w:val="nil"/>
                <w:between w:val="nil"/>
              </w:pBdr>
              <w:rPr>
                <w:rFonts w:asciiTheme="minorHAnsi" w:eastAsiaTheme="minorEastAsia" w:hAnsiTheme="minorHAnsi" w:cstheme="minorBidi"/>
                <w:sz w:val="22"/>
                <w:szCs w:val="22"/>
              </w:rPr>
            </w:pPr>
            <w:hyperlink r:id="rId30" w:history="1">
              <w:r w:rsidRPr="00556682">
                <w:rPr>
                  <w:rStyle w:val="Hyperlink"/>
                  <w:rFonts w:asciiTheme="minorHAnsi" w:eastAsiaTheme="minorEastAsia" w:hAnsiTheme="minorHAnsi" w:cstheme="minorBidi"/>
                  <w:sz w:val="22"/>
                  <w:szCs w:val="22"/>
                </w:rPr>
                <w:t>Chris.McNally@foundation92.co.uk</w:t>
              </w:r>
            </w:hyperlink>
          </w:p>
          <w:p w14:paraId="19D9A843" w14:textId="4FE882D8" w:rsidR="006C7036" w:rsidRPr="0090449B" w:rsidRDefault="006C7036" w:rsidP="006F68B7">
            <w:pPr>
              <w:pStyle w:val="Normal0"/>
              <w:pBdr>
                <w:top w:val="nil"/>
                <w:left w:val="nil"/>
                <w:bottom w:val="nil"/>
                <w:right w:val="nil"/>
                <w:between w:val="nil"/>
              </w:pBdr>
              <w:rPr>
                <w:rFonts w:asciiTheme="minorHAnsi" w:eastAsiaTheme="minorEastAsia" w:hAnsiTheme="minorHAnsi" w:cstheme="minorBidi"/>
                <w:sz w:val="22"/>
                <w:szCs w:val="22"/>
              </w:rPr>
            </w:pPr>
          </w:p>
        </w:tc>
        <w:tc>
          <w:tcPr>
            <w:tcW w:w="4678" w:type="dxa"/>
          </w:tcPr>
          <w:p w14:paraId="7BF6DC74" w14:textId="77777777" w:rsidR="00EF3ECE" w:rsidRDefault="00A749B7" w:rsidP="00EF3ECE">
            <w:pPr>
              <w:pStyle w:val="Normal0"/>
              <w:pBdr>
                <w:top w:val="nil"/>
                <w:left w:val="nil"/>
                <w:bottom w:val="nil"/>
                <w:right w:val="nil"/>
                <w:between w:val="nil"/>
              </w:pBdr>
              <w:rPr>
                <w:rFonts w:asciiTheme="minorHAnsi" w:eastAsiaTheme="minorEastAsia" w:hAnsiTheme="minorHAnsi" w:cstheme="minorBidi"/>
                <w:sz w:val="22"/>
                <w:szCs w:val="22"/>
              </w:rPr>
            </w:pPr>
            <w:r>
              <w:rPr>
                <w:rFonts w:asciiTheme="minorHAnsi" w:eastAsiaTheme="minorEastAsia" w:hAnsiTheme="minorHAnsi" w:cstheme="minorBidi"/>
                <w:sz w:val="22"/>
                <w:szCs w:val="22"/>
              </w:rPr>
              <w:t>Head of Safeguarding</w:t>
            </w:r>
          </w:p>
          <w:p w14:paraId="73368DA7" w14:textId="77777777" w:rsidR="00A749B7" w:rsidRDefault="00A749B7" w:rsidP="00EF3ECE">
            <w:pPr>
              <w:pStyle w:val="Normal0"/>
              <w:pBdr>
                <w:top w:val="nil"/>
                <w:left w:val="nil"/>
                <w:bottom w:val="nil"/>
                <w:right w:val="nil"/>
                <w:between w:val="nil"/>
              </w:pBdr>
              <w:rPr>
                <w:rFonts w:asciiTheme="minorHAnsi" w:eastAsiaTheme="minorEastAsia" w:hAnsiTheme="minorHAnsi" w:cstheme="minorBidi"/>
                <w:sz w:val="22"/>
                <w:szCs w:val="22"/>
              </w:rPr>
            </w:pPr>
            <w:r>
              <w:rPr>
                <w:rFonts w:asciiTheme="minorHAnsi" w:eastAsiaTheme="minorEastAsia" w:hAnsiTheme="minorHAnsi" w:cstheme="minorBidi"/>
                <w:sz w:val="22"/>
                <w:szCs w:val="22"/>
              </w:rPr>
              <w:t>Lauren McC</w:t>
            </w:r>
            <w:r w:rsidR="00E96550">
              <w:rPr>
                <w:rFonts w:asciiTheme="minorHAnsi" w:eastAsiaTheme="minorEastAsia" w:hAnsiTheme="minorHAnsi" w:cstheme="minorBidi"/>
                <w:sz w:val="22"/>
                <w:szCs w:val="22"/>
              </w:rPr>
              <w:t>orry</w:t>
            </w:r>
          </w:p>
          <w:p w14:paraId="43103631" w14:textId="5E50EE4D" w:rsidR="00E96550" w:rsidRDefault="00D71DFA" w:rsidP="00EF3ECE">
            <w:pPr>
              <w:pStyle w:val="Normal0"/>
              <w:pBdr>
                <w:top w:val="nil"/>
                <w:left w:val="nil"/>
                <w:bottom w:val="nil"/>
                <w:right w:val="nil"/>
                <w:between w:val="nil"/>
              </w:pBdr>
              <w:rPr>
                <w:rFonts w:asciiTheme="minorHAnsi" w:eastAsiaTheme="minorEastAsia" w:hAnsiTheme="minorHAnsi" w:cstheme="minorBidi"/>
                <w:sz w:val="22"/>
                <w:szCs w:val="22"/>
              </w:rPr>
            </w:pPr>
            <w:hyperlink r:id="rId31" w:history="1">
              <w:r w:rsidRPr="00556682">
                <w:rPr>
                  <w:rStyle w:val="Hyperlink"/>
                  <w:rFonts w:asciiTheme="minorHAnsi" w:eastAsiaTheme="minorEastAsia" w:hAnsiTheme="minorHAnsi" w:cstheme="minorBidi"/>
                  <w:sz w:val="22"/>
                  <w:szCs w:val="22"/>
                </w:rPr>
                <w:t>Lauren.McCorry@salfordcityfc.co.uk</w:t>
              </w:r>
            </w:hyperlink>
          </w:p>
          <w:p w14:paraId="4E18D254" w14:textId="2C3C83D5" w:rsidR="00D71DFA" w:rsidRDefault="00D71DFA" w:rsidP="00EF3ECE">
            <w:pPr>
              <w:pStyle w:val="Normal0"/>
              <w:pBdr>
                <w:top w:val="nil"/>
                <w:left w:val="nil"/>
                <w:bottom w:val="nil"/>
                <w:right w:val="nil"/>
                <w:between w:val="nil"/>
              </w:pBdr>
              <w:rPr>
                <w:rFonts w:asciiTheme="minorHAnsi" w:eastAsiaTheme="minorEastAsia" w:hAnsiTheme="minorHAnsi" w:cstheme="minorBidi"/>
                <w:sz w:val="22"/>
                <w:szCs w:val="22"/>
              </w:rPr>
            </w:pPr>
          </w:p>
        </w:tc>
      </w:tr>
    </w:tbl>
    <w:p w14:paraId="0000047A" w14:textId="77777777" w:rsidR="00F55EB8" w:rsidRDefault="00F55EB8" w:rsidP="2652CFFE">
      <w:pPr>
        <w:pStyle w:val="Normal0"/>
        <w:spacing w:after="160" w:line="259" w:lineRule="auto"/>
        <w:jc w:val="both"/>
        <w:rPr>
          <w:rFonts w:ascii="Calibri" w:eastAsia="Calibri" w:hAnsi="Calibri" w:cs="Calibri"/>
          <w:b/>
          <w:bCs/>
          <w:color w:val="002060"/>
          <w:sz w:val="24"/>
          <w:szCs w:val="24"/>
        </w:rPr>
      </w:pPr>
    </w:p>
    <w:p w14:paraId="0000048C" w14:textId="77777777" w:rsidR="00F55EB8" w:rsidRDefault="00F55EB8" w:rsidP="2652CFFE">
      <w:pPr>
        <w:pStyle w:val="Normal0"/>
        <w:jc w:val="both"/>
        <w:rPr>
          <w:rFonts w:ascii="DINOT-Light" w:eastAsia="DINOT-Light" w:hAnsi="DINOT-Light" w:cs="DINOT-Light"/>
          <w:sz w:val="22"/>
          <w:szCs w:val="22"/>
        </w:rPr>
      </w:pPr>
    </w:p>
    <w:p w14:paraId="0000048D" w14:textId="77777777" w:rsidR="00F55EB8" w:rsidRDefault="00F55EB8" w:rsidP="2652CFFE">
      <w:pPr>
        <w:pStyle w:val="Normal0"/>
        <w:jc w:val="both"/>
        <w:rPr>
          <w:rFonts w:ascii="DINOT-Light" w:eastAsia="DINOT-Light" w:hAnsi="DINOT-Light" w:cs="DINOT-Light"/>
          <w:sz w:val="22"/>
          <w:szCs w:val="22"/>
        </w:rPr>
      </w:pPr>
    </w:p>
    <w:p w14:paraId="0000048E" w14:textId="77777777" w:rsidR="00F55EB8" w:rsidRDefault="00166C16" w:rsidP="2652CFFE">
      <w:pPr>
        <w:pStyle w:val="Normal0"/>
        <w:keepNext/>
        <w:jc w:val="both"/>
        <w:rPr>
          <w:rFonts w:ascii="DINOT-Light" w:eastAsia="DINOT-Light" w:hAnsi="DINOT-Light" w:cs="DINOT-Light"/>
          <w:b/>
          <w:bCs/>
          <w:color w:val="FF0000"/>
          <w:sz w:val="28"/>
          <w:szCs w:val="28"/>
        </w:rPr>
      </w:pPr>
      <w:r w:rsidRPr="2652CFFE">
        <w:rPr>
          <w:rFonts w:ascii="DINOT-Light" w:eastAsia="DINOT-Light" w:hAnsi="DINOT-Light" w:cs="DINOT-Light"/>
          <w:b/>
          <w:bCs/>
          <w:color w:val="FF0000"/>
          <w:sz w:val="28"/>
          <w:szCs w:val="28"/>
        </w:rPr>
        <w:t>Safeguarding Contact Numbers</w:t>
      </w:r>
    </w:p>
    <w:p w14:paraId="0000048F" w14:textId="77777777" w:rsidR="00F55EB8" w:rsidRDefault="00F55EB8" w:rsidP="2652CFFE">
      <w:pPr>
        <w:pStyle w:val="Normal0"/>
        <w:jc w:val="both"/>
        <w:rPr>
          <w:rFonts w:ascii="Calibri" w:eastAsia="Calibri" w:hAnsi="Calibri" w:cs="Calibri"/>
          <w:b/>
          <w:bCs/>
          <w:sz w:val="22"/>
          <w:szCs w:val="22"/>
        </w:rPr>
      </w:pPr>
    </w:p>
    <w:tbl>
      <w:tblPr>
        <w:tblStyle w:val="1"/>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088"/>
      </w:tblGrid>
      <w:tr w:rsidR="00F55EB8" w14:paraId="53112CB2" w14:textId="77777777" w:rsidTr="2652CFFE">
        <w:trPr>
          <w:trHeight w:val="458"/>
        </w:trPr>
        <w:tc>
          <w:tcPr>
            <w:tcW w:w="2552" w:type="dxa"/>
            <w:vMerge w:val="restart"/>
            <w:tcBorders>
              <w:top w:val="single" w:sz="4" w:space="0" w:color="000000" w:themeColor="text1"/>
              <w:left w:val="single" w:sz="4" w:space="0" w:color="000000" w:themeColor="text1"/>
              <w:right w:val="single" w:sz="4" w:space="0" w:color="000000" w:themeColor="text1"/>
            </w:tcBorders>
          </w:tcPr>
          <w:p w14:paraId="00000490" w14:textId="77777777" w:rsidR="00F55EB8" w:rsidRPr="00AF5733" w:rsidRDefault="00166C16" w:rsidP="2652CFFE">
            <w:pPr>
              <w:pStyle w:val="Normal0"/>
              <w:rPr>
                <w:rFonts w:asciiTheme="minorHAnsi" w:eastAsia="Calibri" w:hAnsiTheme="minorHAnsi" w:cstheme="minorBidi"/>
                <w:b/>
                <w:bCs/>
              </w:rPr>
            </w:pPr>
            <w:r w:rsidRPr="2652CFFE">
              <w:rPr>
                <w:rFonts w:asciiTheme="minorHAnsi" w:eastAsia="Calibri" w:hAnsiTheme="minorHAnsi" w:cstheme="minorBidi"/>
                <w:b/>
                <w:bCs/>
              </w:rPr>
              <w:t>Greater Manchester Police</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491" w14:textId="77777777" w:rsidR="00F55EB8" w:rsidRPr="00AF5733" w:rsidRDefault="00166C16" w:rsidP="2652CFFE">
            <w:pPr>
              <w:pStyle w:val="Normal0"/>
              <w:jc w:val="both"/>
              <w:rPr>
                <w:rFonts w:asciiTheme="minorHAnsi" w:eastAsia="Calibri" w:hAnsiTheme="minorHAnsi" w:cstheme="minorBidi"/>
              </w:rPr>
            </w:pPr>
            <w:r w:rsidRPr="2652CFFE">
              <w:rPr>
                <w:rFonts w:asciiTheme="minorHAnsi" w:eastAsia="Calibri" w:hAnsiTheme="minorHAnsi" w:cstheme="minorBidi"/>
              </w:rPr>
              <w:t>0161 856 5029 or 0161 856 5229</w:t>
            </w:r>
          </w:p>
          <w:p w14:paraId="00000492" w14:textId="77777777" w:rsidR="00F55EB8" w:rsidRPr="00AF5733" w:rsidRDefault="00166C16" w:rsidP="2652CFFE">
            <w:pPr>
              <w:pStyle w:val="Normal0"/>
              <w:jc w:val="both"/>
              <w:rPr>
                <w:rFonts w:asciiTheme="minorHAnsi" w:eastAsia="Calibri" w:hAnsiTheme="minorHAnsi" w:cstheme="minorBidi"/>
              </w:rPr>
            </w:pPr>
            <w:r w:rsidRPr="2652CFFE">
              <w:rPr>
                <w:rFonts w:asciiTheme="minorHAnsi" w:eastAsia="Calibri" w:hAnsiTheme="minorHAnsi" w:cstheme="minorBidi"/>
              </w:rPr>
              <w:t>Trafford.PPIU@gmp.pnn.police.uk</w:t>
            </w:r>
          </w:p>
        </w:tc>
      </w:tr>
      <w:tr w:rsidR="00F55EB8" w14:paraId="64319136" w14:textId="77777777" w:rsidTr="2652CFFE">
        <w:trPr>
          <w:trHeight w:val="457"/>
        </w:trPr>
        <w:tc>
          <w:tcPr>
            <w:tcW w:w="2552" w:type="dxa"/>
            <w:vMerge/>
          </w:tcPr>
          <w:p w14:paraId="00000493" w14:textId="77777777" w:rsidR="00F55EB8" w:rsidRPr="00AF5733" w:rsidRDefault="00F55EB8" w:rsidP="00620FD7">
            <w:pPr>
              <w:pStyle w:val="Normal0"/>
              <w:widowControl w:val="0"/>
              <w:pBdr>
                <w:top w:val="nil"/>
                <w:left w:val="nil"/>
                <w:bottom w:val="nil"/>
                <w:right w:val="nil"/>
                <w:between w:val="nil"/>
              </w:pBdr>
              <w:spacing w:line="276" w:lineRule="auto"/>
              <w:rPr>
                <w:rFonts w:asciiTheme="minorHAnsi" w:eastAsia="Calibri" w:hAnsiTheme="minorHAnsi" w:cstheme="minorHAnsi"/>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494" w14:textId="77777777" w:rsidR="00F55EB8" w:rsidRPr="00AF5733" w:rsidRDefault="00166C16" w:rsidP="2652CFFE">
            <w:pPr>
              <w:pStyle w:val="Normal0"/>
              <w:jc w:val="both"/>
              <w:rPr>
                <w:rFonts w:asciiTheme="minorHAnsi" w:eastAsia="Calibri" w:hAnsiTheme="minorHAnsi" w:cstheme="minorBidi"/>
                <w:color w:val="FF0000"/>
              </w:rPr>
            </w:pPr>
            <w:r w:rsidRPr="2652CFFE">
              <w:rPr>
                <w:rFonts w:asciiTheme="minorHAnsi" w:eastAsia="Calibri" w:hAnsiTheme="minorHAnsi" w:cstheme="minorBidi"/>
                <w:color w:val="FF0000"/>
              </w:rPr>
              <w:t>Outside Office hours</w:t>
            </w:r>
          </w:p>
          <w:p w14:paraId="00000495" w14:textId="77777777" w:rsidR="00F55EB8" w:rsidRPr="00AF5733" w:rsidRDefault="00166C16" w:rsidP="2652CFFE">
            <w:pPr>
              <w:pStyle w:val="Normal0"/>
              <w:jc w:val="both"/>
              <w:rPr>
                <w:rFonts w:asciiTheme="minorHAnsi" w:eastAsia="Calibri" w:hAnsiTheme="minorHAnsi" w:cstheme="minorBidi"/>
              </w:rPr>
            </w:pPr>
            <w:r w:rsidRPr="2652CFFE">
              <w:rPr>
                <w:rFonts w:asciiTheme="minorHAnsi" w:eastAsia="Calibri" w:hAnsiTheme="minorHAnsi" w:cstheme="minorBidi"/>
                <w:color w:val="FF0000"/>
              </w:rPr>
              <w:t>0161 872 5050</w:t>
            </w:r>
          </w:p>
        </w:tc>
      </w:tr>
      <w:tr w:rsidR="00F55EB8" w14:paraId="58D62606" w14:textId="77777777" w:rsidTr="2652CFFE">
        <w:tc>
          <w:tcPr>
            <w:tcW w:w="2552" w:type="dxa"/>
          </w:tcPr>
          <w:p w14:paraId="00000496" w14:textId="77777777" w:rsidR="00F55EB8" w:rsidRPr="00AF5733" w:rsidRDefault="00166C16" w:rsidP="2652CFFE">
            <w:pPr>
              <w:pStyle w:val="Normal0"/>
              <w:rPr>
                <w:rFonts w:asciiTheme="minorHAnsi" w:eastAsia="Calibri" w:hAnsiTheme="minorHAnsi" w:cstheme="minorBidi"/>
                <w:b/>
                <w:bCs/>
              </w:rPr>
            </w:pPr>
            <w:r w:rsidRPr="2652CFFE">
              <w:rPr>
                <w:rFonts w:asciiTheme="minorHAnsi" w:eastAsia="Calibri" w:hAnsiTheme="minorHAnsi" w:cstheme="minorBidi"/>
                <w:b/>
                <w:bCs/>
              </w:rPr>
              <w:t>The Bridge partnership</w:t>
            </w:r>
          </w:p>
        </w:tc>
        <w:tc>
          <w:tcPr>
            <w:tcW w:w="7088" w:type="dxa"/>
          </w:tcPr>
          <w:p w14:paraId="00000497" w14:textId="77777777" w:rsidR="00F55EB8" w:rsidRPr="00AF5733" w:rsidRDefault="00166C16" w:rsidP="2652CFFE">
            <w:pPr>
              <w:pStyle w:val="Normal0"/>
              <w:jc w:val="both"/>
              <w:rPr>
                <w:rFonts w:asciiTheme="minorHAnsi" w:eastAsia="Calibri" w:hAnsiTheme="minorHAnsi" w:cstheme="minorBidi"/>
              </w:rPr>
            </w:pPr>
            <w:r w:rsidRPr="2652CFFE">
              <w:rPr>
                <w:rFonts w:asciiTheme="minorHAnsi" w:eastAsia="Calibri" w:hAnsiTheme="minorHAnsi" w:cstheme="minorBidi"/>
              </w:rPr>
              <w:t>0161 603 4500 (8.3am-4pm only)</w:t>
            </w:r>
          </w:p>
          <w:p w14:paraId="00000498" w14:textId="77777777" w:rsidR="00F55EB8" w:rsidRPr="00AF5733" w:rsidRDefault="00166C16" w:rsidP="2652CFFE">
            <w:pPr>
              <w:pStyle w:val="Normal0"/>
              <w:jc w:val="both"/>
              <w:rPr>
                <w:rFonts w:asciiTheme="minorHAnsi" w:eastAsia="Calibri" w:hAnsiTheme="minorHAnsi" w:cstheme="minorBidi"/>
              </w:rPr>
            </w:pPr>
            <w:r w:rsidRPr="2652CFFE">
              <w:rPr>
                <w:rFonts w:asciiTheme="minorHAnsi" w:eastAsia="Calibri" w:hAnsiTheme="minorHAnsi" w:cstheme="minorBidi"/>
              </w:rPr>
              <w:t>0161 794 8888. (out of hours)</w:t>
            </w:r>
          </w:p>
        </w:tc>
      </w:tr>
      <w:tr w:rsidR="00F55EB8" w14:paraId="0AC0517E" w14:textId="77777777" w:rsidTr="2652CFFE">
        <w:tc>
          <w:tcPr>
            <w:tcW w:w="2552" w:type="dxa"/>
          </w:tcPr>
          <w:p w14:paraId="00000499" w14:textId="77777777" w:rsidR="00F55EB8" w:rsidRPr="00AF5733" w:rsidRDefault="00166C16" w:rsidP="2652CFFE">
            <w:pPr>
              <w:pStyle w:val="Normal0"/>
              <w:rPr>
                <w:rFonts w:asciiTheme="minorHAnsi" w:eastAsia="Calibri" w:hAnsiTheme="minorHAnsi" w:cstheme="minorBidi"/>
                <w:b/>
                <w:bCs/>
              </w:rPr>
            </w:pPr>
            <w:r w:rsidRPr="2652CFFE">
              <w:rPr>
                <w:rFonts w:asciiTheme="minorHAnsi" w:eastAsia="Calibri" w:hAnsiTheme="minorHAnsi" w:cstheme="minorBidi"/>
                <w:b/>
                <w:bCs/>
              </w:rPr>
              <w:t>Salford Safeguarding Children Board</w:t>
            </w:r>
          </w:p>
        </w:tc>
        <w:tc>
          <w:tcPr>
            <w:tcW w:w="7088" w:type="dxa"/>
          </w:tcPr>
          <w:p w14:paraId="0000049A" w14:textId="77777777" w:rsidR="00F55EB8" w:rsidRPr="00AF5733" w:rsidRDefault="00166C16" w:rsidP="2652CFFE">
            <w:pPr>
              <w:pStyle w:val="Normal0"/>
              <w:jc w:val="both"/>
              <w:rPr>
                <w:rFonts w:asciiTheme="minorHAnsi" w:eastAsia="Calibri" w:hAnsiTheme="minorHAnsi" w:cstheme="minorBidi"/>
              </w:rPr>
            </w:pPr>
            <w:r w:rsidRPr="2652CFFE">
              <w:rPr>
                <w:rFonts w:asciiTheme="minorHAnsi" w:eastAsia="Calibri" w:hAnsiTheme="minorHAnsi" w:cstheme="minorBidi"/>
              </w:rPr>
              <w:t>worriedaboutachild@salford.gov.uk</w:t>
            </w:r>
          </w:p>
        </w:tc>
      </w:tr>
      <w:tr w:rsidR="00F55EB8" w14:paraId="6C1EC4BA" w14:textId="77777777" w:rsidTr="2652CFFE">
        <w:tc>
          <w:tcPr>
            <w:tcW w:w="2552" w:type="dxa"/>
          </w:tcPr>
          <w:p w14:paraId="0000049B" w14:textId="77777777" w:rsidR="00F55EB8" w:rsidRPr="00AF5733" w:rsidRDefault="00166C16" w:rsidP="2652CFFE">
            <w:pPr>
              <w:pStyle w:val="Normal0"/>
              <w:rPr>
                <w:rFonts w:asciiTheme="minorHAnsi" w:eastAsia="Calibri" w:hAnsiTheme="minorHAnsi" w:cstheme="minorBidi"/>
                <w:b/>
                <w:bCs/>
              </w:rPr>
            </w:pPr>
            <w:r w:rsidRPr="2652CFFE">
              <w:rPr>
                <w:rFonts w:asciiTheme="minorHAnsi" w:eastAsia="Calibri" w:hAnsiTheme="minorHAnsi" w:cstheme="minorBidi"/>
                <w:b/>
                <w:bCs/>
              </w:rPr>
              <w:t>Salford LADO</w:t>
            </w:r>
          </w:p>
        </w:tc>
        <w:tc>
          <w:tcPr>
            <w:tcW w:w="7088" w:type="dxa"/>
          </w:tcPr>
          <w:p w14:paraId="0000049C" w14:textId="77777777" w:rsidR="00F55EB8" w:rsidRPr="00AF5733" w:rsidRDefault="00166C16" w:rsidP="2652CFFE">
            <w:pPr>
              <w:pStyle w:val="Normal0"/>
              <w:jc w:val="both"/>
              <w:rPr>
                <w:rFonts w:asciiTheme="minorHAnsi" w:eastAsia="Calibri" w:hAnsiTheme="minorHAnsi" w:cstheme="minorBidi"/>
              </w:rPr>
            </w:pPr>
            <w:r w:rsidRPr="2652CFFE">
              <w:rPr>
                <w:rFonts w:asciiTheme="minorHAnsi" w:eastAsia="Arial" w:hAnsiTheme="minorHAnsi" w:cstheme="minorBidi"/>
                <w:color w:val="000000" w:themeColor="text1"/>
              </w:rPr>
              <w:t>0161 603 4350</w:t>
            </w:r>
          </w:p>
        </w:tc>
      </w:tr>
      <w:tr w:rsidR="00F55EB8" w:rsidRPr="00A21C7A" w14:paraId="3E4487E8" w14:textId="77777777" w:rsidTr="2652CFFE">
        <w:tc>
          <w:tcPr>
            <w:tcW w:w="2552" w:type="dxa"/>
          </w:tcPr>
          <w:p w14:paraId="0000049D" w14:textId="77777777" w:rsidR="00F55EB8" w:rsidRPr="00AF5733" w:rsidRDefault="00166C16" w:rsidP="2652CFFE">
            <w:pPr>
              <w:pStyle w:val="Normal0"/>
              <w:rPr>
                <w:rFonts w:asciiTheme="minorHAnsi" w:eastAsia="Calibri" w:hAnsiTheme="minorHAnsi" w:cstheme="minorBidi"/>
                <w:b/>
                <w:bCs/>
              </w:rPr>
            </w:pPr>
            <w:r w:rsidRPr="2652CFFE">
              <w:rPr>
                <w:rFonts w:asciiTheme="minorHAnsi" w:eastAsia="Calibri" w:hAnsiTheme="minorHAnsi" w:cstheme="minorBidi"/>
                <w:b/>
                <w:bCs/>
              </w:rPr>
              <w:t>EFL: Alex Richards</w:t>
            </w:r>
          </w:p>
          <w:p w14:paraId="0000049E" w14:textId="74A63471" w:rsidR="00F55EB8" w:rsidRPr="00AF5733" w:rsidRDefault="00166C16" w:rsidP="2652CFFE">
            <w:pPr>
              <w:pStyle w:val="Normal0"/>
              <w:rPr>
                <w:rFonts w:asciiTheme="minorHAnsi" w:eastAsia="Calibri" w:hAnsiTheme="minorHAnsi" w:cstheme="minorBidi"/>
              </w:rPr>
            </w:pPr>
            <w:r w:rsidRPr="2652CFFE">
              <w:rPr>
                <w:rFonts w:asciiTheme="minorHAnsi" w:eastAsia="Calibri" w:hAnsiTheme="minorHAnsi" w:cstheme="minorBidi"/>
              </w:rPr>
              <w:t>Safeguarding Manager</w:t>
            </w:r>
          </w:p>
        </w:tc>
        <w:tc>
          <w:tcPr>
            <w:tcW w:w="7088" w:type="dxa"/>
          </w:tcPr>
          <w:p w14:paraId="0000049F" w14:textId="77777777" w:rsidR="00F55EB8" w:rsidRPr="00AF5733" w:rsidRDefault="00166C16" w:rsidP="2652CFFE">
            <w:pPr>
              <w:pStyle w:val="Normal0"/>
              <w:jc w:val="both"/>
              <w:rPr>
                <w:rFonts w:asciiTheme="minorHAnsi" w:eastAsia="Calibri" w:hAnsiTheme="minorHAnsi" w:cstheme="minorBidi"/>
                <w:lang w:val="it-IT"/>
              </w:rPr>
            </w:pPr>
            <w:r w:rsidRPr="2652CFFE">
              <w:rPr>
                <w:rFonts w:asciiTheme="minorHAnsi" w:eastAsia="Calibri" w:hAnsiTheme="minorHAnsi" w:cstheme="minorBidi"/>
                <w:lang w:val="it-IT"/>
              </w:rPr>
              <w:t>e-mail:</w:t>
            </w:r>
            <w:r w:rsidRPr="2652CFFE">
              <w:rPr>
                <w:rFonts w:asciiTheme="minorHAnsi" w:hAnsiTheme="minorHAnsi" w:cstheme="minorBidi"/>
                <w:lang w:val="it-IT"/>
              </w:rPr>
              <w:t xml:space="preserve"> </w:t>
            </w:r>
            <w:r w:rsidRPr="2652CFFE">
              <w:rPr>
                <w:rFonts w:asciiTheme="minorHAnsi" w:eastAsia="Calibri" w:hAnsiTheme="minorHAnsi" w:cstheme="minorBidi"/>
                <w:lang w:val="it-IT"/>
              </w:rPr>
              <w:t>arichards@efl.com</w:t>
            </w:r>
          </w:p>
          <w:p w14:paraId="000004A0" w14:textId="77777777" w:rsidR="00F55EB8" w:rsidRPr="00AF5733" w:rsidRDefault="00166C16" w:rsidP="2652CFFE">
            <w:pPr>
              <w:pStyle w:val="Normal0"/>
              <w:jc w:val="both"/>
              <w:rPr>
                <w:rFonts w:asciiTheme="minorHAnsi" w:eastAsia="Calibri" w:hAnsiTheme="minorHAnsi" w:cstheme="minorBidi"/>
                <w:lang w:val="it-IT"/>
              </w:rPr>
            </w:pPr>
            <w:r w:rsidRPr="2652CFFE">
              <w:rPr>
                <w:rFonts w:asciiTheme="minorHAnsi" w:eastAsia="Calibri" w:hAnsiTheme="minorHAnsi" w:cstheme="minorBidi"/>
                <w:lang w:val="it-IT"/>
              </w:rPr>
              <w:t>phone: 01772 325940</w:t>
            </w:r>
          </w:p>
        </w:tc>
      </w:tr>
      <w:tr w:rsidR="00F55EB8" w:rsidRPr="00A21C7A" w14:paraId="5E01DF0D" w14:textId="77777777" w:rsidTr="2652CFFE">
        <w:tc>
          <w:tcPr>
            <w:tcW w:w="2552" w:type="dxa"/>
          </w:tcPr>
          <w:p w14:paraId="000004A1" w14:textId="55566F45" w:rsidR="00F55EB8" w:rsidRPr="00AF5733" w:rsidRDefault="00166C16" w:rsidP="2652CFFE">
            <w:pPr>
              <w:pStyle w:val="Normal0"/>
              <w:rPr>
                <w:rFonts w:asciiTheme="minorHAnsi" w:eastAsia="Calibri" w:hAnsiTheme="minorHAnsi" w:cstheme="minorBidi"/>
                <w:b/>
                <w:bCs/>
              </w:rPr>
            </w:pPr>
            <w:r w:rsidRPr="2652CFFE">
              <w:rPr>
                <w:rFonts w:asciiTheme="minorHAnsi" w:eastAsia="Calibri" w:hAnsiTheme="minorHAnsi" w:cstheme="minorBidi"/>
                <w:b/>
                <w:bCs/>
              </w:rPr>
              <w:t xml:space="preserve">Manchester FA: </w:t>
            </w:r>
            <w:r w:rsidR="74C4865E" w:rsidRPr="2652CFFE">
              <w:rPr>
                <w:rFonts w:asciiTheme="minorHAnsi" w:eastAsia="Calibri" w:hAnsiTheme="minorHAnsi" w:cstheme="minorBidi"/>
                <w:b/>
                <w:bCs/>
              </w:rPr>
              <w:t>Scott Dean</w:t>
            </w:r>
          </w:p>
          <w:p w14:paraId="000004A2" w14:textId="77777777" w:rsidR="00F55EB8" w:rsidRPr="00AF5733" w:rsidRDefault="00166C16" w:rsidP="2652CFFE">
            <w:pPr>
              <w:pStyle w:val="Normal0"/>
              <w:rPr>
                <w:rFonts w:asciiTheme="minorHAnsi" w:eastAsia="Calibri" w:hAnsiTheme="minorHAnsi" w:cstheme="minorBidi"/>
                <w:b/>
                <w:bCs/>
              </w:rPr>
            </w:pPr>
            <w:r w:rsidRPr="2652CFFE">
              <w:rPr>
                <w:rFonts w:asciiTheme="minorHAnsi" w:eastAsia="Calibri" w:hAnsiTheme="minorHAnsi" w:cstheme="minorBidi"/>
                <w:color w:val="222222"/>
              </w:rPr>
              <w:t>Designated Safeguarding Officer</w:t>
            </w:r>
          </w:p>
        </w:tc>
        <w:tc>
          <w:tcPr>
            <w:tcW w:w="7088" w:type="dxa"/>
          </w:tcPr>
          <w:p w14:paraId="000004A5" w14:textId="3DF46984" w:rsidR="00F55EB8" w:rsidRPr="00AF5733" w:rsidRDefault="00166C16" w:rsidP="2652CFFE">
            <w:pPr>
              <w:pStyle w:val="Normal0"/>
              <w:jc w:val="both"/>
              <w:rPr>
                <w:rFonts w:asciiTheme="minorHAnsi" w:eastAsia="Calibri" w:hAnsiTheme="minorHAnsi" w:cstheme="minorBidi"/>
                <w:lang w:val="it-IT"/>
              </w:rPr>
            </w:pPr>
            <w:r w:rsidRPr="2652CFFE">
              <w:rPr>
                <w:rFonts w:asciiTheme="minorHAnsi" w:eastAsia="Calibri" w:hAnsiTheme="minorHAnsi" w:cstheme="minorBidi"/>
                <w:lang w:val="it-IT"/>
              </w:rPr>
              <w:t xml:space="preserve">e-mail: </w:t>
            </w:r>
            <w:hyperlink r:id="rId32" w:history="1">
              <w:r w:rsidR="74C4865E" w:rsidRPr="2652CFFE">
                <w:rPr>
                  <w:rStyle w:val="Hyperlink"/>
                  <w:rFonts w:asciiTheme="minorHAnsi" w:hAnsiTheme="minorHAnsi" w:cstheme="minorBidi"/>
                  <w:b/>
                  <w:bCs/>
                  <w:color w:val="0068B2"/>
                  <w:lang w:val="it-IT"/>
                </w:rPr>
                <w:t>Scott.Dean@ManchesterFA.com</w:t>
              </w:r>
            </w:hyperlink>
            <w:r w:rsidR="74C4865E" w:rsidRPr="2652CFFE">
              <w:rPr>
                <w:rStyle w:val="body-copy"/>
                <w:rFonts w:asciiTheme="minorHAnsi" w:hAnsiTheme="minorHAnsi" w:cstheme="minorBidi"/>
                <w:color w:val="333333"/>
                <w:shd w:val="clear" w:color="auto" w:fill="F0ECED"/>
                <w:lang w:val="it-IT"/>
              </w:rPr>
              <w:t> </w:t>
            </w:r>
          </w:p>
        </w:tc>
      </w:tr>
      <w:tr w:rsidR="00F55EB8" w14:paraId="6483602A" w14:textId="77777777" w:rsidTr="2652CFFE">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4A6" w14:textId="77777777" w:rsidR="00F55EB8" w:rsidRPr="00AF5733" w:rsidRDefault="00166C16" w:rsidP="2652CFFE">
            <w:pPr>
              <w:pStyle w:val="Normal0"/>
              <w:rPr>
                <w:rFonts w:asciiTheme="minorHAnsi" w:eastAsia="Calibri" w:hAnsiTheme="minorHAnsi" w:cstheme="minorBidi"/>
                <w:b/>
                <w:bCs/>
              </w:rPr>
            </w:pPr>
            <w:r w:rsidRPr="2652CFFE">
              <w:rPr>
                <w:rFonts w:asciiTheme="minorHAnsi" w:eastAsia="Calibri" w:hAnsiTheme="minorHAnsi" w:cstheme="minorBidi"/>
                <w:b/>
                <w:bCs/>
              </w:rPr>
              <w:t>NSPCC 24-hour freephone</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4A7" w14:textId="77777777" w:rsidR="00F55EB8" w:rsidRPr="00AF5733" w:rsidRDefault="00166C16" w:rsidP="2652CFFE">
            <w:pPr>
              <w:pStyle w:val="Normal0"/>
              <w:jc w:val="both"/>
              <w:rPr>
                <w:rFonts w:asciiTheme="minorHAnsi" w:eastAsia="Calibri" w:hAnsiTheme="minorHAnsi" w:cstheme="minorBidi"/>
              </w:rPr>
            </w:pPr>
            <w:r w:rsidRPr="2652CFFE">
              <w:rPr>
                <w:rFonts w:asciiTheme="minorHAnsi" w:eastAsia="Calibri" w:hAnsiTheme="minorHAnsi" w:cstheme="minorBidi"/>
              </w:rPr>
              <w:t>Phone: 0808 800 5000</w:t>
            </w:r>
          </w:p>
        </w:tc>
      </w:tr>
    </w:tbl>
    <w:p w14:paraId="000004A8" w14:textId="77777777" w:rsidR="00F55EB8" w:rsidRDefault="00F55EB8" w:rsidP="47A5BF5B">
      <w:pPr>
        <w:pStyle w:val="Normal0"/>
        <w:jc w:val="both"/>
        <w:rPr>
          <w:rFonts w:ascii="DINOT-Light" w:eastAsia="DINOT-Light" w:hAnsi="DINOT-Light" w:cs="DINOT-Light"/>
          <w:sz w:val="22"/>
          <w:szCs w:val="22"/>
        </w:rPr>
      </w:pPr>
    </w:p>
    <w:p w14:paraId="0F39AB11" w14:textId="7022EBE2" w:rsidR="755AAA68" w:rsidRDefault="755AAA68" w:rsidP="47A5BF5B">
      <w:pPr>
        <w:pStyle w:val="heading30"/>
        <w:jc w:val="both"/>
        <w:rPr>
          <w:rFonts w:ascii="SaaSeriesBDOT" w:eastAsia="SaaSeriesBDOT" w:hAnsi="SaaSeriesBDOT" w:cs="SaaSeriesBDOT"/>
          <w:color w:val="FF0000"/>
          <w:sz w:val="36"/>
          <w:szCs w:val="36"/>
        </w:rPr>
      </w:pPr>
      <w:r w:rsidRPr="47A5BF5B">
        <w:rPr>
          <w:rFonts w:ascii="SaaSeriesBDOT" w:eastAsia="SaaSeriesBDOT" w:hAnsi="SaaSeriesBDOT" w:cs="SaaSeriesBDOT"/>
          <w:color w:val="FF0000"/>
          <w:sz w:val="36"/>
          <w:szCs w:val="36"/>
        </w:rPr>
        <w:t>Appendix C</w:t>
      </w:r>
    </w:p>
    <w:p w14:paraId="7B069BC4" w14:textId="5D930D18" w:rsidR="755AAA68" w:rsidRDefault="755AAA68" w:rsidP="47A5BF5B">
      <w:pPr>
        <w:pStyle w:val="Normal0"/>
        <w:jc w:val="both"/>
        <w:rPr>
          <w:rFonts w:ascii="DINOT-Light" w:eastAsia="DINOT-Light" w:hAnsi="DINOT-Light" w:cs="DINOT-Light"/>
          <w:color w:val="FF0000"/>
          <w:sz w:val="28"/>
          <w:szCs w:val="28"/>
        </w:rPr>
      </w:pPr>
      <w:r w:rsidRPr="47A5BF5B">
        <w:rPr>
          <w:rFonts w:ascii="DINOT-Light" w:eastAsia="DINOT-Light" w:hAnsi="DINOT-Light" w:cs="DINOT-Light"/>
          <w:color w:val="FF0000"/>
          <w:sz w:val="28"/>
          <w:szCs w:val="28"/>
        </w:rPr>
        <w:t>F</w:t>
      </w:r>
      <w:r w:rsidR="7181F437" w:rsidRPr="47A5BF5B">
        <w:rPr>
          <w:rFonts w:ascii="DINOT-Light" w:eastAsia="DINOT-Light" w:hAnsi="DINOT-Light" w:cs="DINOT-Light"/>
          <w:color w:val="FF0000"/>
          <w:sz w:val="28"/>
          <w:szCs w:val="28"/>
        </w:rPr>
        <w:t>A referral process for Emerging Talent Centre cases</w:t>
      </w:r>
    </w:p>
    <w:p w14:paraId="737E460E" w14:textId="1DDF0127" w:rsidR="47A5BF5B" w:rsidRDefault="47A5BF5B" w:rsidP="47A5BF5B">
      <w:pPr>
        <w:pStyle w:val="Normal0"/>
        <w:jc w:val="both"/>
        <w:rPr>
          <w:rFonts w:ascii="DINOT-Light" w:eastAsia="DINOT-Light" w:hAnsi="DINOT-Light" w:cs="DINOT-Light"/>
          <w:sz w:val="22"/>
          <w:szCs w:val="22"/>
        </w:rPr>
      </w:pPr>
    </w:p>
    <w:p w14:paraId="7C7C4ED2" w14:textId="3D1A3F85" w:rsidR="47A5BF5B" w:rsidRDefault="47A5BF5B" w:rsidP="47A5BF5B">
      <w:pPr>
        <w:pStyle w:val="Normal0"/>
        <w:jc w:val="both"/>
        <w:rPr>
          <w:rFonts w:ascii="DINOT-Light" w:eastAsia="DINOT-Light" w:hAnsi="DINOT-Light" w:cs="DINOT-Light"/>
          <w:sz w:val="22"/>
          <w:szCs w:val="22"/>
        </w:rPr>
      </w:pPr>
    </w:p>
    <w:p w14:paraId="16DF7A81" w14:textId="5132739F" w:rsidR="47A5BF5B" w:rsidRDefault="47A5BF5B" w:rsidP="47A5BF5B">
      <w:pPr>
        <w:pStyle w:val="Normal0"/>
        <w:jc w:val="both"/>
        <w:rPr>
          <w:rFonts w:ascii="DINOT-Light" w:eastAsia="DINOT-Light" w:hAnsi="DINOT-Light" w:cs="DINOT-Light"/>
          <w:sz w:val="22"/>
          <w:szCs w:val="22"/>
        </w:rPr>
      </w:pPr>
    </w:p>
    <w:p w14:paraId="159BFB64" w14:textId="6C004C83" w:rsidR="755AAA68" w:rsidRDefault="755AAA68" w:rsidP="47A5BF5B">
      <w:pPr>
        <w:pStyle w:val="Normal0"/>
        <w:jc w:val="both"/>
      </w:pPr>
      <w:r>
        <w:rPr>
          <w:noProof/>
        </w:rPr>
        <w:lastRenderedPageBreak/>
        <w:drawing>
          <wp:inline distT="0" distB="0" distL="0" distR="0" wp14:anchorId="57D76B0E" wp14:editId="205DD060">
            <wp:extent cx="5439884" cy="6502668"/>
            <wp:effectExtent l="0" t="0" r="0" b="0"/>
            <wp:docPr id="1085134463" name="Picture 108513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439884" cy="6502668"/>
                    </a:xfrm>
                    <a:prstGeom prst="rect">
                      <a:avLst/>
                    </a:prstGeom>
                  </pic:spPr>
                </pic:pic>
              </a:graphicData>
            </a:graphic>
          </wp:inline>
        </w:drawing>
      </w:r>
    </w:p>
    <w:p w14:paraId="5254F5D3" w14:textId="511E55AD" w:rsidR="47A5BF5B" w:rsidRDefault="47A5BF5B" w:rsidP="47A5BF5B">
      <w:pPr>
        <w:pStyle w:val="Normal0"/>
        <w:jc w:val="both"/>
      </w:pPr>
    </w:p>
    <w:p w14:paraId="496E84FE" w14:textId="4F01CB1D" w:rsidR="450D0B43" w:rsidRDefault="450D0B43" w:rsidP="47A5BF5B">
      <w:pPr>
        <w:pStyle w:val="heading30"/>
        <w:jc w:val="both"/>
        <w:rPr>
          <w:rFonts w:ascii="SaaSeriesBDOT" w:eastAsia="SaaSeriesBDOT" w:hAnsi="SaaSeriesBDOT" w:cs="SaaSeriesBDOT"/>
          <w:color w:val="FF0000"/>
          <w:sz w:val="36"/>
          <w:szCs w:val="36"/>
        </w:rPr>
      </w:pPr>
      <w:r w:rsidRPr="47A5BF5B">
        <w:rPr>
          <w:rFonts w:ascii="SaaSeriesBDOT" w:eastAsia="SaaSeriesBDOT" w:hAnsi="SaaSeriesBDOT" w:cs="SaaSeriesBDOT"/>
          <w:color w:val="FF0000"/>
          <w:sz w:val="36"/>
          <w:szCs w:val="36"/>
        </w:rPr>
        <w:t xml:space="preserve">Appendix </w:t>
      </w:r>
      <w:r w:rsidR="45457545" w:rsidRPr="47A5BF5B">
        <w:rPr>
          <w:rFonts w:ascii="SaaSeriesBDOT" w:eastAsia="SaaSeriesBDOT" w:hAnsi="SaaSeriesBDOT" w:cs="SaaSeriesBDOT"/>
          <w:color w:val="FF0000"/>
          <w:sz w:val="36"/>
          <w:szCs w:val="36"/>
        </w:rPr>
        <w:t>D</w:t>
      </w:r>
    </w:p>
    <w:p w14:paraId="356ED8AA" w14:textId="24C1406B" w:rsidR="4CAC5AF0" w:rsidRDefault="4CAC5AF0" w:rsidP="47A5BF5B">
      <w:pPr>
        <w:pStyle w:val="Normal0"/>
        <w:spacing w:line="259" w:lineRule="auto"/>
        <w:jc w:val="both"/>
        <w:rPr>
          <w:rFonts w:ascii="DINOT-Light" w:eastAsia="DINOT-Light" w:hAnsi="DINOT-Light" w:cs="DINOT-Light"/>
          <w:color w:val="FF0000"/>
          <w:sz w:val="28"/>
          <w:szCs w:val="28"/>
        </w:rPr>
      </w:pPr>
      <w:r w:rsidRPr="47A5BF5B">
        <w:rPr>
          <w:rFonts w:ascii="DINOT-Light" w:eastAsia="DINOT-Light" w:hAnsi="DINOT-Light" w:cs="DINOT-Light"/>
          <w:color w:val="FF0000"/>
          <w:sz w:val="28"/>
          <w:szCs w:val="28"/>
        </w:rPr>
        <w:t xml:space="preserve">England </w:t>
      </w:r>
      <w:r w:rsidR="0E3AB63A" w:rsidRPr="47A5BF5B">
        <w:rPr>
          <w:rFonts w:ascii="DINOT-Light" w:eastAsia="DINOT-Light" w:hAnsi="DINOT-Light" w:cs="DINOT-Light"/>
          <w:color w:val="FF0000"/>
          <w:sz w:val="28"/>
          <w:szCs w:val="28"/>
        </w:rPr>
        <w:t>Football Learning</w:t>
      </w:r>
      <w:r w:rsidR="450D0B43" w:rsidRPr="47A5BF5B">
        <w:rPr>
          <w:rFonts w:ascii="DINOT-Light" w:eastAsia="DINOT-Light" w:hAnsi="DINOT-Light" w:cs="DINOT-Light"/>
          <w:color w:val="FF0000"/>
          <w:sz w:val="28"/>
          <w:szCs w:val="28"/>
        </w:rPr>
        <w:t xml:space="preserve"> Official Complaints Procedure</w:t>
      </w:r>
    </w:p>
    <w:p w14:paraId="7AE7515F" w14:textId="4B50701F" w:rsidR="47A5BF5B" w:rsidRDefault="47A5BF5B" w:rsidP="47A5BF5B">
      <w:pPr>
        <w:pStyle w:val="Normal0"/>
        <w:spacing w:line="259" w:lineRule="auto"/>
        <w:jc w:val="both"/>
        <w:rPr>
          <w:rFonts w:ascii="DINOT-Light" w:eastAsia="DINOT-Light" w:hAnsi="DINOT-Light" w:cs="DINOT-Light"/>
          <w:color w:val="FF0000"/>
          <w:sz w:val="28"/>
          <w:szCs w:val="28"/>
        </w:rPr>
      </w:pPr>
    </w:p>
    <w:p w14:paraId="0EFE0AD0" w14:textId="34F45DF2" w:rsidR="3CDF5F99" w:rsidRDefault="3CDF5F99" w:rsidP="47A5BF5B">
      <w:pPr>
        <w:pStyle w:val="Normal0"/>
        <w:spacing w:line="259" w:lineRule="auto"/>
        <w:jc w:val="both"/>
      </w:pPr>
      <w:r>
        <w:rPr>
          <w:noProof/>
        </w:rPr>
        <w:lastRenderedPageBreak/>
        <w:drawing>
          <wp:inline distT="0" distB="0" distL="0" distR="0" wp14:anchorId="5B7E3CC6" wp14:editId="6E189FA5">
            <wp:extent cx="5832379" cy="8019524"/>
            <wp:effectExtent l="0" t="0" r="0" b="0"/>
            <wp:docPr id="1760544536" name="Picture 176054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832379" cy="8019524"/>
                    </a:xfrm>
                    <a:prstGeom prst="rect">
                      <a:avLst/>
                    </a:prstGeom>
                  </pic:spPr>
                </pic:pic>
              </a:graphicData>
            </a:graphic>
          </wp:inline>
        </w:drawing>
      </w:r>
    </w:p>
    <w:p w14:paraId="0A7AF64D" w14:textId="60FA3725" w:rsidR="3CDF5F99" w:rsidRDefault="3CDF5F99" w:rsidP="47A5BF5B">
      <w:pPr>
        <w:pStyle w:val="Normal0"/>
      </w:pPr>
      <w:r>
        <w:rPr>
          <w:noProof/>
        </w:rPr>
        <w:lastRenderedPageBreak/>
        <w:drawing>
          <wp:inline distT="0" distB="0" distL="0" distR="0" wp14:anchorId="58EF22C4" wp14:editId="7B55DE18">
            <wp:extent cx="5782812" cy="7825542"/>
            <wp:effectExtent l="0" t="0" r="0" b="0"/>
            <wp:docPr id="1831817994" name="Picture 183181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82812" cy="7825542"/>
                    </a:xfrm>
                    <a:prstGeom prst="rect">
                      <a:avLst/>
                    </a:prstGeom>
                  </pic:spPr>
                </pic:pic>
              </a:graphicData>
            </a:graphic>
          </wp:inline>
        </w:drawing>
      </w:r>
    </w:p>
    <w:p w14:paraId="1616586C" w14:textId="4DCE699F" w:rsidR="47A5BF5B" w:rsidRDefault="47A5BF5B" w:rsidP="47A5BF5B">
      <w:pPr>
        <w:pStyle w:val="Normal0"/>
        <w:jc w:val="both"/>
      </w:pPr>
    </w:p>
    <w:p w14:paraId="699A76A9" w14:textId="43775D8D" w:rsidR="3CDF5F99" w:rsidRDefault="3CDF5F99" w:rsidP="47A5BF5B">
      <w:pPr>
        <w:pStyle w:val="Normal0"/>
        <w:jc w:val="both"/>
      </w:pPr>
      <w:r>
        <w:rPr>
          <w:noProof/>
        </w:rPr>
        <w:lastRenderedPageBreak/>
        <w:drawing>
          <wp:inline distT="0" distB="0" distL="0" distR="0" wp14:anchorId="2D777263" wp14:editId="28D4641F">
            <wp:extent cx="5660571" cy="2009843"/>
            <wp:effectExtent l="0" t="0" r="0" b="0"/>
            <wp:docPr id="1940296721" name="Picture 194029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60571" cy="2009843"/>
                    </a:xfrm>
                    <a:prstGeom prst="rect">
                      <a:avLst/>
                    </a:prstGeom>
                  </pic:spPr>
                </pic:pic>
              </a:graphicData>
            </a:graphic>
          </wp:inline>
        </w:drawing>
      </w:r>
    </w:p>
    <w:p w14:paraId="114C275B" w14:textId="05630570" w:rsidR="3CDF5F99" w:rsidRDefault="3CDF5F99" w:rsidP="47A5BF5B">
      <w:pPr>
        <w:pStyle w:val="Normal0"/>
        <w:jc w:val="both"/>
      </w:pPr>
      <w:r>
        <w:rPr>
          <w:noProof/>
        </w:rPr>
        <w:drawing>
          <wp:inline distT="0" distB="0" distL="0" distR="0" wp14:anchorId="3E4A31F0" wp14:editId="74DE0019">
            <wp:extent cx="5359678" cy="3530782"/>
            <wp:effectExtent l="0" t="0" r="0" b="0"/>
            <wp:docPr id="980762667" name="Picture 98076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359678" cy="3530782"/>
                    </a:xfrm>
                    <a:prstGeom prst="rect">
                      <a:avLst/>
                    </a:prstGeom>
                  </pic:spPr>
                </pic:pic>
              </a:graphicData>
            </a:graphic>
          </wp:inline>
        </w:drawing>
      </w:r>
    </w:p>
    <w:p w14:paraId="25DAD075" w14:textId="0D8C5289" w:rsidR="47A5BF5B" w:rsidRDefault="47A5BF5B" w:rsidP="47A5BF5B">
      <w:pPr>
        <w:pStyle w:val="heading30"/>
        <w:jc w:val="both"/>
      </w:pPr>
    </w:p>
    <w:p w14:paraId="4EEACF29" w14:textId="522FEB22" w:rsidR="47A5BF5B" w:rsidRDefault="47A5BF5B" w:rsidP="47A5BF5B">
      <w:pPr>
        <w:pStyle w:val="Normal0"/>
        <w:jc w:val="both"/>
      </w:pPr>
    </w:p>
    <w:p w14:paraId="18866961" w14:textId="3DE4763D" w:rsidR="47A5BF5B" w:rsidRDefault="47A5BF5B" w:rsidP="47A5BF5B">
      <w:pPr>
        <w:pStyle w:val="Normal0"/>
        <w:jc w:val="both"/>
      </w:pPr>
    </w:p>
    <w:p w14:paraId="7F84ED90" w14:textId="77777777" w:rsidR="009266DC" w:rsidRDefault="009266DC" w:rsidP="47A5BF5B">
      <w:pPr>
        <w:pStyle w:val="Normal0"/>
        <w:jc w:val="both"/>
      </w:pPr>
    </w:p>
    <w:p w14:paraId="566D392D" w14:textId="35BDFCB7" w:rsidR="009266DC" w:rsidRDefault="009266DC" w:rsidP="009266DC">
      <w:pPr>
        <w:pStyle w:val="heading30"/>
        <w:jc w:val="both"/>
        <w:rPr>
          <w:rFonts w:ascii="SaaSeriesBDOT" w:eastAsia="SaaSeriesBDOT" w:hAnsi="SaaSeriesBDOT" w:cs="SaaSeriesBDOT"/>
          <w:color w:val="FF0000"/>
          <w:sz w:val="36"/>
          <w:szCs w:val="36"/>
        </w:rPr>
      </w:pPr>
      <w:r w:rsidRPr="47A5BF5B">
        <w:rPr>
          <w:rFonts w:ascii="SaaSeriesBDOT" w:eastAsia="SaaSeriesBDOT" w:hAnsi="SaaSeriesBDOT" w:cs="SaaSeriesBDOT"/>
          <w:color w:val="FF0000"/>
          <w:sz w:val="36"/>
          <w:szCs w:val="36"/>
        </w:rPr>
        <w:t xml:space="preserve">Appendix </w:t>
      </w:r>
      <w:r>
        <w:rPr>
          <w:rFonts w:ascii="SaaSeriesBDOT" w:eastAsia="SaaSeriesBDOT" w:hAnsi="SaaSeriesBDOT" w:cs="SaaSeriesBDOT"/>
          <w:color w:val="FF0000"/>
          <w:sz w:val="36"/>
          <w:szCs w:val="36"/>
        </w:rPr>
        <w:t>E</w:t>
      </w:r>
    </w:p>
    <w:p w14:paraId="37376670" w14:textId="1ECC3F14" w:rsidR="009266DC" w:rsidRDefault="009266DC" w:rsidP="009266DC">
      <w:pPr>
        <w:pStyle w:val="Normal0"/>
        <w:spacing w:line="259" w:lineRule="auto"/>
        <w:jc w:val="both"/>
        <w:rPr>
          <w:rFonts w:ascii="DINOT-Light" w:eastAsia="DINOT-Light" w:hAnsi="DINOT-Light" w:cs="DINOT-Light"/>
          <w:color w:val="FF0000"/>
          <w:sz w:val="28"/>
          <w:szCs w:val="28"/>
        </w:rPr>
      </w:pPr>
      <w:r>
        <w:rPr>
          <w:rFonts w:ascii="DINOT-Light" w:eastAsia="DINOT-Light" w:hAnsi="DINOT-Light" w:cs="DINOT-Light"/>
          <w:color w:val="FF0000"/>
          <w:sz w:val="28"/>
          <w:szCs w:val="28"/>
        </w:rPr>
        <w:t xml:space="preserve">Managing allegations &amp; Low level concerns </w:t>
      </w:r>
    </w:p>
    <w:p w14:paraId="2D83D830" w14:textId="77777777" w:rsidR="009266DC" w:rsidRDefault="009266DC" w:rsidP="47A5BF5B">
      <w:pPr>
        <w:pStyle w:val="Normal0"/>
        <w:jc w:val="both"/>
      </w:pPr>
    </w:p>
    <w:p w14:paraId="23BC4676" w14:textId="77777777" w:rsidR="009266DC" w:rsidRDefault="009266DC" w:rsidP="47A5BF5B">
      <w:pPr>
        <w:pStyle w:val="Normal0"/>
        <w:jc w:val="both"/>
      </w:pPr>
    </w:p>
    <w:p w14:paraId="43864B3B" w14:textId="77777777" w:rsidR="009266DC" w:rsidRDefault="009266DC" w:rsidP="47A5BF5B">
      <w:pPr>
        <w:pStyle w:val="Normal0"/>
        <w:jc w:val="both"/>
      </w:pPr>
    </w:p>
    <w:p w14:paraId="498A198A" w14:textId="77777777" w:rsidR="009266DC" w:rsidRDefault="009266DC" w:rsidP="47A5BF5B">
      <w:pPr>
        <w:pStyle w:val="Normal0"/>
        <w:jc w:val="both"/>
      </w:pPr>
    </w:p>
    <w:p w14:paraId="4B6C15B0" w14:textId="77777777" w:rsidR="009266DC" w:rsidRDefault="009266DC" w:rsidP="47A5BF5B">
      <w:pPr>
        <w:pStyle w:val="Normal0"/>
        <w:jc w:val="both"/>
      </w:pPr>
    </w:p>
    <w:p w14:paraId="776F0AC9" w14:textId="77777777" w:rsidR="009266DC" w:rsidRDefault="009266DC" w:rsidP="47A5BF5B">
      <w:pPr>
        <w:pStyle w:val="Normal0"/>
        <w:jc w:val="both"/>
      </w:pPr>
    </w:p>
    <w:p w14:paraId="12CB88D8" w14:textId="77777777" w:rsidR="009266DC" w:rsidRDefault="009266DC" w:rsidP="47A5BF5B">
      <w:pPr>
        <w:pStyle w:val="Normal0"/>
        <w:jc w:val="both"/>
      </w:pPr>
    </w:p>
    <w:p w14:paraId="2AAD6F2C" w14:textId="77777777" w:rsidR="009266DC" w:rsidRDefault="009266DC" w:rsidP="47A5BF5B">
      <w:pPr>
        <w:pStyle w:val="Normal0"/>
        <w:jc w:val="both"/>
      </w:pPr>
    </w:p>
    <w:p w14:paraId="2D9E1851" w14:textId="77777777" w:rsidR="009266DC" w:rsidRDefault="009266DC" w:rsidP="47A5BF5B">
      <w:pPr>
        <w:pStyle w:val="Normal0"/>
        <w:jc w:val="both"/>
      </w:pPr>
    </w:p>
    <w:p w14:paraId="14CEFA36" w14:textId="77777777" w:rsidR="009266DC" w:rsidRDefault="009266DC" w:rsidP="47A5BF5B">
      <w:pPr>
        <w:pStyle w:val="Normal0"/>
        <w:jc w:val="both"/>
      </w:pPr>
    </w:p>
    <w:p w14:paraId="35E80FF5" w14:textId="77777777" w:rsidR="009266DC" w:rsidRDefault="009266DC" w:rsidP="47A5BF5B">
      <w:pPr>
        <w:pStyle w:val="Normal0"/>
        <w:jc w:val="both"/>
      </w:pPr>
    </w:p>
    <w:p w14:paraId="2C45E4A1" w14:textId="77777777" w:rsidR="009266DC" w:rsidRDefault="009266DC" w:rsidP="47A5BF5B">
      <w:pPr>
        <w:pStyle w:val="Normal0"/>
        <w:jc w:val="both"/>
      </w:pPr>
    </w:p>
    <w:p w14:paraId="69DBA096" w14:textId="38B844CC" w:rsidR="009266DC" w:rsidRDefault="009266DC" w:rsidP="47A5BF5B">
      <w:pPr>
        <w:pStyle w:val="Normal0"/>
        <w:jc w:val="both"/>
      </w:pPr>
      <w:r>
        <w:rPr>
          <w:noProof/>
        </w:rPr>
        <w:lastRenderedPageBreak/>
        <w:drawing>
          <wp:inline distT="0" distB="0" distL="0" distR="0" wp14:anchorId="103416F6" wp14:editId="34E8A1CA">
            <wp:extent cx="6248400" cy="4295775"/>
            <wp:effectExtent l="0" t="0" r="0" b="9525"/>
            <wp:docPr id="13945768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76875" name="Picture 1" descr="A screenshot of a computer&#10;&#10;AI-generated content may be incorrect."/>
                    <pic:cNvPicPr/>
                  </pic:nvPicPr>
                  <pic:blipFill rotWithShape="1">
                    <a:blip r:embed="rId38"/>
                    <a:srcRect l="8975" t="15952" r="59117" b="6065"/>
                    <a:stretch/>
                  </pic:blipFill>
                  <pic:spPr bwMode="auto">
                    <a:xfrm>
                      <a:off x="0" y="0"/>
                      <a:ext cx="6255642" cy="4300754"/>
                    </a:xfrm>
                    <a:prstGeom prst="rect">
                      <a:avLst/>
                    </a:prstGeom>
                    <a:ln>
                      <a:noFill/>
                    </a:ln>
                    <a:extLst>
                      <a:ext uri="{53640926-AAD7-44D8-BBD7-CCE9431645EC}">
                        <a14:shadowObscured xmlns:a14="http://schemas.microsoft.com/office/drawing/2010/main"/>
                      </a:ext>
                    </a:extLst>
                  </pic:spPr>
                </pic:pic>
              </a:graphicData>
            </a:graphic>
          </wp:inline>
        </w:drawing>
      </w:r>
    </w:p>
    <w:p w14:paraId="5B338D4E" w14:textId="77777777" w:rsidR="009266DC" w:rsidRDefault="009266DC" w:rsidP="47A5BF5B">
      <w:pPr>
        <w:pStyle w:val="Normal0"/>
        <w:jc w:val="both"/>
      </w:pPr>
    </w:p>
    <w:p w14:paraId="755723A7" w14:textId="32EC748B" w:rsidR="009266DC" w:rsidRPr="002178ED" w:rsidRDefault="002178ED" w:rsidP="47A5BF5B">
      <w:pPr>
        <w:pStyle w:val="Normal0"/>
        <w:jc w:val="both"/>
        <w:rPr>
          <w:b/>
          <w:bCs/>
          <w:color w:val="FF0000"/>
          <w:sz w:val="28"/>
          <w:szCs w:val="28"/>
        </w:rPr>
      </w:pPr>
      <w:r w:rsidRPr="002178ED">
        <w:rPr>
          <w:b/>
          <w:bCs/>
          <w:color w:val="FF0000"/>
          <w:sz w:val="28"/>
          <w:szCs w:val="28"/>
        </w:rPr>
        <w:t xml:space="preserve">Appendix F - </w:t>
      </w:r>
    </w:p>
    <w:p w14:paraId="314358D4" w14:textId="77777777" w:rsidR="009266DC" w:rsidRDefault="009266DC" w:rsidP="47A5BF5B">
      <w:pPr>
        <w:pStyle w:val="Normal0"/>
        <w:jc w:val="both"/>
      </w:pPr>
    </w:p>
    <w:p w14:paraId="0E793779" w14:textId="3D88A839" w:rsidR="00EF0D66" w:rsidRPr="00EF0D66" w:rsidRDefault="00EF0D66" w:rsidP="00EF0D66">
      <w:pPr>
        <w:pStyle w:val="Normal0"/>
        <w:jc w:val="both"/>
        <w:rPr>
          <w:b/>
          <w:bCs/>
          <w:sz w:val="24"/>
          <w:szCs w:val="24"/>
        </w:rPr>
      </w:pPr>
      <w:r w:rsidRPr="00EF0D66">
        <w:rPr>
          <w:b/>
          <w:bCs/>
          <w:sz w:val="24"/>
          <w:szCs w:val="24"/>
        </w:rPr>
        <w:t>Support for the ‘person in a position of trust’</w:t>
      </w:r>
    </w:p>
    <w:p w14:paraId="6B2675F8" w14:textId="77777777" w:rsidR="00EF0D66" w:rsidRPr="00EF0D66" w:rsidRDefault="00EF0D66" w:rsidP="00EF0D66">
      <w:pPr>
        <w:pStyle w:val="Normal0"/>
        <w:jc w:val="both"/>
        <w:rPr>
          <w:b/>
          <w:bCs/>
          <w:sz w:val="24"/>
          <w:szCs w:val="24"/>
        </w:rPr>
      </w:pPr>
    </w:p>
    <w:p w14:paraId="312B08AD" w14:textId="77777777" w:rsidR="00EF0D66" w:rsidRDefault="00EF0D66" w:rsidP="00EF0D66">
      <w:pPr>
        <w:pStyle w:val="Normal0"/>
        <w:jc w:val="both"/>
        <w:rPr>
          <w:sz w:val="24"/>
          <w:szCs w:val="24"/>
        </w:rPr>
      </w:pPr>
      <w:r w:rsidRPr="00EF0D66">
        <w:rPr>
          <w:sz w:val="24"/>
          <w:szCs w:val="24"/>
        </w:rPr>
        <w:t>Where concerns have been raised that a person in a position of trust may pose a risk to people with care and support needs, the experience is likely to be very stressful for them. Alongside the duty of care towards the adult at risk, there must be a duty of care to the employee, volunteer or student concerned.</w:t>
      </w:r>
    </w:p>
    <w:p w14:paraId="681E1A6D" w14:textId="77777777" w:rsidR="00EF0D66" w:rsidRPr="00EF0D66" w:rsidRDefault="00EF0D66" w:rsidP="00EF0D66">
      <w:pPr>
        <w:pStyle w:val="Normal0"/>
        <w:jc w:val="both"/>
        <w:rPr>
          <w:sz w:val="24"/>
          <w:szCs w:val="24"/>
        </w:rPr>
      </w:pPr>
    </w:p>
    <w:p w14:paraId="5AF892D0" w14:textId="77777777" w:rsidR="00EF0D66" w:rsidRPr="00EF0D66" w:rsidRDefault="00EF0D66" w:rsidP="00EF0D66">
      <w:pPr>
        <w:pStyle w:val="Normal0"/>
        <w:jc w:val="both"/>
        <w:rPr>
          <w:sz w:val="24"/>
          <w:szCs w:val="24"/>
        </w:rPr>
      </w:pPr>
      <w:r w:rsidRPr="00EF0D66">
        <w:rPr>
          <w:sz w:val="24"/>
          <w:szCs w:val="24"/>
        </w:rPr>
        <w:t>The employer/voluntary/student body will need to provide support to minimise stress associated with the process, this may need to include where possible:</w:t>
      </w:r>
    </w:p>
    <w:p w14:paraId="0D2517B9" w14:textId="77777777" w:rsidR="00EF0D66" w:rsidRPr="00EF0D66" w:rsidRDefault="00EF0D66" w:rsidP="00EF0D66">
      <w:pPr>
        <w:pStyle w:val="Normal0"/>
        <w:numPr>
          <w:ilvl w:val="0"/>
          <w:numId w:val="119"/>
        </w:numPr>
        <w:jc w:val="both"/>
        <w:rPr>
          <w:sz w:val="24"/>
          <w:szCs w:val="24"/>
        </w:rPr>
      </w:pPr>
      <w:r w:rsidRPr="00EF0D66">
        <w:rPr>
          <w:sz w:val="24"/>
          <w:szCs w:val="24"/>
        </w:rPr>
        <w:t>the individual has the right to be informed of the allegation</w:t>
      </w:r>
    </w:p>
    <w:p w14:paraId="630BC5BC" w14:textId="77777777" w:rsidR="00EF0D66" w:rsidRPr="00EF0D66" w:rsidRDefault="00EF0D66" w:rsidP="00EF0D66">
      <w:pPr>
        <w:pStyle w:val="Normal0"/>
        <w:numPr>
          <w:ilvl w:val="0"/>
          <w:numId w:val="119"/>
        </w:numPr>
        <w:jc w:val="both"/>
        <w:rPr>
          <w:sz w:val="24"/>
          <w:szCs w:val="24"/>
        </w:rPr>
      </w:pPr>
      <w:r w:rsidRPr="00EF0D66">
        <w:rPr>
          <w:sz w:val="24"/>
          <w:szCs w:val="24"/>
        </w:rPr>
        <w:t>support for the person to understand the procedures being followed</w:t>
      </w:r>
    </w:p>
    <w:p w14:paraId="55AD999C" w14:textId="77777777" w:rsidR="00EF0D66" w:rsidRPr="00EF0D66" w:rsidRDefault="00EF0D66" w:rsidP="00EF0D66">
      <w:pPr>
        <w:pStyle w:val="Normal0"/>
        <w:numPr>
          <w:ilvl w:val="0"/>
          <w:numId w:val="119"/>
        </w:numPr>
        <w:jc w:val="both"/>
        <w:rPr>
          <w:sz w:val="24"/>
          <w:szCs w:val="24"/>
        </w:rPr>
      </w:pPr>
      <w:r w:rsidRPr="00EF0D66">
        <w:rPr>
          <w:sz w:val="24"/>
          <w:szCs w:val="24"/>
        </w:rPr>
        <w:t>the right to contact their union representative at any point – should they have one</w:t>
      </w:r>
    </w:p>
    <w:p w14:paraId="7FEAC71E" w14:textId="77777777" w:rsidR="00EF0D66" w:rsidRPr="00EF0D66" w:rsidRDefault="00EF0D66" w:rsidP="00EF0D66">
      <w:pPr>
        <w:pStyle w:val="Normal0"/>
        <w:numPr>
          <w:ilvl w:val="0"/>
          <w:numId w:val="119"/>
        </w:numPr>
        <w:jc w:val="both"/>
        <w:rPr>
          <w:sz w:val="24"/>
          <w:szCs w:val="24"/>
        </w:rPr>
      </w:pPr>
      <w:r w:rsidRPr="00EF0D66">
        <w:rPr>
          <w:sz w:val="24"/>
          <w:szCs w:val="24"/>
        </w:rPr>
        <w:t>updates on developments</w:t>
      </w:r>
    </w:p>
    <w:p w14:paraId="6CE5B4BE" w14:textId="77777777" w:rsidR="00EF0D66" w:rsidRPr="00EF0D66" w:rsidRDefault="00EF0D66" w:rsidP="00EF0D66">
      <w:pPr>
        <w:pStyle w:val="Normal0"/>
        <w:numPr>
          <w:ilvl w:val="0"/>
          <w:numId w:val="119"/>
        </w:numPr>
        <w:jc w:val="both"/>
        <w:rPr>
          <w:sz w:val="24"/>
          <w:szCs w:val="24"/>
        </w:rPr>
      </w:pPr>
      <w:r w:rsidRPr="00EF0D66">
        <w:rPr>
          <w:sz w:val="24"/>
          <w:szCs w:val="24"/>
        </w:rPr>
        <w:t>the opportunity to respond to allegations/concerns</w:t>
      </w:r>
    </w:p>
    <w:p w14:paraId="4353DE20" w14:textId="77777777" w:rsidR="00EF0D66" w:rsidRPr="00EF0D66" w:rsidRDefault="00EF0D66" w:rsidP="00EF0D66">
      <w:pPr>
        <w:pStyle w:val="Normal0"/>
        <w:numPr>
          <w:ilvl w:val="0"/>
          <w:numId w:val="119"/>
        </w:numPr>
        <w:jc w:val="both"/>
        <w:rPr>
          <w:sz w:val="24"/>
          <w:szCs w:val="24"/>
        </w:rPr>
      </w:pPr>
      <w:r w:rsidRPr="00EF0D66">
        <w:rPr>
          <w:sz w:val="24"/>
          <w:szCs w:val="24"/>
        </w:rPr>
        <w:t>support to raise questions or concerns about their circumstances</w:t>
      </w:r>
    </w:p>
    <w:p w14:paraId="037D4A45" w14:textId="77777777" w:rsidR="00EF0D66" w:rsidRDefault="00EF0D66" w:rsidP="00EF0D66">
      <w:pPr>
        <w:pStyle w:val="Normal0"/>
        <w:numPr>
          <w:ilvl w:val="0"/>
          <w:numId w:val="119"/>
        </w:numPr>
        <w:jc w:val="both"/>
        <w:rPr>
          <w:sz w:val="24"/>
          <w:szCs w:val="24"/>
        </w:rPr>
      </w:pPr>
      <w:r w:rsidRPr="00EF0D66">
        <w:rPr>
          <w:sz w:val="24"/>
          <w:szCs w:val="24"/>
        </w:rPr>
        <w:t>occupational health / mental health support available within the employee / volunteer’s own organisation</w:t>
      </w:r>
    </w:p>
    <w:p w14:paraId="2D4040EA" w14:textId="77777777" w:rsidR="00EF0D66" w:rsidRPr="00EF0D66" w:rsidRDefault="00EF0D66" w:rsidP="00EF0D66">
      <w:pPr>
        <w:pStyle w:val="Normal0"/>
        <w:ind w:left="720"/>
        <w:jc w:val="both"/>
        <w:rPr>
          <w:sz w:val="24"/>
          <w:szCs w:val="24"/>
        </w:rPr>
      </w:pPr>
    </w:p>
    <w:p w14:paraId="7896E7F8" w14:textId="77777777" w:rsidR="00EF0D66" w:rsidRDefault="00EF0D66" w:rsidP="00EF0D66">
      <w:pPr>
        <w:pStyle w:val="Normal0"/>
        <w:jc w:val="both"/>
        <w:rPr>
          <w:sz w:val="24"/>
          <w:szCs w:val="24"/>
        </w:rPr>
      </w:pPr>
      <w:r w:rsidRPr="00EF0D66">
        <w:rPr>
          <w:sz w:val="24"/>
          <w:szCs w:val="24"/>
        </w:rPr>
        <w:t xml:space="preserve">There may be limitations on the amount of information that can be shared at a particular time in order not to prejudice any enquiry/investigation or place any adult or child at risk. There </w:t>
      </w:r>
      <w:r w:rsidRPr="00EF0D66">
        <w:rPr>
          <w:sz w:val="24"/>
          <w:szCs w:val="24"/>
        </w:rPr>
        <w:lastRenderedPageBreak/>
        <w:t>may also be occasions where there is a need to agree changes to the Person’s working arrangements or to the support provided.</w:t>
      </w:r>
    </w:p>
    <w:p w14:paraId="441C7F2B" w14:textId="77777777" w:rsidR="007A6A42" w:rsidRPr="00EF0D66" w:rsidRDefault="007A6A42" w:rsidP="00EF0D66">
      <w:pPr>
        <w:pStyle w:val="Normal0"/>
        <w:jc w:val="both"/>
        <w:rPr>
          <w:sz w:val="24"/>
          <w:szCs w:val="24"/>
        </w:rPr>
      </w:pPr>
    </w:p>
    <w:p w14:paraId="504E0A0E" w14:textId="77777777" w:rsidR="00EF0D66" w:rsidRDefault="00EF0D66" w:rsidP="00EF0D66">
      <w:pPr>
        <w:pStyle w:val="Normal0"/>
        <w:jc w:val="both"/>
        <w:rPr>
          <w:sz w:val="24"/>
          <w:szCs w:val="24"/>
        </w:rPr>
      </w:pPr>
      <w:r w:rsidRPr="00EF0D66">
        <w:rPr>
          <w:sz w:val="24"/>
          <w:szCs w:val="24"/>
        </w:rPr>
        <w:t>If the Person is a member of a union or professional association or network s/he should be advised that they may wish to seek support from that organisation. The Person may also wish to seek independent advice regarding employment issues. Such advice and support should be supplementary to that provided by the employer.</w:t>
      </w:r>
    </w:p>
    <w:p w14:paraId="149BE893" w14:textId="77777777" w:rsidR="007A6A42" w:rsidRPr="00EF0D66" w:rsidRDefault="007A6A42" w:rsidP="00EF0D66">
      <w:pPr>
        <w:pStyle w:val="Normal0"/>
        <w:jc w:val="both"/>
        <w:rPr>
          <w:sz w:val="24"/>
          <w:szCs w:val="24"/>
        </w:rPr>
      </w:pPr>
    </w:p>
    <w:p w14:paraId="5CE4A9C1" w14:textId="77777777" w:rsidR="00EF0D66" w:rsidRDefault="00EF0D66" w:rsidP="00EF0D66">
      <w:pPr>
        <w:pStyle w:val="Normal0"/>
        <w:jc w:val="both"/>
        <w:rPr>
          <w:b/>
          <w:bCs/>
          <w:sz w:val="24"/>
          <w:szCs w:val="24"/>
        </w:rPr>
      </w:pPr>
      <w:r w:rsidRPr="00EF0D66">
        <w:rPr>
          <w:b/>
          <w:bCs/>
          <w:sz w:val="24"/>
          <w:szCs w:val="24"/>
        </w:rPr>
        <w:t>Consent and involvement of a person in a position of trust</w:t>
      </w:r>
    </w:p>
    <w:p w14:paraId="015269CF" w14:textId="77777777" w:rsidR="007A6A42" w:rsidRPr="00EF0D66" w:rsidRDefault="007A6A42" w:rsidP="00EF0D66">
      <w:pPr>
        <w:pStyle w:val="Normal0"/>
        <w:jc w:val="both"/>
        <w:rPr>
          <w:b/>
          <w:bCs/>
          <w:sz w:val="24"/>
          <w:szCs w:val="24"/>
        </w:rPr>
      </w:pPr>
    </w:p>
    <w:p w14:paraId="4B5135D1" w14:textId="77777777" w:rsidR="00EF0D66" w:rsidRDefault="00EF0D66" w:rsidP="00EF0D66">
      <w:pPr>
        <w:pStyle w:val="Normal0"/>
        <w:jc w:val="both"/>
        <w:rPr>
          <w:sz w:val="24"/>
          <w:szCs w:val="24"/>
        </w:rPr>
      </w:pPr>
      <w:r w:rsidRPr="00EF0D66">
        <w:rPr>
          <w:sz w:val="24"/>
          <w:szCs w:val="24"/>
        </w:rPr>
        <w:t>Unless wholly impractical, before disclosing information to another employer, volunteer manager or student body, there is a need to consult with the person whose information is to be shared. This will give them the opportunity to respond to the concerns and make representation on the need to share the information.</w:t>
      </w:r>
    </w:p>
    <w:p w14:paraId="2DF41A25" w14:textId="77777777" w:rsidR="007A6A42" w:rsidRPr="00EF0D66" w:rsidRDefault="007A6A42" w:rsidP="00EF0D66">
      <w:pPr>
        <w:pStyle w:val="Normal0"/>
        <w:jc w:val="both"/>
        <w:rPr>
          <w:sz w:val="24"/>
          <w:szCs w:val="24"/>
        </w:rPr>
      </w:pPr>
    </w:p>
    <w:p w14:paraId="058A7190" w14:textId="77777777" w:rsidR="00EF0D66" w:rsidRDefault="00EF0D66" w:rsidP="00EF0D66">
      <w:pPr>
        <w:pStyle w:val="Normal0"/>
        <w:jc w:val="both"/>
        <w:rPr>
          <w:sz w:val="24"/>
          <w:szCs w:val="24"/>
        </w:rPr>
      </w:pPr>
      <w:r w:rsidRPr="00EF0D66">
        <w:rPr>
          <w:sz w:val="24"/>
          <w:szCs w:val="24"/>
        </w:rPr>
        <w:t>If it is assessed as justified and necessary for the employer to be informed of the concerns/allegations, the person in a position of trust may wish to inform their employer/volunteer organisations/student body themselves.</w:t>
      </w:r>
    </w:p>
    <w:p w14:paraId="5C3766FE" w14:textId="77777777" w:rsidR="007A6A42" w:rsidRPr="00EF0D66" w:rsidRDefault="007A6A42" w:rsidP="00EF0D66">
      <w:pPr>
        <w:pStyle w:val="Normal0"/>
        <w:jc w:val="both"/>
        <w:rPr>
          <w:sz w:val="24"/>
          <w:szCs w:val="24"/>
        </w:rPr>
      </w:pPr>
    </w:p>
    <w:p w14:paraId="2B33649A" w14:textId="77777777" w:rsidR="00EF0D66" w:rsidRPr="00EF0D66" w:rsidRDefault="00EF0D66" w:rsidP="00EF0D66">
      <w:pPr>
        <w:pStyle w:val="Normal0"/>
        <w:jc w:val="both"/>
        <w:rPr>
          <w:sz w:val="24"/>
          <w:szCs w:val="24"/>
        </w:rPr>
      </w:pPr>
      <w:r w:rsidRPr="00EF0D66">
        <w:rPr>
          <w:sz w:val="24"/>
          <w:szCs w:val="24"/>
        </w:rPr>
        <w:t>If this is the case, their wish should be respected but it will still be necessary to contact the employer/volunteer organisation/student body subsequently to check that relevant information has actually been passed on. It should be made clear to that person in a position of trust that this is required.</w:t>
      </w:r>
    </w:p>
    <w:p w14:paraId="2464E720" w14:textId="54770812" w:rsidR="009266DC" w:rsidRDefault="007A6A42" w:rsidP="47A5BF5B">
      <w:pPr>
        <w:pStyle w:val="Normal0"/>
        <w:jc w:val="both"/>
        <w:rPr>
          <w:sz w:val="24"/>
          <w:szCs w:val="24"/>
        </w:rPr>
      </w:pPr>
      <w:r>
        <w:rPr>
          <w:sz w:val="24"/>
          <w:szCs w:val="24"/>
        </w:rPr>
        <w:t xml:space="preserve"> </w:t>
      </w:r>
    </w:p>
    <w:p w14:paraId="59258E6A" w14:textId="77777777" w:rsidR="00AC3220" w:rsidRDefault="00AC3220" w:rsidP="002178ED">
      <w:pPr>
        <w:pStyle w:val="Normal0"/>
        <w:jc w:val="both"/>
        <w:rPr>
          <w:sz w:val="24"/>
          <w:szCs w:val="24"/>
        </w:rPr>
      </w:pPr>
    </w:p>
    <w:p w14:paraId="0EDB5365" w14:textId="77777777" w:rsidR="00AC3220" w:rsidRPr="002178ED" w:rsidRDefault="00AC3220" w:rsidP="002178ED">
      <w:pPr>
        <w:pStyle w:val="Normal0"/>
        <w:jc w:val="both"/>
        <w:rPr>
          <w:sz w:val="24"/>
          <w:szCs w:val="24"/>
        </w:rPr>
      </w:pPr>
    </w:p>
    <w:p w14:paraId="43781161" w14:textId="58DD4A5A" w:rsidR="002178ED" w:rsidRDefault="002178ED" w:rsidP="47A5BF5B">
      <w:pPr>
        <w:pStyle w:val="Normal0"/>
        <w:jc w:val="both"/>
        <w:rPr>
          <w:sz w:val="24"/>
          <w:szCs w:val="24"/>
        </w:rPr>
      </w:pPr>
    </w:p>
    <w:p w14:paraId="2221D77B" w14:textId="34E4AA92" w:rsidR="007A6A42" w:rsidRDefault="007A6A42" w:rsidP="47A5BF5B">
      <w:pPr>
        <w:pStyle w:val="Normal0"/>
        <w:jc w:val="both"/>
        <w:rPr>
          <w:sz w:val="24"/>
          <w:szCs w:val="24"/>
        </w:rPr>
      </w:pPr>
      <w:r>
        <w:rPr>
          <w:noProof/>
          <w:sz w:val="24"/>
          <w:szCs w:val="24"/>
        </w:rPr>
        <w:lastRenderedPageBreak/>
        <w:drawing>
          <wp:inline distT="0" distB="0" distL="0" distR="0" wp14:anchorId="072CA67D" wp14:editId="10D0CA11">
            <wp:extent cx="5724525" cy="7296150"/>
            <wp:effectExtent l="0" t="0" r="9525" b="0"/>
            <wp:docPr id="10381965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7296150"/>
                    </a:xfrm>
                    <a:prstGeom prst="rect">
                      <a:avLst/>
                    </a:prstGeom>
                    <a:noFill/>
                    <a:ln>
                      <a:noFill/>
                    </a:ln>
                  </pic:spPr>
                </pic:pic>
              </a:graphicData>
            </a:graphic>
          </wp:inline>
        </w:drawing>
      </w:r>
    </w:p>
    <w:p w14:paraId="1CAD0D53" w14:textId="77777777" w:rsidR="00AC3220" w:rsidRDefault="00AC3220" w:rsidP="47A5BF5B">
      <w:pPr>
        <w:pStyle w:val="Normal0"/>
        <w:jc w:val="both"/>
        <w:rPr>
          <w:sz w:val="24"/>
          <w:szCs w:val="24"/>
        </w:rPr>
      </w:pPr>
    </w:p>
    <w:p w14:paraId="370875BA" w14:textId="77777777" w:rsidR="00AC3220" w:rsidRPr="002178ED" w:rsidRDefault="00AC3220" w:rsidP="00AC3220">
      <w:pPr>
        <w:pStyle w:val="Normal0"/>
        <w:jc w:val="both"/>
        <w:rPr>
          <w:b/>
          <w:bCs/>
          <w:color w:val="FF0000"/>
          <w:sz w:val="28"/>
          <w:szCs w:val="28"/>
        </w:rPr>
      </w:pPr>
      <w:r w:rsidRPr="002178ED">
        <w:rPr>
          <w:b/>
          <w:bCs/>
          <w:color w:val="FF0000"/>
          <w:sz w:val="28"/>
          <w:szCs w:val="28"/>
        </w:rPr>
        <w:t xml:space="preserve">Appendix </w:t>
      </w:r>
      <w:r>
        <w:rPr>
          <w:b/>
          <w:bCs/>
          <w:color w:val="FF0000"/>
          <w:sz w:val="28"/>
          <w:szCs w:val="28"/>
        </w:rPr>
        <w:t>G</w:t>
      </w:r>
      <w:r w:rsidRPr="002178ED">
        <w:rPr>
          <w:b/>
          <w:bCs/>
          <w:color w:val="FF0000"/>
          <w:sz w:val="28"/>
          <w:szCs w:val="28"/>
        </w:rPr>
        <w:t xml:space="preserve"> - </w:t>
      </w:r>
    </w:p>
    <w:p w14:paraId="5A991EE9" w14:textId="77777777" w:rsidR="00AC3220" w:rsidRDefault="00AC3220" w:rsidP="00AC3220">
      <w:pPr>
        <w:pStyle w:val="Normal0"/>
        <w:jc w:val="both"/>
        <w:rPr>
          <w:sz w:val="24"/>
          <w:szCs w:val="24"/>
        </w:rPr>
      </w:pPr>
    </w:p>
    <w:p w14:paraId="3F43AF48" w14:textId="77777777" w:rsidR="00AC3220" w:rsidRDefault="00AC3220" w:rsidP="00AC3220">
      <w:pPr>
        <w:pStyle w:val="Normal0"/>
        <w:jc w:val="both"/>
        <w:rPr>
          <w:sz w:val="24"/>
          <w:szCs w:val="24"/>
        </w:rPr>
      </w:pPr>
      <w:r>
        <w:rPr>
          <w:sz w:val="24"/>
          <w:szCs w:val="24"/>
        </w:rPr>
        <w:t xml:space="preserve">Adult Safeguarding Referral </w:t>
      </w:r>
    </w:p>
    <w:p w14:paraId="22A82072" w14:textId="77777777" w:rsidR="00AC3220" w:rsidRDefault="00AC3220" w:rsidP="00AC3220">
      <w:pPr>
        <w:pStyle w:val="Normal0"/>
        <w:jc w:val="both"/>
        <w:rPr>
          <w:sz w:val="24"/>
          <w:szCs w:val="24"/>
        </w:rPr>
      </w:pPr>
    </w:p>
    <w:p w14:paraId="26F16D3D" w14:textId="77777777" w:rsidR="00AC3220" w:rsidRDefault="00AC3220" w:rsidP="00AC3220">
      <w:pPr>
        <w:pStyle w:val="Normal0"/>
        <w:jc w:val="both"/>
        <w:rPr>
          <w:sz w:val="24"/>
          <w:szCs w:val="24"/>
        </w:rPr>
      </w:pPr>
      <w:r w:rsidRPr="002178ED">
        <w:rPr>
          <w:sz w:val="24"/>
          <w:szCs w:val="24"/>
        </w:rPr>
        <w:t>Who do I need to contact?</w:t>
      </w:r>
      <w:r>
        <w:rPr>
          <w:sz w:val="24"/>
          <w:szCs w:val="24"/>
        </w:rPr>
        <w:t xml:space="preserve"> (Trafford) </w:t>
      </w:r>
    </w:p>
    <w:p w14:paraId="16F87D00" w14:textId="77777777" w:rsidR="00AC3220" w:rsidRPr="002178ED" w:rsidRDefault="00AC3220" w:rsidP="00AC3220">
      <w:pPr>
        <w:pStyle w:val="Normal0"/>
        <w:jc w:val="both"/>
        <w:rPr>
          <w:sz w:val="24"/>
          <w:szCs w:val="24"/>
        </w:rPr>
      </w:pPr>
    </w:p>
    <w:p w14:paraId="55E0398C" w14:textId="77777777" w:rsidR="00AC3220" w:rsidRDefault="00AC3220" w:rsidP="00AC3220">
      <w:pPr>
        <w:pStyle w:val="Normal0"/>
        <w:jc w:val="both"/>
        <w:rPr>
          <w:b/>
          <w:bCs/>
          <w:sz w:val="24"/>
          <w:szCs w:val="24"/>
        </w:rPr>
      </w:pPr>
      <w:r w:rsidRPr="002178ED">
        <w:rPr>
          <w:sz w:val="24"/>
          <w:szCs w:val="24"/>
        </w:rPr>
        <w:t>Send your referrals or queries using the </w:t>
      </w:r>
      <w:hyperlink r:id="rId40" w:history="1">
        <w:r w:rsidRPr="002178ED">
          <w:rPr>
            <w:rStyle w:val="Hyperlink"/>
            <w:sz w:val="24"/>
            <w:szCs w:val="24"/>
          </w:rPr>
          <w:t>Trafford Adult Social Care online portal</w:t>
        </w:r>
      </w:hyperlink>
      <w:r w:rsidRPr="002178ED">
        <w:rPr>
          <w:sz w:val="24"/>
          <w:szCs w:val="24"/>
        </w:rPr>
        <w:t> and they will get to the team who is best placed to help with your enquiry. </w:t>
      </w:r>
      <w:hyperlink r:id="rId41" w:tooltip="TSSP Adult Threshold guidance" w:history="1">
        <w:r w:rsidRPr="002178ED">
          <w:rPr>
            <w:rStyle w:val="Hyperlink"/>
            <w:sz w:val="24"/>
            <w:szCs w:val="24"/>
          </w:rPr>
          <w:t xml:space="preserve">The TSSP </w:t>
        </w:r>
        <w:proofErr w:type="spellStart"/>
        <w:r w:rsidRPr="002178ED">
          <w:rPr>
            <w:rStyle w:val="Hyperlink"/>
            <w:sz w:val="24"/>
            <w:szCs w:val="24"/>
          </w:rPr>
          <w:t>AdultThreshold</w:t>
        </w:r>
        <w:proofErr w:type="spellEnd"/>
        <w:r w:rsidRPr="002178ED">
          <w:rPr>
            <w:rStyle w:val="Hyperlink"/>
            <w:sz w:val="24"/>
            <w:szCs w:val="24"/>
          </w:rPr>
          <w:t xml:space="preserve"> guidance is available here</w:t>
        </w:r>
      </w:hyperlink>
      <w:r w:rsidRPr="002178ED">
        <w:rPr>
          <w:sz w:val="24"/>
          <w:szCs w:val="24"/>
        </w:rPr>
        <w:t>. The safeguarding adult’s threshold tool has been developed to assist practitioners in assessing the seriousness and level of risk associated with a safeguarding adults concern. The aim is to ensure that everyone understands the threshold consideration. </w:t>
      </w:r>
      <w:r w:rsidRPr="002178ED">
        <w:rPr>
          <w:b/>
          <w:bCs/>
          <w:sz w:val="24"/>
          <w:szCs w:val="24"/>
        </w:rPr>
        <w:t>The tool is not intended to replace professional judgement.</w:t>
      </w:r>
    </w:p>
    <w:p w14:paraId="160C93D1" w14:textId="77777777" w:rsidR="00AC3220" w:rsidRPr="002178ED" w:rsidRDefault="00AC3220" w:rsidP="00AC3220">
      <w:pPr>
        <w:pStyle w:val="Normal0"/>
        <w:jc w:val="both"/>
        <w:rPr>
          <w:sz w:val="24"/>
          <w:szCs w:val="24"/>
        </w:rPr>
      </w:pPr>
    </w:p>
    <w:p w14:paraId="7B8F783D" w14:textId="77777777" w:rsidR="00AC3220" w:rsidRPr="002178ED" w:rsidRDefault="00AC3220" w:rsidP="00AC3220">
      <w:pPr>
        <w:pStyle w:val="Normal0"/>
        <w:jc w:val="both"/>
        <w:rPr>
          <w:sz w:val="24"/>
          <w:szCs w:val="24"/>
        </w:rPr>
      </w:pPr>
      <w:r w:rsidRPr="002178ED">
        <w:rPr>
          <w:sz w:val="24"/>
          <w:szCs w:val="24"/>
        </w:rPr>
        <w:t>If you are already in contact with an adult social care team you can contact them using email:</w:t>
      </w:r>
    </w:p>
    <w:p w14:paraId="4A04A8A8" w14:textId="77777777" w:rsidR="00AC3220" w:rsidRPr="002178ED" w:rsidRDefault="00AC3220" w:rsidP="00AC3220">
      <w:pPr>
        <w:pStyle w:val="Normal0"/>
        <w:numPr>
          <w:ilvl w:val="0"/>
          <w:numId w:val="120"/>
        </w:numPr>
        <w:jc w:val="both"/>
        <w:rPr>
          <w:sz w:val="24"/>
          <w:szCs w:val="24"/>
        </w:rPr>
      </w:pPr>
      <w:r w:rsidRPr="002178ED">
        <w:rPr>
          <w:sz w:val="24"/>
          <w:szCs w:val="24"/>
        </w:rPr>
        <w:t>Request for an assessment or general queries: </w:t>
      </w:r>
      <w:hyperlink r:id="rId42" w:tgtFrame="_blank" w:tooltip="Adult Social Care email" w:history="1">
        <w:r w:rsidRPr="002178ED">
          <w:rPr>
            <w:rStyle w:val="Hyperlink"/>
            <w:sz w:val="24"/>
            <w:szCs w:val="24"/>
          </w:rPr>
          <w:t>AdultSocialCare@trafford.gov.uk</w:t>
        </w:r>
      </w:hyperlink>
    </w:p>
    <w:p w14:paraId="2FC70F79" w14:textId="77777777" w:rsidR="00AC3220" w:rsidRPr="002178ED" w:rsidRDefault="00AC3220" w:rsidP="00AC3220">
      <w:pPr>
        <w:pStyle w:val="Normal0"/>
        <w:numPr>
          <w:ilvl w:val="0"/>
          <w:numId w:val="120"/>
        </w:numPr>
        <w:jc w:val="both"/>
        <w:rPr>
          <w:sz w:val="24"/>
          <w:szCs w:val="24"/>
        </w:rPr>
      </w:pPr>
      <w:r w:rsidRPr="002178ED">
        <w:rPr>
          <w:sz w:val="24"/>
          <w:szCs w:val="24"/>
        </w:rPr>
        <w:t>Safeguarding referrals and queries: </w:t>
      </w:r>
      <w:hyperlink r:id="rId43" w:tgtFrame="_blank" w:tooltip="Adult Safeguarding Hub email" w:history="1">
        <w:r w:rsidRPr="002178ED">
          <w:rPr>
            <w:rStyle w:val="Hyperlink"/>
            <w:sz w:val="24"/>
            <w:szCs w:val="24"/>
          </w:rPr>
          <w:t>AdultSafeguardinghub@trafford.gov.uk</w:t>
        </w:r>
      </w:hyperlink>
    </w:p>
    <w:p w14:paraId="02A951A7" w14:textId="77777777" w:rsidR="00AC3220" w:rsidRDefault="00AC3220" w:rsidP="00AC3220">
      <w:pPr>
        <w:pStyle w:val="Normal0"/>
        <w:jc w:val="both"/>
        <w:rPr>
          <w:b/>
          <w:bCs/>
          <w:sz w:val="24"/>
          <w:szCs w:val="24"/>
        </w:rPr>
      </w:pPr>
    </w:p>
    <w:p w14:paraId="34AE2C17" w14:textId="77777777" w:rsidR="00AC3220" w:rsidRDefault="00AC3220" w:rsidP="00AC3220">
      <w:pPr>
        <w:pStyle w:val="Normal0"/>
        <w:jc w:val="both"/>
        <w:rPr>
          <w:b/>
          <w:bCs/>
          <w:sz w:val="24"/>
          <w:szCs w:val="24"/>
        </w:rPr>
      </w:pPr>
      <w:r w:rsidRPr="002178ED">
        <w:rPr>
          <w:b/>
          <w:bCs/>
          <w:sz w:val="24"/>
          <w:szCs w:val="24"/>
        </w:rPr>
        <w:t>If you think that you or an adult is in immediate danger - don’t delay call the police on 999.</w:t>
      </w:r>
    </w:p>
    <w:p w14:paraId="18DE3F95" w14:textId="77777777" w:rsidR="00AC3220" w:rsidRDefault="00AC3220" w:rsidP="00AC3220">
      <w:pPr>
        <w:pStyle w:val="Normal0"/>
        <w:jc w:val="both"/>
        <w:rPr>
          <w:b/>
          <w:bCs/>
          <w:sz w:val="24"/>
          <w:szCs w:val="24"/>
        </w:rPr>
      </w:pPr>
    </w:p>
    <w:p w14:paraId="2139FDB7" w14:textId="77777777" w:rsidR="00AC3220" w:rsidRPr="00AC3220" w:rsidRDefault="00AC3220" w:rsidP="00AC3220">
      <w:pPr>
        <w:pStyle w:val="Normal0"/>
        <w:jc w:val="both"/>
        <w:rPr>
          <w:sz w:val="24"/>
          <w:szCs w:val="24"/>
        </w:rPr>
      </w:pPr>
      <w:r w:rsidRPr="00AC3220">
        <w:rPr>
          <w:sz w:val="24"/>
          <w:szCs w:val="24"/>
        </w:rPr>
        <w:t>Who do I need to contact? (Salford)</w:t>
      </w:r>
    </w:p>
    <w:p w14:paraId="48C70D01" w14:textId="77777777" w:rsidR="00AC3220" w:rsidRDefault="00AC3220" w:rsidP="00AC3220">
      <w:pPr>
        <w:pStyle w:val="Normal0"/>
        <w:jc w:val="both"/>
        <w:rPr>
          <w:b/>
          <w:bCs/>
          <w:sz w:val="24"/>
          <w:szCs w:val="24"/>
        </w:rPr>
      </w:pPr>
    </w:p>
    <w:p w14:paraId="174AA9B2" w14:textId="77777777" w:rsidR="00AC3220" w:rsidRDefault="00AC3220" w:rsidP="00AC3220">
      <w:pPr>
        <w:pStyle w:val="Normal0"/>
        <w:jc w:val="both"/>
        <w:rPr>
          <w:sz w:val="24"/>
          <w:szCs w:val="24"/>
        </w:rPr>
      </w:pPr>
      <w:r>
        <w:rPr>
          <w:sz w:val="24"/>
          <w:szCs w:val="24"/>
        </w:rPr>
        <w:t xml:space="preserve">Complete the below referral form - </w:t>
      </w:r>
    </w:p>
    <w:p w14:paraId="265CCC56" w14:textId="77777777" w:rsidR="00AC3220" w:rsidRDefault="00AC3220" w:rsidP="00AC3220">
      <w:pPr>
        <w:pStyle w:val="Normal0"/>
        <w:jc w:val="both"/>
        <w:rPr>
          <w:sz w:val="24"/>
          <w:szCs w:val="24"/>
        </w:rPr>
      </w:pPr>
      <w:hyperlink r:id="rId44" w:history="1">
        <w:r w:rsidRPr="006229D0">
          <w:rPr>
            <w:rStyle w:val="Hyperlink"/>
            <w:sz w:val="24"/>
            <w:szCs w:val="24"/>
          </w:rPr>
          <w:t>https://www.salford.gov.uk/health-and-social-care/safeguarding-adults/</w:t>
        </w:r>
      </w:hyperlink>
    </w:p>
    <w:p w14:paraId="58338083" w14:textId="77777777" w:rsidR="00AC3220" w:rsidRDefault="00AC3220" w:rsidP="00AC3220">
      <w:pPr>
        <w:pStyle w:val="Normal0"/>
        <w:jc w:val="both"/>
        <w:rPr>
          <w:sz w:val="24"/>
          <w:szCs w:val="24"/>
        </w:rPr>
      </w:pPr>
    </w:p>
    <w:p w14:paraId="5117BB55" w14:textId="794B48C4" w:rsidR="00AC3220" w:rsidRPr="00AC3220" w:rsidRDefault="00AC3220" w:rsidP="00AC3220">
      <w:pPr>
        <w:pStyle w:val="Normal0"/>
        <w:jc w:val="both"/>
        <w:rPr>
          <w:sz w:val="24"/>
          <w:szCs w:val="24"/>
        </w:rPr>
      </w:pPr>
      <w:r w:rsidRPr="00AC3220">
        <w:rPr>
          <w:sz w:val="24"/>
          <w:szCs w:val="24"/>
        </w:rPr>
        <w:t>If you have any problems with the online form, please call 0161 206 0604.</w:t>
      </w:r>
    </w:p>
    <w:p w14:paraId="0E8E7777" w14:textId="77777777" w:rsidR="00AC3220" w:rsidRDefault="00AC3220" w:rsidP="00AC3220">
      <w:pPr>
        <w:pStyle w:val="Normal0"/>
        <w:jc w:val="both"/>
        <w:rPr>
          <w:sz w:val="24"/>
          <w:szCs w:val="24"/>
        </w:rPr>
      </w:pPr>
    </w:p>
    <w:p w14:paraId="167A9FA5" w14:textId="4AD5FE6D" w:rsidR="00AC3220" w:rsidRPr="00AC3220" w:rsidRDefault="00AC3220" w:rsidP="00AC3220">
      <w:pPr>
        <w:pStyle w:val="Normal0"/>
        <w:jc w:val="both"/>
        <w:rPr>
          <w:sz w:val="24"/>
          <w:szCs w:val="24"/>
        </w:rPr>
      </w:pPr>
      <w:r w:rsidRPr="00AC3220">
        <w:rPr>
          <w:sz w:val="24"/>
          <w:szCs w:val="24"/>
        </w:rPr>
        <w:t>In an emergency call the police or ambulance </w:t>
      </w:r>
      <w:r w:rsidRPr="00AC3220">
        <w:rPr>
          <w:b/>
          <w:bCs/>
          <w:sz w:val="24"/>
          <w:szCs w:val="24"/>
        </w:rPr>
        <w:t>999</w:t>
      </w:r>
      <w:r w:rsidRPr="00AC3220">
        <w:rPr>
          <w:sz w:val="24"/>
          <w:szCs w:val="24"/>
        </w:rPr>
        <w:t>.</w:t>
      </w:r>
    </w:p>
    <w:p w14:paraId="289D5667" w14:textId="77777777" w:rsidR="00AC3220" w:rsidRDefault="00AC3220" w:rsidP="47A5BF5B">
      <w:pPr>
        <w:pStyle w:val="Normal0"/>
        <w:jc w:val="both"/>
        <w:rPr>
          <w:sz w:val="24"/>
          <w:szCs w:val="24"/>
        </w:rPr>
      </w:pPr>
    </w:p>
    <w:p w14:paraId="605F9CDC" w14:textId="76F73A5A" w:rsidR="00AC3220" w:rsidRDefault="00AC3220" w:rsidP="47A5BF5B">
      <w:pPr>
        <w:pStyle w:val="Normal0"/>
        <w:jc w:val="both"/>
        <w:rPr>
          <w:sz w:val="24"/>
          <w:szCs w:val="24"/>
        </w:rPr>
      </w:pPr>
      <w:r>
        <w:rPr>
          <w:sz w:val="24"/>
          <w:szCs w:val="24"/>
        </w:rPr>
        <w:t xml:space="preserve">Who do I need to contact? (Greater Manchester) </w:t>
      </w:r>
    </w:p>
    <w:p w14:paraId="171EF421" w14:textId="77777777" w:rsidR="00AC3220" w:rsidRDefault="00AC3220" w:rsidP="47A5BF5B">
      <w:pPr>
        <w:pStyle w:val="Normal0"/>
        <w:jc w:val="both"/>
        <w:rPr>
          <w:sz w:val="24"/>
          <w:szCs w:val="24"/>
        </w:rPr>
      </w:pPr>
    </w:p>
    <w:p w14:paraId="213D849C" w14:textId="77777777" w:rsidR="00AC3220" w:rsidRDefault="00AC3220" w:rsidP="00AC3220">
      <w:pPr>
        <w:pStyle w:val="Normal0"/>
        <w:jc w:val="both"/>
        <w:rPr>
          <w:sz w:val="24"/>
          <w:szCs w:val="24"/>
        </w:rPr>
      </w:pPr>
      <w:r w:rsidRPr="00AC3220">
        <w:rPr>
          <w:b/>
          <w:bCs/>
          <w:sz w:val="24"/>
          <w:szCs w:val="24"/>
        </w:rPr>
        <w:t>The Manchester Safeguarding Partnership </w:t>
      </w:r>
      <w:r w:rsidRPr="00AC3220">
        <w:rPr>
          <w:sz w:val="24"/>
          <w:szCs w:val="24"/>
        </w:rPr>
        <w:t>brings together a number of agencies across the city to ensure that there is a joined up approach to adult safeguarding.</w:t>
      </w:r>
    </w:p>
    <w:p w14:paraId="60608DBA" w14:textId="77777777" w:rsidR="00AC3220" w:rsidRDefault="00AC3220" w:rsidP="00AC3220">
      <w:pPr>
        <w:pStyle w:val="Normal0"/>
        <w:jc w:val="both"/>
        <w:rPr>
          <w:b/>
          <w:bCs/>
          <w:sz w:val="24"/>
          <w:szCs w:val="24"/>
        </w:rPr>
      </w:pPr>
    </w:p>
    <w:p w14:paraId="655604A0" w14:textId="012AC1FC" w:rsidR="00AC3220" w:rsidRPr="00AC3220" w:rsidRDefault="00AC3220" w:rsidP="00AC3220">
      <w:pPr>
        <w:pStyle w:val="Normal0"/>
        <w:jc w:val="both"/>
        <w:rPr>
          <w:b/>
          <w:bCs/>
          <w:sz w:val="24"/>
          <w:szCs w:val="24"/>
        </w:rPr>
      </w:pPr>
      <w:r w:rsidRPr="00AC3220">
        <w:rPr>
          <w:rFonts w:hint="cs"/>
          <w:b/>
          <w:bCs/>
          <w:sz w:val="24"/>
          <w:szCs w:val="24"/>
        </w:rPr>
        <w:t>Worried about an adult?</w:t>
      </w:r>
    </w:p>
    <w:p w14:paraId="2FFC49EA" w14:textId="5DA13D6B" w:rsidR="00AC3220" w:rsidRDefault="00AC3220" w:rsidP="00AC3220">
      <w:pPr>
        <w:pStyle w:val="Normal0"/>
        <w:jc w:val="both"/>
        <w:rPr>
          <w:sz w:val="24"/>
          <w:szCs w:val="24"/>
        </w:rPr>
      </w:pPr>
      <w:r w:rsidRPr="00AC3220">
        <w:rPr>
          <w:sz w:val="24"/>
          <w:szCs w:val="24"/>
        </w:rPr>
        <w:t>In an emergency call 999 or call Manchester Contact Centre on </w:t>
      </w:r>
      <w:r w:rsidRPr="00AC3220">
        <w:rPr>
          <w:b/>
          <w:bCs/>
          <w:sz w:val="24"/>
          <w:szCs w:val="24"/>
        </w:rPr>
        <w:t>0161 234 5001 </w:t>
      </w:r>
      <w:r w:rsidRPr="00AC3220">
        <w:rPr>
          <w:sz w:val="24"/>
          <w:szCs w:val="24"/>
        </w:rPr>
        <w:t>to report a concern</w:t>
      </w:r>
      <w:r>
        <w:rPr>
          <w:sz w:val="24"/>
          <w:szCs w:val="24"/>
        </w:rPr>
        <w:t xml:space="preserve">. </w:t>
      </w:r>
    </w:p>
    <w:p w14:paraId="4E21DECF" w14:textId="77777777" w:rsidR="00AC3220" w:rsidRDefault="00AC3220" w:rsidP="00AC3220">
      <w:pPr>
        <w:pStyle w:val="Normal0"/>
        <w:jc w:val="both"/>
        <w:rPr>
          <w:sz w:val="24"/>
          <w:szCs w:val="24"/>
        </w:rPr>
      </w:pPr>
    </w:p>
    <w:p w14:paraId="2E50803C" w14:textId="77777777" w:rsidR="00AC3220" w:rsidRPr="00AC3220" w:rsidRDefault="00AC3220" w:rsidP="00AC3220">
      <w:pPr>
        <w:pStyle w:val="Normal0"/>
        <w:jc w:val="both"/>
        <w:rPr>
          <w:sz w:val="24"/>
          <w:szCs w:val="24"/>
        </w:rPr>
      </w:pPr>
    </w:p>
    <w:p w14:paraId="1C7FCB84" w14:textId="77777777" w:rsidR="00AC3220" w:rsidRPr="00EF0D66" w:rsidRDefault="00AC3220" w:rsidP="47A5BF5B">
      <w:pPr>
        <w:pStyle w:val="Normal0"/>
        <w:jc w:val="both"/>
        <w:rPr>
          <w:sz w:val="24"/>
          <w:szCs w:val="24"/>
        </w:rPr>
      </w:pPr>
    </w:p>
    <w:sectPr w:rsidR="00AC3220" w:rsidRPr="00EF0D66">
      <w:headerReference w:type="default" r:id="rId45"/>
      <w:footerReference w:type="default" r:id="rId4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E8221" w14:textId="77777777" w:rsidR="007E71DE" w:rsidRDefault="007E71DE">
      <w:r>
        <w:separator/>
      </w:r>
    </w:p>
  </w:endnote>
  <w:endnote w:type="continuationSeparator" w:id="0">
    <w:p w14:paraId="7F82A096" w14:textId="77777777" w:rsidR="007E71DE" w:rsidRDefault="007E7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aSeriesBDOT">
    <w:altName w:val="Calibri"/>
    <w:panose1 w:val="00000000000000000000"/>
    <w:charset w:val="00"/>
    <w:family w:val="decorative"/>
    <w:notTrueType/>
    <w:pitch w:val="variable"/>
    <w:sig w:usb0="8000002F" w:usb1="5000204A" w:usb2="00000000" w:usb3="00000000" w:csb0="00000093" w:csb1="00000000"/>
  </w:font>
  <w:font w:name="DINOT-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AA" w14:textId="7ABE5FD6" w:rsidR="00F55EB8" w:rsidRDefault="00166C16">
    <w:pPr>
      <w:pStyle w:val="Normal0"/>
      <w:pBdr>
        <w:top w:val="single" w:sz="4" w:space="1" w:color="D9D9D9"/>
        <w:left w:val="nil"/>
        <w:bottom w:val="nil"/>
        <w:right w:val="nil"/>
        <w:between w:val="nil"/>
      </w:pBdr>
      <w:tabs>
        <w:tab w:val="center" w:pos="4513"/>
        <w:tab w:val="right" w:pos="9026"/>
      </w:tabs>
      <w:rPr>
        <w:rFonts w:ascii="SaaSeriesBDOT" w:eastAsia="SaaSeriesBDOT" w:hAnsi="SaaSeriesBDOT" w:cs="SaaSeriesBDOT"/>
        <w:b/>
        <w:color w:val="000000"/>
      </w:rPr>
    </w:pPr>
    <w:r>
      <w:rPr>
        <w:rFonts w:ascii="SaaSeriesBDOT" w:eastAsia="SaaSeriesBDOT" w:hAnsi="SaaSeriesBDOT" w:cs="SaaSeriesBDOT"/>
        <w:color w:val="000000"/>
      </w:rPr>
      <w:fldChar w:fldCharType="begin"/>
    </w:r>
    <w:r>
      <w:rPr>
        <w:rFonts w:ascii="SaaSeriesBDOT" w:eastAsia="SaaSeriesBDOT" w:hAnsi="SaaSeriesBDOT" w:cs="SaaSeriesBDOT"/>
        <w:color w:val="000000"/>
      </w:rPr>
      <w:instrText>PAGE</w:instrText>
    </w:r>
    <w:r>
      <w:rPr>
        <w:rFonts w:ascii="SaaSeriesBDOT" w:eastAsia="SaaSeriesBDOT" w:hAnsi="SaaSeriesBDOT" w:cs="SaaSeriesBDOT"/>
        <w:color w:val="000000"/>
      </w:rPr>
      <w:fldChar w:fldCharType="separate"/>
    </w:r>
    <w:r w:rsidR="009531E6">
      <w:rPr>
        <w:rFonts w:ascii="SaaSeriesBDOT" w:eastAsia="SaaSeriesBDOT" w:hAnsi="SaaSeriesBDOT" w:cs="SaaSeriesBDOT"/>
        <w:noProof/>
        <w:color w:val="000000"/>
      </w:rPr>
      <w:t>1</w:t>
    </w:r>
    <w:r>
      <w:rPr>
        <w:rFonts w:ascii="SaaSeriesBDOT" w:eastAsia="SaaSeriesBDOT" w:hAnsi="SaaSeriesBDOT" w:cs="SaaSeriesBDOT"/>
        <w:color w:val="000000"/>
      </w:rPr>
      <w:fldChar w:fldCharType="end"/>
    </w:r>
    <w:r>
      <w:rPr>
        <w:rFonts w:ascii="SaaSeriesBDOT" w:eastAsia="SaaSeriesBDOT" w:hAnsi="SaaSeriesBDOT" w:cs="SaaSeriesBDOT"/>
        <w:b/>
        <w:color w:val="000000"/>
      </w:rPr>
      <w:t xml:space="preserve"> | </w:t>
    </w:r>
    <w:r>
      <w:rPr>
        <w:rFonts w:ascii="DINOT-Light" w:eastAsia="DINOT-Light" w:hAnsi="DINOT-Light" w:cs="DINOT-Light"/>
        <w:color w:val="7F7F7F"/>
      </w:rPr>
      <w:t>Foundation 92 -</w:t>
    </w:r>
    <w:r>
      <w:rPr>
        <w:color w:val="000000"/>
      </w:rPr>
      <w:t xml:space="preserve"> </w:t>
    </w:r>
    <w:r>
      <w:rPr>
        <w:rFonts w:ascii="DINOT-Light" w:eastAsia="DINOT-Light" w:hAnsi="DINOT-Light" w:cs="DINOT-Light"/>
        <w:color w:val="7F7F7F"/>
        <w:sz w:val="16"/>
        <w:szCs w:val="16"/>
      </w:rPr>
      <w:t>Safeguarding of Children and Vulnerable Adults Policy and procedures</w:t>
    </w:r>
  </w:p>
  <w:p w14:paraId="000004AB" w14:textId="77777777" w:rsidR="00F55EB8" w:rsidRDefault="00F55EB8">
    <w:pPr>
      <w:pStyle w:val="Normal0"/>
      <w:pBdr>
        <w:top w:val="nil"/>
        <w:left w:val="nil"/>
        <w:bottom w:val="nil"/>
        <w:right w:val="nil"/>
        <w:between w:val="nil"/>
      </w:pBdr>
      <w:tabs>
        <w:tab w:val="center" w:pos="4513"/>
        <w:tab w:val="right" w:pos="9026"/>
      </w:tabs>
      <w:rPr>
        <w:rFonts w:ascii="SaaSeriesBDOT" w:eastAsia="SaaSeriesBDOT" w:hAnsi="SaaSeriesBDOT" w:cs="SaaSeriesBDOT"/>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27F1E" w14:textId="77777777" w:rsidR="007E71DE" w:rsidRDefault="007E71DE">
      <w:r>
        <w:separator/>
      </w:r>
    </w:p>
  </w:footnote>
  <w:footnote w:type="continuationSeparator" w:id="0">
    <w:p w14:paraId="3B925B18" w14:textId="77777777" w:rsidR="007E71DE" w:rsidRDefault="007E7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A9" w14:textId="77777777" w:rsidR="00F55EB8" w:rsidRDefault="00166C16">
    <w:pPr>
      <w:pStyle w:val="Normal0"/>
      <w:pBdr>
        <w:top w:val="nil"/>
        <w:left w:val="nil"/>
        <w:bottom w:val="nil"/>
        <w:right w:val="nil"/>
        <w:between w:val="nil"/>
      </w:pBdr>
      <w:tabs>
        <w:tab w:val="center" w:pos="4513"/>
        <w:tab w:val="right" w:pos="9026"/>
      </w:tabs>
      <w:jc w:val="right"/>
      <w:rPr>
        <w:color w:val="000000"/>
      </w:rPr>
    </w:pPr>
    <w:r>
      <w:rPr>
        <w:noProof/>
        <w:color w:val="000000"/>
      </w:rPr>
      <w:drawing>
        <wp:inline distT="0" distB="0" distL="0" distR="0" wp14:anchorId="7023A69C" wp14:editId="07777777">
          <wp:extent cx="652948" cy="830606"/>
          <wp:effectExtent l="0" t="0" r="0" b="0"/>
          <wp:docPr id="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52948" cy="8306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2371"/>
    <w:multiLevelType w:val="hybridMultilevel"/>
    <w:tmpl w:val="7852407C"/>
    <w:lvl w:ilvl="0" w:tplc="6A860226">
      <w:start w:val="1"/>
      <w:numFmt w:val="lowerRoman"/>
      <w:lvlText w:val="%1."/>
      <w:lvlJc w:val="left"/>
      <w:pPr>
        <w:ind w:left="720" w:hanging="360"/>
      </w:pPr>
    </w:lvl>
    <w:lvl w:ilvl="1" w:tplc="CEE4AFE4">
      <w:start w:val="1"/>
      <w:numFmt w:val="lowerLetter"/>
      <w:lvlText w:val="%2."/>
      <w:lvlJc w:val="left"/>
      <w:pPr>
        <w:ind w:left="1440" w:hanging="360"/>
      </w:pPr>
    </w:lvl>
    <w:lvl w:ilvl="2" w:tplc="65E8D25C">
      <w:start w:val="1"/>
      <w:numFmt w:val="lowerRoman"/>
      <w:lvlText w:val="%3."/>
      <w:lvlJc w:val="right"/>
      <w:pPr>
        <w:ind w:left="2160" w:hanging="180"/>
      </w:pPr>
    </w:lvl>
    <w:lvl w:ilvl="3" w:tplc="CB32B2F2">
      <w:start w:val="1"/>
      <w:numFmt w:val="decimal"/>
      <w:lvlText w:val="%4."/>
      <w:lvlJc w:val="left"/>
      <w:pPr>
        <w:ind w:left="2880" w:hanging="360"/>
      </w:pPr>
    </w:lvl>
    <w:lvl w:ilvl="4" w:tplc="8C5AB936">
      <w:start w:val="1"/>
      <w:numFmt w:val="lowerLetter"/>
      <w:lvlText w:val="%5."/>
      <w:lvlJc w:val="left"/>
      <w:pPr>
        <w:ind w:left="3600" w:hanging="360"/>
      </w:pPr>
    </w:lvl>
    <w:lvl w:ilvl="5" w:tplc="CEC272DC">
      <w:start w:val="1"/>
      <w:numFmt w:val="lowerRoman"/>
      <w:lvlText w:val="%6."/>
      <w:lvlJc w:val="right"/>
      <w:pPr>
        <w:ind w:left="4320" w:hanging="180"/>
      </w:pPr>
    </w:lvl>
    <w:lvl w:ilvl="6" w:tplc="FFECB294">
      <w:start w:val="1"/>
      <w:numFmt w:val="decimal"/>
      <w:lvlText w:val="%7."/>
      <w:lvlJc w:val="left"/>
      <w:pPr>
        <w:ind w:left="5040" w:hanging="360"/>
      </w:pPr>
    </w:lvl>
    <w:lvl w:ilvl="7" w:tplc="72EEB7E2">
      <w:start w:val="1"/>
      <w:numFmt w:val="lowerLetter"/>
      <w:lvlText w:val="%8."/>
      <w:lvlJc w:val="left"/>
      <w:pPr>
        <w:ind w:left="5760" w:hanging="360"/>
      </w:pPr>
    </w:lvl>
    <w:lvl w:ilvl="8" w:tplc="0FF2128C">
      <w:start w:val="1"/>
      <w:numFmt w:val="lowerRoman"/>
      <w:lvlText w:val="%9."/>
      <w:lvlJc w:val="right"/>
      <w:pPr>
        <w:ind w:left="6480" w:hanging="180"/>
      </w:pPr>
    </w:lvl>
  </w:abstractNum>
  <w:abstractNum w:abstractNumId="1" w15:restartNumberingAfterBreak="0">
    <w:nsid w:val="01AF421B"/>
    <w:multiLevelType w:val="multilevel"/>
    <w:tmpl w:val="A0A8BCE4"/>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2330AD9"/>
    <w:multiLevelType w:val="multilevel"/>
    <w:tmpl w:val="B70A7A50"/>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2634334"/>
    <w:multiLevelType w:val="hybridMultilevel"/>
    <w:tmpl w:val="B5645618"/>
    <w:lvl w:ilvl="0" w:tplc="FF9E0A4E">
      <w:start w:val="1"/>
      <w:numFmt w:val="bullet"/>
      <w:lvlText w:val=""/>
      <w:lvlJc w:val="left"/>
      <w:pPr>
        <w:ind w:left="720" w:hanging="360"/>
      </w:pPr>
      <w:rPr>
        <w:rFonts w:ascii="Symbol" w:hAnsi="Symbol" w:hint="default"/>
      </w:rPr>
    </w:lvl>
    <w:lvl w:ilvl="1" w:tplc="A0DEEB08">
      <w:start w:val="1"/>
      <w:numFmt w:val="lowerLetter"/>
      <w:lvlText w:val="%2."/>
      <w:lvlJc w:val="left"/>
      <w:pPr>
        <w:ind w:left="1440" w:hanging="360"/>
      </w:pPr>
    </w:lvl>
    <w:lvl w:ilvl="2" w:tplc="3112CC62">
      <w:start w:val="1"/>
      <w:numFmt w:val="lowerRoman"/>
      <w:lvlText w:val="%3."/>
      <w:lvlJc w:val="right"/>
      <w:pPr>
        <w:ind w:left="2160" w:hanging="180"/>
      </w:pPr>
    </w:lvl>
    <w:lvl w:ilvl="3" w:tplc="6E5E7F50">
      <w:start w:val="1"/>
      <w:numFmt w:val="decimal"/>
      <w:lvlText w:val="%4."/>
      <w:lvlJc w:val="left"/>
      <w:pPr>
        <w:ind w:left="2880" w:hanging="360"/>
      </w:pPr>
    </w:lvl>
    <w:lvl w:ilvl="4" w:tplc="A284392A">
      <w:start w:val="1"/>
      <w:numFmt w:val="lowerLetter"/>
      <w:lvlText w:val="%5."/>
      <w:lvlJc w:val="left"/>
      <w:pPr>
        <w:ind w:left="3600" w:hanging="360"/>
      </w:pPr>
    </w:lvl>
    <w:lvl w:ilvl="5" w:tplc="684EF0FC">
      <w:start w:val="1"/>
      <w:numFmt w:val="lowerRoman"/>
      <w:lvlText w:val="%6."/>
      <w:lvlJc w:val="right"/>
      <w:pPr>
        <w:ind w:left="4320" w:hanging="180"/>
      </w:pPr>
    </w:lvl>
    <w:lvl w:ilvl="6" w:tplc="72BC27BC">
      <w:start w:val="1"/>
      <w:numFmt w:val="decimal"/>
      <w:lvlText w:val="%7."/>
      <w:lvlJc w:val="left"/>
      <w:pPr>
        <w:ind w:left="5040" w:hanging="360"/>
      </w:pPr>
    </w:lvl>
    <w:lvl w:ilvl="7" w:tplc="C6B25426">
      <w:start w:val="1"/>
      <w:numFmt w:val="lowerLetter"/>
      <w:lvlText w:val="%8."/>
      <w:lvlJc w:val="left"/>
      <w:pPr>
        <w:ind w:left="5760" w:hanging="360"/>
      </w:pPr>
    </w:lvl>
    <w:lvl w:ilvl="8" w:tplc="ABC88FF0">
      <w:start w:val="1"/>
      <w:numFmt w:val="lowerRoman"/>
      <w:lvlText w:val="%9."/>
      <w:lvlJc w:val="right"/>
      <w:pPr>
        <w:ind w:left="6480" w:hanging="180"/>
      </w:pPr>
    </w:lvl>
  </w:abstractNum>
  <w:abstractNum w:abstractNumId="4" w15:restartNumberingAfterBreak="0">
    <w:nsid w:val="036556F1"/>
    <w:multiLevelType w:val="multilevel"/>
    <w:tmpl w:val="274A909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181E05"/>
    <w:multiLevelType w:val="multilevel"/>
    <w:tmpl w:val="C8CEFA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6662D97"/>
    <w:multiLevelType w:val="multilevel"/>
    <w:tmpl w:val="8CE6D8B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7A45C25"/>
    <w:multiLevelType w:val="hybridMultilevel"/>
    <w:tmpl w:val="B29EDCE2"/>
    <w:lvl w:ilvl="0" w:tplc="8042DEA4">
      <w:start w:val="1"/>
      <w:numFmt w:val="bullet"/>
      <w:lvlText w:val=""/>
      <w:lvlJc w:val="left"/>
      <w:pPr>
        <w:ind w:left="720" w:hanging="360"/>
      </w:pPr>
      <w:rPr>
        <w:rFonts w:ascii="Symbol" w:hAnsi="Symbol" w:hint="default"/>
      </w:rPr>
    </w:lvl>
    <w:lvl w:ilvl="1" w:tplc="B53E9EAE">
      <w:start w:val="1"/>
      <w:numFmt w:val="bullet"/>
      <w:lvlText w:val="o"/>
      <w:lvlJc w:val="left"/>
      <w:pPr>
        <w:ind w:left="1440" w:hanging="360"/>
      </w:pPr>
      <w:rPr>
        <w:rFonts w:ascii="Courier New" w:hAnsi="Courier New" w:hint="default"/>
      </w:rPr>
    </w:lvl>
    <w:lvl w:ilvl="2" w:tplc="19648C30">
      <w:start w:val="1"/>
      <w:numFmt w:val="bullet"/>
      <w:lvlText w:val=""/>
      <w:lvlJc w:val="left"/>
      <w:pPr>
        <w:ind w:left="2160" w:hanging="360"/>
      </w:pPr>
      <w:rPr>
        <w:rFonts w:ascii="Wingdings" w:hAnsi="Wingdings" w:hint="default"/>
      </w:rPr>
    </w:lvl>
    <w:lvl w:ilvl="3" w:tplc="99F83CD4">
      <w:start w:val="1"/>
      <w:numFmt w:val="bullet"/>
      <w:lvlText w:val=""/>
      <w:lvlJc w:val="left"/>
      <w:pPr>
        <w:ind w:left="2880" w:hanging="360"/>
      </w:pPr>
      <w:rPr>
        <w:rFonts w:ascii="Symbol" w:hAnsi="Symbol" w:hint="default"/>
      </w:rPr>
    </w:lvl>
    <w:lvl w:ilvl="4" w:tplc="FC108964">
      <w:start w:val="1"/>
      <w:numFmt w:val="bullet"/>
      <w:lvlText w:val="o"/>
      <w:lvlJc w:val="left"/>
      <w:pPr>
        <w:ind w:left="3600" w:hanging="360"/>
      </w:pPr>
      <w:rPr>
        <w:rFonts w:ascii="Courier New" w:hAnsi="Courier New" w:hint="default"/>
      </w:rPr>
    </w:lvl>
    <w:lvl w:ilvl="5" w:tplc="6890E4D8">
      <w:start w:val="1"/>
      <w:numFmt w:val="bullet"/>
      <w:lvlText w:val=""/>
      <w:lvlJc w:val="left"/>
      <w:pPr>
        <w:ind w:left="4320" w:hanging="360"/>
      </w:pPr>
      <w:rPr>
        <w:rFonts w:ascii="Wingdings" w:hAnsi="Wingdings" w:hint="default"/>
      </w:rPr>
    </w:lvl>
    <w:lvl w:ilvl="6" w:tplc="D1B0015A">
      <w:start w:val="1"/>
      <w:numFmt w:val="bullet"/>
      <w:lvlText w:val=""/>
      <w:lvlJc w:val="left"/>
      <w:pPr>
        <w:ind w:left="5040" w:hanging="360"/>
      </w:pPr>
      <w:rPr>
        <w:rFonts w:ascii="Symbol" w:hAnsi="Symbol" w:hint="default"/>
      </w:rPr>
    </w:lvl>
    <w:lvl w:ilvl="7" w:tplc="5CDE3274">
      <w:start w:val="1"/>
      <w:numFmt w:val="bullet"/>
      <w:lvlText w:val="o"/>
      <w:lvlJc w:val="left"/>
      <w:pPr>
        <w:ind w:left="5760" w:hanging="360"/>
      </w:pPr>
      <w:rPr>
        <w:rFonts w:ascii="Courier New" w:hAnsi="Courier New" w:hint="default"/>
      </w:rPr>
    </w:lvl>
    <w:lvl w:ilvl="8" w:tplc="EF94A96C">
      <w:start w:val="1"/>
      <w:numFmt w:val="bullet"/>
      <w:lvlText w:val=""/>
      <w:lvlJc w:val="left"/>
      <w:pPr>
        <w:ind w:left="6480" w:hanging="360"/>
      </w:pPr>
      <w:rPr>
        <w:rFonts w:ascii="Wingdings" w:hAnsi="Wingdings" w:hint="default"/>
      </w:rPr>
    </w:lvl>
  </w:abstractNum>
  <w:abstractNum w:abstractNumId="8" w15:restartNumberingAfterBreak="0">
    <w:nsid w:val="0A3D7190"/>
    <w:multiLevelType w:val="multilevel"/>
    <w:tmpl w:val="BE58EB0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AFC0D88"/>
    <w:multiLevelType w:val="multilevel"/>
    <w:tmpl w:val="8DBCEC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BB53E4B"/>
    <w:multiLevelType w:val="multilevel"/>
    <w:tmpl w:val="235A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F90CC3"/>
    <w:multiLevelType w:val="multilevel"/>
    <w:tmpl w:val="712E8EE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1440" w:hanging="720"/>
      </w:pPr>
      <w:rPr>
        <w:rFonts w:ascii="Noto Sans Symbols" w:eastAsia="Noto Sans Symbols" w:hAnsi="Noto Sans Symbols" w:cs="Noto Sans Symbols"/>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E33D3E2"/>
    <w:multiLevelType w:val="hybridMultilevel"/>
    <w:tmpl w:val="6C4E4576"/>
    <w:lvl w:ilvl="0" w:tplc="2FBA7956">
      <w:start w:val="1"/>
      <w:numFmt w:val="bullet"/>
      <w:lvlText w:val=""/>
      <w:lvlJc w:val="left"/>
      <w:pPr>
        <w:ind w:left="720" w:hanging="360"/>
      </w:pPr>
      <w:rPr>
        <w:rFonts w:ascii="Symbol" w:hAnsi="Symbol" w:hint="default"/>
      </w:rPr>
    </w:lvl>
    <w:lvl w:ilvl="1" w:tplc="5C32737C">
      <w:start w:val="1"/>
      <w:numFmt w:val="bullet"/>
      <w:lvlText w:val="o"/>
      <w:lvlJc w:val="left"/>
      <w:pPr>
        <w:ind w:left="1440" w:hanging="360"/>
      </w:pPr>
      <w:rPr>
        <w:rFonts w:ascii="Courier New" w:hAnsi="Courier New" w:hint="default"/>
      </w:rPr>
    </w:lvl>
    <w:lvl w:ilvl="2" w:tplc="0130F94C">
      <w:start w:val="1"/>
      <w:numFmt w:val="bullet"/>
      <w:lvlText w:val=""/>
      <w:lvlJc w:val="left"/>
      <w:pPr>
        <w:ind w:left="2160" w:hanging="360"/>
      </w:pPr>
      <w:rPr>
        <w:rFonts w:ascii="Wingdings" w:hAnsi="Wingdings" w:hint="default"/>
      </w:rPr>
    </w:lvl>
    <w:lvl w:ilvl="3" w:tplc="9CFAC3A2">
      <w:start w:val="1"/>
      <w:numFmt w:val="bullet"/>
      <w:lvlText w:val=""/>
      <w:lvlJc w:val="left"/>
      <w:pPr>
        <w:ind w:left="2880" w:hanging="360"/>
      </w:pPr>
      <w:rPr>
        <w:rFonts w:ascii="Symbol" w:hAnsi="Symbol" w:hint="default"/>
      </w:rPr>
    </w:lvl>
    <w:lvl w:ilvl="4" w:tplc="D138F4C0">
      <w:start w:val="1"/>
      <w:numFmt w:val="bullet"/>
      <w:lvlText w:val="o"/>
      <w:lvlJc w:val="left"/>
      <w:pPr>
        <w:ind w:left="3600" w:hanging="360"/>
      </w:pPr>
      <w:rPr>
        <w:rFonts w:ascii="Courier New" w:hAnsi="Courier New" w:hint="default"/>
      </w:rPr>
    </w:lvl>
    <w:lvl w:ilvl="5" w:tplc="F99A5422">
      <w:start w:val="1"/>
      <w:numFmt w:val="bullet"/>
      <w:lvlText w:val=""/>
      <w:lvlJc w:val="left"/>
      <w:pPr>
        <w:ind w:left="4320" w:hanging="360"/>
      </w:pPr>
      <w:rPr>
        <w:rFonts w:ascii="Wingdings" w:hAnsi="Wingdings" w:hint="default"/>
      </w:rPr>
    </w:lvl>
    <w:lvl w:ilvl="6" w:tplc="F120EEF6">
      <w:start w:val="1"/>
      <w:numFmt w:val="bullet"/>
      <w:lvlText w:val=""/>
      <w:lvlJc w:val="left"/>
      <w:pPr>
        <w:ind w:left="5040" w:hanging="360"/>
      </w:pPr>
      <w:rPr>
        <w:rFonts w:ascii="Symbol" w:hAnsi="Symbol" w:hint="default"/>
      </w:rPr>
    </w:lvl>
    <w:lvl w:ilvl="7" w:tplc="E4C86C28">
      <w:start w:val="1"/>
      <w:numFmt w:val="bullet"/>
      <w:lvlText w:val="o"/>
      <w:lvlJc w:val="left"/>
      <w:pPr>
        <w:ind w:left="5760" w:hanging="360"/>
      </w:pPr>
      <w:rPr>
        <w:rFonts w:ascii="Courier New" w:hAnsi="Courier New" w:hint="default"/>
      </w:rPr>
    </w:lvl>
    <w:lvl w:ilvl="8" w:tplc="D50A5FBC">
      <w:start w:val="1"/>
      <w:numFmt w:val="bullet"/>
      <w:lvlText w:val=""/>
      <w:lvlJc w:val="left"/>
      <w:pPr>
        <w:ind w:left="6480" w:hanging="360"/>
      </w:pPr>
      <w:rPr>
        <w:rFonts w:ascii="Wingdings" w:hAnsi="Wingdings" w:hint="default"/>
      </w:rPr>
    </w:lvl>
  </w:abstractNum>
  <w:abstractNum w:abstractNumId="13" w15:restartNumberingAfterBreak="0">
    <w:nsid w:val="0FCF1C6E"/>
    <w:multiLevelType w:val="multilevel"/>
    <w:tmpl w:val="DAF2EE4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1CDA80B"/>
    <w:multiLevelType w:val="hybridMultilevel"/>
    <w:tmpl w:val="F1C49502"/>
    <w:lvl w:ilvl="0" w:tplc="0EC039B2">
      <w:start w:val="1"/>
      <w:numFmt w:val="bullet"/>
      <w:lvlText w:val=""/>
      <w:lvlJc w:val="left"/>
      <w:pPr>
        <w:ind w:left="720" w:hanging="360"/>
      </w:pPr>
      <w:rPr>
        <w:rFonts w:ascii="Symbol" w:hAnsi="Symbol" w:hint="default"/>
      </w:rPr>
    </w:lvl>
    <w:lvl w:ilvl="1" w:tplc="AA88923E">
      <w:start w:val="1"/>
      <w:numFmt w:val="bullet"/>
      <w:lvlText w:val=""/>
      <w:lvlJc w:val="left"/>
      <w:pPr>
        <w:ind w:left="1440" w:hanging="360"/>
      </w:pPr>
      <w:rPr>
        <w:rFonts w:ascii="Symbol" w:hAnsi="Symbol" w:hint="default"/>
      </w:rPr>
    </w:lvl>
    <w:lvl w:ilvl="2" w:tplc="C3D66D4E">
      <w:start w:val="1"/>
      <w:numFmt w:val="bullet"/>
      <w:lvlText w:val=""/>
      <w:lvlJc w:val="left"/>
      <w:pPr>
        <w:ind w:left="2160" w:hanging="360"/>
      </w:pPr>
      <w:rPr>
        <w:rFonts w:ascii="Wingdings" w:hAnsi="Wingdings" w:hint="default"/>
      </w:rPr>
    </w:lvl>
    <w:lvl w:ilvl="3" w:tplc="E99CBC88">
      <w:start w:val="1"/>
      <w:numFmt w:val="bullet"/>
      <w:lvlText w:val=""/>
      <w:lvlJc w:val="left"/>
      <w:pPr>
        <w:ind w:left="2880" w:hanging="360"/>
      </w:pPr>
      <w:rPr>
        <w:rFonts w:ascii="Symbol" w:hAnsi="Symbol" w:hint="default"/>
      </w:rPr>
    </w:lvl>
    <w:lvl w:ilvl="4" w:tplc="3ECC8BFE">
      <w:start w:val="1"/>
      <w:numFmt w:val="bullet"/>
      <w:lvlText w:val="o"/>
      <w:lvlJc w:val="left"/>
      <w:pPr>
        <w:ind w:left="3600" w:hanging="360"/>
      </w:pPr>
      <w:rPr>
        <w:rFonts w:ascii="Courier New" w:hAnsi="Courier New" w:hint="default"/>
      </w:rPr>
    </w:lvl>
    <w:lvl w:ilvl="5" w:tplc="35F8F084">
      <w:start w:val="1"/>
      <w:numFmt w:val="bullet"/>
      <w:lvlText w:val=""/>
      <w:lvlJc w:val="left"/>
      <w:pPr>
        <w:ind w:left="4320" w:hanging="360"/>
      </w:pPr>
      <w:rPr>
        <w:rFonts w:ascii="Wingdings" w:hAnsi="Wingdings" w:hint="default"/>
      </w:rPr>
    </w:lvl>
    <w:lvl w:ilvl="6" w:tplc="7D60359C">
      <w:start w:val="1"/>
      <w:numFmt w:val="bullet"/>
      <w:lvlText w:val=""/>
      <w:lvlJc w:val="left"/>
      <w:pPr>
        <w:ind w:left="5040" w:hanging="360"/>
      </w:pPr>
      <w:rPr>
        <w:rFonts w:ascii="Symbol" w:hAnsi="Symbol" w:hint="default"/>
      </w:rPr>
    </w:lvl>
    <w:lvl w:ilvl="7" w:tplc="F814AFCA">
      <w:start w:val="1"/>
      <w:numFmt w:val="bullet"/>
      <w:lvlText w:val="o"/>
      <w:lvlJc w:val="left"/>
      <w:pPr>
        <w:ind w:left="5760" w:hanging="360"/>
      </w:pPr>
      <w:rPr>
        <w:rFonts w:ascii="Courier New" w:hAnsi="Courier New" w:hint="default"/>
      </w:rPr>
    </w:lvl>
    <w:lvl w:ilvl="8" w:tplc="84181964">
      <w:start w:val="1"/>
      <w:numFmt w:val="bullet"/>
      <w:lvlText w:val=""/>
      <w:lvlJc w:val="left"/>
      <w:pPr>
        <w:ind w:left="6480" w:hanging="360"/>
      </w:pPr>
      <w:rPr>
        <w:rFonts w:ascii="Wingdings" w:hAnsi="Wingdings" w:hint="default"/>
      </w:rPr>
    </w:lvl>
  </w:abstractNum>
  <w:abstractNum w:abstractNumId="15" w15:restartNumberingAfterBreak="0">
    <w:nsid w:val="12602A26"/>
    <w:multiLevelType w:val="hybridMultilevel"/>
    <w:tmpl w:val="43AC9936"/>
    <w:lvl w:ilvl="0" w:tplc="40186A44">
      <w:start w:val="1"/>
      <w:numFmt w:val="bullet"/>
      <w:lvlText w:val=""/>
      <w:lvlJc w:val="left"/>
      <w:pPr>
        <w:ind w:left="720" w:hanging="360"/>
      </w:pPr>
      <w:rPr>
        <w:rFonts w:ascii="Symbol" w:hAnsi="Symbol" w:hint="default"/>
      </w:rPr>
    </w:lvl>
    <w:lvl w:ilvl="1" w:tplc="28D614AC">
      <w:start w:val="1"/>
      <w:numFmt w:val="bullet"/>
      <w:lvlText w:val="o"/>
      <w:lvlJc w:val="left"/>
      <w:pPr>
        <w:ind w:left="1440" w:hanging="360"/>
      </w:pPr>
      <w:rPr>
        <w:rFonts w:ascii="Courier New" w:hAnsi="Courier New" w:hint="default"/>
      </w:rPr>
    </w:lvl>
    <w:lvl w:ilvl="2" w:tplc="8812AF74">
      <w:start w:val="1"/>
      <w:numFmt w:val="bullet"/>
      <w:lvlText w:val=""/>
      <w:lvlJc w:val="left"/>
      <w:pPr>
        <w:ind w:left="2160" w:hanging="360"/>
      </w:pPr>
      <w:rPr>
        <w:rFonts w:ascii="Wingdings" w:hAnsi="Wingdings" w:hint="default"/>
      </w:rPr>
    </w:lvl>
    <w:lvl w:ilvl="3" w:tplc="9E2468AA">
      <w:start w:val="1"/>
      <w:numFmt w:val="bullet"/>
      <w:lvlText w:val=""/>
      <w:lvlJc w:val="left"/>
      <w:pPr>
        <w:ind w:left="2880" w:hanging="360"/>
      </w:pPr>
      <w:rPr>
        <w:rFonts w:ascii="Symbol" w:hAnsi="Symbol" w:hint="default"/>
      </w:rPr>
    </w:lvl>
    <w:lvl w:ilvl="4" w:tplc="AD4E3C38">
      <w:start w:val="1"/>
      <w:numFmt w:val="bullet"/>
      <w:lvlText w:val="o"/>
      <w:lvlJc w:val="left"/>
      <w:pPr>
        <w:ind w:left="3600" w:hanging="360"/>
      </w:pPr>
      <w:rPr>
        <w:rFonts w:ascii="Courier New" w:hAnsi="Courier New" w:hint="default"/>
      </w:rPr>
    </w:lvl>
    <w:lvl w:ilvl="5" w:tplc="98103F46">
      <w:start w:val="1"/>
      <w:numFmt w:val="bullet"/>
      <w:lvlText w:val=""/>
      <w:lvlJc w:val="left"/>
      <w:pPr>
        <w:ind w:left="4320" w:hanging="360"/>
      </w:pPr>
      <w:rPr>
        <w:rFonts w:ascii="Wingdings" w:hAnsi="Wingdings" w:hint="default"/>
      </w:rPr>
    </w:lvl>
    <w:lvl w:ilvl="6" w:tplc="BEEAB2E2">
      <w:start w:val="1"/>
      <w:numFmt w:val="bullet"/>
      <w:lvlText w:val=""/>
      <w:lvlJc w:val="left"/>
      <w:pPr>
        <w:ind w:left="5040" w:hanging="360"/>
      </w:pPr>
      <w:rPr>
        <w:rFonts w:ascii="Symbol" w:hAnsi="Symbol" w:hint="default"/>
      </w:rPr>
    </w:lvl>
    <w:lvl w:ilvl="7" w:tplc="3378D9FA">
      <w:start w:val="1"/>
      <w:numFmt w:val="bullet"/>
      <w:lvlText w:val="o"/>
      <w:lvlJc w:val="left"/>
      <w:pPr>
        <w:ind w:left="5760" w:hanging="360"/>
      </w:pPr>
      <w:rPr>
        <w:rFonts w:ascii="Courier New" w:hAnsi="Courier New" w:hint="default"/>
      </w:rPr>
    </w:lvl>
    <w:lvl w:ilvl="8" w:tplc="E59AE4F0">
      <w:start w:val="1"/>
      <w:numFmt w:val="bullet"/>
      <w:lvlText w:val=""/>
      <w:lvlJc w:val="left"/>
      <w:pPr>
        <w:ind w:left="6480" w:hanging="360"/>
      </w:pPr>
      <w:rPr>
        <w:rFonts w:ascii="Wingdings" w:hAnsi="Wingdings" w:hint="default"/>
      </w:rPr>
    </w:lvl>
  </w:abstractNum>
  <w:abstractNum w:abstractNumId="16" w15:restartNumberingAfterBreak="0">
    <w:nsid w:val="128D5727"/>
    <w:multiLevelType w:val="multilevel"/>
    <w:tmpl w:val="80E43D2A"/>
    <w:lvl w:ilvl="0">
      <w:start w:val="1"/>
      <w:numFmt w:val="lowerRoman"/>
      <w:lvlText w:val="%1."/>
      <w:lvlJc w:val="right"/>
      <w:pPr>
        <w:ind w:left="720" w:hanging="360"/>
      </w:pPr>
      <w:rPr>
        <w:b/>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2E0705C"/>
    <w:multiLevelType w:val="hybridMultilevel"/>
    <w:tmpl w:val="8522ED58"/>
    <w:lvl w:ilvl="0" w:tplc="F1D8768A">
      <w:start w:val="1"/>
      <w:numFmt w:val="bullet"/>
      <w:lvlText w:val="●"/>
      <w:lvlJc w:val="left"/>
      <w:pPr>
        <w:ind w:left="720" w:hanging="360"/>
      </w:pPr>
      <w:rPr>
        <w:rFonts w:ascii="Noto Sans Symbols" w:hAnsi="Noto Sans Symbols" w:hint="default"/>
      </w:rPr>
    </w:lvl>
    <w:lvl w:ilvl="1" w:tplc="0D5AB860">
      <w:start w:val="1"/>
      <w:numFmt w:val="bullet"/>
      <w:lvlText w:val="o"/>
      <w:lvlJc w:val="left"/>
      <w:pPr>
        <w:ind w:left="1440" w:hanging="360"/>
      </w:pPr>
      <w:rPr>
        <w:rFonts w:ascii="Courier New" w:hAnsi="Courier New" w:hint="default"/>
      </w:rPr>
    </w:lvl>
    <w:lvl w:ilvl="2" w:tplc="B97C453E">
      <w:start w:val="1"/>
      <w:numFmt w:val="bullet"/>
      <w:lvlText w:val=""/>
      <w:lvlJc w:val="left"/>
      <w:pPr>
        <w:ind w:left="2160" w:hanging="360"/>
      </w:pPr>
      <w:rPr>
        <w:rFonts w:ascii="Wingdings" w:hAnsi="Wingdings" w:hint="default"/>
      </w:rPr>
    </w:lvl>
    <w:lvl w:ilvl="3" w:tplc="AC2A5884">
      <w:start w:val="1"/>
      <w:numFmt w:val="bullet"/>
      <w:lvlText w:val=""/>
      <w:lvlJc w:val="left"/>
      <w:pPr>
        <w:ind w:left="2880" w:hanging="360"/>
      </w:pPr>
      <w:rPr>
        <w:rFonts w:ascii="Symbol" w:hAnsi="Symbol" w:hint="default"/>
      </w:rPr>
    </w:lvl>
    <w:lvl w:ilvl="4" w:tplc="1160FC6E">
      <w:start w:val="1"/>
      <w:numFmt w:val="bullet"/>
      <w:lvlText w:val="o"/>
      <w:lvlJc w:val="left"/>
      <w:pPr>
        <w:ind w:left="3600" w:hanging="360"/>
      </w:pPr>
      <w:rPr>
        <w:rFonts w:ascii="Courier New" w:hAnsi="Courier New" w:hint="default"/>
      </w:rPr>
    </w:lvl>
    <w:lvl w:ilvl="5" w:tplc="A4422144">
      <w:start w:val="1"/>
      <w:numFmt w:val="bullet"/>
      <w:lvlText w:val=""/>
      <w:lvlJc w:val="left"/>
      <w:pPr>
        <w:ind w:left="4320" w:hanging="360"/>
      </w:pPr>
      <w:rPr>
        <w:rFonts w:ascii="Wingdings" w:hAnsi="Wingdings" w:hint="default"/>
      </w:rPr>
    </w:lvl>
    <w:lvl w:ilvl="6" w:tplc="9F6C8424">
      <w:start w:val="1"/>
      <w:numFmt w:val="bullet"/>
      <w:lvlText w:val=""/>
      <w:lvlJc w:val="left"/>
      <w:pPr>
        <w:ind w:left="5040" w:hanging="360"/>
      </w:pPr>
      <w:rPr>
        <w:rFonts w:ascii="Symbol" w:hAnsi="Symbol" w:hint="default"/>
      </w:rPr>
    </w:lvl>
    <w:lvl w:ilvl="7" w:tplc="E3BE890E">
      <w:start w:val="1"/>
      <w:numFmt w:val="bullet"/>
      <w:lvlText w:val="o"/>
      <w:lvlJc w:val="left"/>
      <w:pPr>
        <w:ind w:left="5760" w:hanging="360"/>
      </w:pPr>
      <w:rPr>
        <w:rFonts w:ascii="Courier New" w:hAnsi="Courier New" w:hint="default"/>
      </w:rPr>
    </w:lvl>
    <w:lvl w:ilvl="8" w:tplc="416074B8">
      <w:start w:val="1"/>
      <w:numFmt w:val="bullet"/>
      <w:lvlText w:val=""/>
      <w:lvlJc w:val="left"/>
      <w:pPr>
        <w:ind w:left="6480" w:hanging="360"/>
      </w:pPr>
      <w:rPr>
        <w:rFonts w:ascii="Wingdings" w:hAnsi="Wingdings" w:hint="default"/>
      </w:rPr>
    </w:lvl>
  </w:abstractNum>
  <w:abstractNum w:abstractNumId="18" w15:restartNumberingAfterBreak="0">
    <w:nsid w:val="1321553B"/>
    <w:multiLevelType w:val="hybridMultilevel"/>
    <w:tmpl w:val="DC1CBA84"/>
    <w:lvl w:ilvl="0" w:tplc="CACA4C0A">
      <w:start w:val="1"/>
      <w:numFmt w:val="bullet"/>
      <w:lvlText w:val=""/>
      <w:lvlJc w:val="left"/>
      <w:pPr>
        <w:ind w:left="720" w:hanging="360"/>
      </w:pPr>
      <w:rPr>
        <w:rFonts w:ascii="Symbol" w:hAnsi="Symbol" w:hint="default"/>
      </w:rPr>
    </w:lvl>
    <w:lvl w:ilvl="1" w:tplc="9268208C">
      <w:start w:val="1"/>
      <w:numFmt w:val="bullet"/>
      <w:lvlText w:val="o"/>
      <w:lvlJc w:val="left"/>
      <w:pPr>
        <w:ind w:left="1440" w:hanging="360"/>
      </w:pPr>
      <w:rPr>
        <w:rFonts w:ascii="Courier New" w:hAnsi="Courier New" w:hint="default"/>
      </w:rPr>
    </w:lvl>
    <w:lvl w:ilvl="2" w:tplc="025E1C70">
      <w:start w:val="1"/>
      <w:numFmt w:val="bullet"/>
      <w:lvlText w:val=""/>
      <w:lvlJc w:val="left"/>
      <w:pPr>
        <w:ind w:left="2160" w:hanging="360"/>
      </w:pPr>
      <w:rPr>
        <w:rFonts w:ascii="Wingdings" w:hAnsi="Wingdings" w:hint="default"/>
      </w:rPr>
    </w:lvl>
    <w:lvl w:ilvl="3" w:tplc="37C8460E">
      <w:start w:val="1"/>
      <w:numFmt w:val="bullet"/>
      <w:lvlText w:val=""/>
      <w:lvlJc w:val="left"/>
      <w:pPr>
        <w:ind w:left="2880" w:hanging="360"/>
      </w:pPr>
      <w:rPr>
        <w:rFonts w:ascii="Symbol" w:hAnsi="Symbol" w:hint="default"/>
      </w:rPr>
    </w:lvl>
    <w:lvl w:ilvl="4" w:tplc="F230DBDA">
      <w:start w:val="1"/>
      <w:numFmt w:val="bullet"/>
      <w:lvlText w:val="o"/>
      <w:lvlJc w:val="left"/>
      <w:pPr>
        <w:ind w:left="3600" w:hanging="360"/>
      </w:pPr>
      <w:rPr>
        <w:rFonts w:ascii="Courier New" w:hAnsi="Courier New" w:hint="default"/>
      </w:rPr>
    </w:lvl>
    <w:lvl w:ilvl="5" w:tplc="C9685908">
      <w:start w:val="1"/>
      <w:numFmt w:val="bullet"/>
      <w:lvlText w:val=""/>
      <w:lvlJc w:val="left"/>
      <w:pPr>
        <w:ind w:left="4320" w:hanging="360"/>
      </w:pPr>
      <w:rPr>
        <w:rFonts w:ascii="Wingdings" w:hAnsi="Wingdings" w:hint="default"/>
      </w:rPr>
    </w:lvl>
    <w:lvl w:ilvl="6" w:tplc="256858FE">
      <w:start w:val="1"/>
      <w:numFmt w:val="bullet"/>
      <w:lvlText w:val=""/>
      <w:lvlJc w:val="left"/>
      <w:pPr>
        <w:ind w:left="5040" w:hanging="360"/>
      </w:pPr>
      <w:rPr>
        <w:rFonts w:ascii="Symbol" w:hAnsi="Symbol" w:hint="default"/>
      </w:rPr>
    </w:lvl>
    <w:lvl w:ilvl="7" w:tplc="8F7E76CE">
      <w:start w:val="1"/>
      <w:numFmt w:val="bullet"/>
      <w:lvlText w:val="o"/>
      <w:lvlJc w:val="left"/>
      <w:pPr>
        <w:ind w:left="5760" w:hanging="360"/>
      </w:pPr>
      <w:rPr>
        <w:rFonts w:ascii="Courier New" w:hAnsi="Courier New" w:hint="default"/>
      </w:rPr>
    </w:lvl>
    <w:lvl w:ilvl="8" w:tplc="1D2C8050">
      <w:start w:val="1"/>
      <w:numFmt w:val="bullet"/>
      <w:lvlText w:val=""/>
      <w:lvlJc w:val="left"/>
      <w:pPr>
        <w:ind w:left="6480" w:hanging="360"/>
      </w:pPr>
      <w:rPr>
        <w:rFonts w:ascii="Wingdings" w:hAnsi="Wingdings" w:hint="default"/>
      </w:rPr>
    </w:lvl>
  </w:abstractNum>
  <w:abstractNum w:abstractNumId="19" w15:restartNumberingAfterBreak="0">
    <w:nsid w:val="134504BD"/>
    <w:multiLevelType w:val="multilevel"/>
    <w:tmpl w:val="CC4C09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5E41FE8"/>
    <w:multiLevelType w:val="hybridMultilevel"/>
    <w:tmpl w:val="C8F265CC"/>
    <w:lvl w:ilvl="0" w:tplc="A080F72E">
      <w:start w:val="1"/>
      <w:numFmt w:val="bullet"/>
      <w:lvlText w:val=""/>
      <w:lvlJc w:val="left"/>
      <w:pPr>
        <w:ind w:left="720" w:hanging="360"/>
      </w:pPr>
      <w:rPr>
        <w:rFonts w:ascii="Symbol" w:hAnsi="Symbol" w:hint="default"/>
      </w:rPr>
    </w:lvl>
    <w:lvl w:ilvl="1" w:tplc="2C7E3798">
      <w:start w:val="1"/>
      <w:numFmt w:val="bullet"/>
      <w:lvlText w:val="o"/>
      <w:lvlJc w:val="left"/>
      <w:pPr>
        <w:ind w:left="1440" w:hanging="360"/>
      </w:pPr>
      <w:rPr>
        <w:rFonts w:ascii="Courier New" w:hAnsi="Courier New" w:hint="default"/>
      </w:rPr>
    </w:lvl>
    <w:lvl w:ilvl="2" w:tplc="331AF252">
      <w:start w:val="1"/>
      <w:numFmt w:val="bullet"/>
      <w:lvlText w:val=""/>
      <w:lvlJc w:val="left"/>
      <w:pPr>
        <w:ind w:left="2160" w:hanging="360"/>
      </w:pPr>
      <w:rPr>
        <w:rFonts w:ascii="Wingdings" w:hAnsi="Wingdings" w:hint="default"/>
      </w:rPr>
    </w:lvl>
    <w:lvl w:ilvl="3" w:tplc="BAC82C8A">
      <w:start w:val="1"/>
      <w:numFmt w:val="bullet"/>
      <w:lvlText w:val=""/>
      <w:lvlJc w:val="left"/>
      <w:pPr>
        <w:ind w:left="2880" w:hanging="360"/>
      </w:pPr>
      <w:rPr>
        <w:rFonts w:ascii="Symbol" w:hAnsi="Symbol" w:hint="default"/>
      </w:rPr>
    </w:lvl>
    <w:lvl w:ilvl="4" w:tplc="0EDC55DE">
      <w:start w:val="1"/>
      <w:numFmt w:val="bullet"/>
      <w:lvlText w:val="o"/>
      <w:lvlJc w:val="left"/>
      <w:pPr>
        <w:ind w:left="3600" w:hanging="360"/>
      </w:pPr>
      <w:rPr>
        <w:rFonts w:ascii="Courier New" w:hAnsi="Courier New" w:hint="default"/>
      </w:rPr>
    </w:lvl>
    <w:lvl w:ilvl="5" w:tplc="89805C42">
      <w:start w:val="1"/>
      <w:numFmt w:val="bullet"/>
      <w:lvlText w:val=""/>
      <w:lvlJc w:val="left"/>
      <w:pPr>
        <w:ind w:left="4320" w:hanging="360"/>
      </w:pPr>
      <w:rPr>
        <w:rFonts w:ascii="Wingdings" w:hAnsi="Wingdings" w:hint="default"/>
      </w:rPr>
    </w:lvl>
    <w:lvl w:ilvl="6" w:tplc="CCA0CC80">
      <w:start w:val="1"/>
      <w:numFmt w:val="bullet"/>
      <w:lvlText w:val=""/>
      <w:lvlJc w:val="left"/>
      <w:pPr>
        <w:ind w:left="5040" w:hanging="360"/>
      </w:pPr>
      <w:rPr>
        <w:rFonts w:ascii="Symbol" w:hAnsi="Symbol" w:hint="default"/>
      </w:rPr>
    </w:lvl>
    <w:lvl w:ilvl="7" w:tplc="FC749436">
      <w:start w:val="1"/>
      <w:numFmt w:val="bullet"/>
      <w:lvlText w:val="o"/>
      <w:lvlJc w:val="left"/>
      <w:pPr>
        <w:ind w:left="5760" w:hanging="360"/>
      </w:pPr>
      <w:rPr>
        <w:rFonts w:ascii="Courier New" w:hAnsi="Courier New" w:hint="default"/>
      </w:rPr>
    </w:lvl>
    <w:lvl w:ilvl="8" w:tplc="72C8E2C4">
      <w:start w:val="1"/>
      <w:numFmt w:val="bullet"/>
      <w:lvlText w:val=""/>
      <w:lvlJc w:val="left"/>
      <w:pPr>
        <w:ind w:left="6480" w:hanging="360"/>
      </w:pPr>
      <w:rPr>
        <w:rFonts w:ascii="Wingdings" w:hAnsi="Wingdings" w:hint="default"/>
      </w:rPr>
    </w:lvl>
  </w:abstractNum>
  <w:abstractNum w:abstractNumId="21" w15:restartNumberingAfterBreak="0">
    <w:nsid w:val="160452A2"/>
    <w:multiLevelType w:val="hybridMultilevel"/>
    <w:tmpl w:val="71AE7ECC"/>
    <w:lvl w:ilvl="0" w:tplc="C1DEF530">
      <w:start w:val="1"/>
      <w:numFmt w:val="bullet"/>
      <w:lvlText w:val=""/>
      <w:lvlJc w:val="left"/>
      <w:pPr>
        <w:ind w:left="720" w:hanging="360"/>
      </w:pPr>
      <w:rPr>
        <w:rFonts w:ascii="Symbol" w:hAnsi="Symbol" w:hint="default"/>
      </w:rPr>
    </w:lvl>
    <w:lvl w:ilvl="1" w:tplc="C6E25F24">
      <w:start w:val="1"/>
      <w:numFmt w:val="bullet"/>
      <w:lvlText w:val="o"/>
      <w:lvlJc w:val="left"/>
      <w:pPr>
        <w:ind w:left="1440" w:hanging="360"/>
      </w:pPr>
      <w:rPr>
        <w:rFonts w:ascii="Courier New" w:hAnsi="Courier New" w:hint="default"/>
      </w:rPr>
    </w:lvl>
    <w:lvl w:ilvl="2" w:tplc="76A07C26">
      <w:start w:val="1"/>
      <w:numFmt w:val="bullet"/>
      <w:lvlText w:val=""/>
      <w:lvlJc w:val="left"/>
      <w:pPr>
        <w:ind w:left="2160" w:hanging="360"/>
      </w:pPr>
      <w:rPr>
        <w:rFonts w:ascii="Wingdings" w:hAnsi="Wingdings" w:hint="default"/>
      </w:rPr>
    </w:lvl>
    <w:lvl w:ilvl="3" w:tplc="42508128">
      <w:start w:val="1"/>
      <w:numFmt w:val="bullet"/>
      <w:lvlText w:val=""/>
      <w:lvlJc w:val="left"/>
      <w:pPr>
        <w:ind w:left="2880" w:hanging="360"/>
      </w:pPr>
      <w:rPr>
        <w:rFonts w:ascii="Symbol" w:hAnsi="Symbol" w:hint="default"/>
      </w:rPr>
    </w:lvl>
    <w:lvl w:ilvl="4" w:tplc="723E3868">
      <w:start w:val="1"/>
      <w:numFmt w:val="bullet"/>
      <w:lvlText w:val="o"/>
      <w:lvlJc w:val="left"/>
      <w:pPr>
        <w:ind w:left="3600" w:hanging="360"/>
      </w:pPr>
      <w:rPr>
        <w:rFonts w:ascii="Courier New" w:hAnsi="Courier New" w:hint="default"/>
      </w:rPr>
    </w:lvl>
    <w:lvl w:ilvl="5" w:tplc="5060FD8E">
      <w:start w:val="1"/>
      <w:numFmt w:val="bullet"/>
      <w:lvlText w:val=""/>
      <w:lvlJc w:val="left"/>
      <w:pPr>
        <w:ind w:left="4320" w:hanging="360"/>
      </w:pPr>
      <w:rPr>
        <w:rFonts w:ascii="Wingdings" w:hAnsi="Wingdings" w:hint="default"/>
      </w:rPr>
    </w:lvl>
    <w:lvl w:ilvl="6" w:tplc="C9CACDD2">
      <w:start w:val="1"/>
      <w:numFmt w:val="bullet"/>
      <w:lvlText w:val=""/>
      <w:lvlJc w:val="left"/>
      <w:pPr>
        <w:ind w:left="5040" w:hanging="360"/>
      </w:pPr>
      <w:rPr>
        <w:rFonts w:ascii="Symbol" w:hAnsi="Symbol" w:hint="default"/>
      </w:rPr>
    </w:lvl>
    <w:lvl w:ilvl="7" w:tplc="9A44C448">
      <w:start w:val="1"/>
      <w:numFmt w:val="bullet"/>
      <w:lvlText w:val="o"/>
      <w:lvlJc w:val="left"/>
      <w:pPr>
        <w:ind w:left="5760" w:hanging="360"/>
      </w:pPr>
      <w:rPr>
        <w:rFonts w:ascii="Courier New" w:hAnsi="Courier New" w:hint="default"/>
      </w:rPr>
    </w:lvl>
    <w:lvl w:ilvl="8" w:tplc="707A540E">
      <w:start w:val="1"/>
      <w:numFmt w:val="bullet"/>
      <w:lvlText w:val=""/>
      <w:lvlJc w:val="left"/>
      <w:pPr>
        <w:ind w:left="6480" w:hanging="360"/>
      </w:pPr>
      <w:rPr>
        <w:rFonts w:ascii="Wingdings" w:hAnsi="Wingdings" w:hint="default"/>
      </w:rPr>
    </w:lvl>
  </w:abstractNum>
  <w:abstractNum w:abstractNumId="22" w15:restartNumberingAfterBreak="0">
    <w:nsid w:val="160A9517"/>
    <w:multiLevelType w:val="hybridMultilevel"/>
    <w:tmpl w:val="94DAFC46"/>
    <w:lvl w:ilvl="0" w:tplc="B6CA06BE">
      <w:start w:val="1"/>
      <w:numFmt w:val="bullet"/>
      <w:lvlText w:val=""/>
      <w:lvlJc w:val="left"/>
      <w:pPr>
        <w:ind w:left="720" w:hanging="360"/>
      </w:pPr>
      <w:rPr>
        <w:rFonts w:ascii="Symbol" w:hAnsi="Symbol" w:hint="default"/>
      </w:rPr>
    </w:lvl>
    <w:lvl w:ilvl="1" w:tplc="009478A4">
      <w:start w:val="1"/>
      <w:numFmt w:val="bullet"/>
      <w:lvlText w:val="o"/>
      <w:lvlJc w:val="left"/>
      <w:pPr>
        <w:ind w:left="1440" w:hanging="360"/>
      </w:pPr>
      <w:rPr>
        <w:rFonts w:ascii="Courier New" w:hAnsi="Courier New" w:hint="default"/>
      </w:rPr>
    </w:lvl>
    <w:lvl w:ilvl="2" w:tplc="97AAE8F8">
      <w:start w:val="1"/>
      <w:numFmt w:val="bullet"/>
      <w:lvlText w:val=""/>
      <w:lvlJc w:val="left"/>
      <w:pPr>
        <w:ind w:left="2160" w:hanging="360"/>
      </w:pPr>
      <w:rPr>
        <w:rFonts w:ascii="Wingdings" w:hAnsi="Wingdings" w:hint="default"/>
      </w:rPr>
    </w:lvl>
    <w:lvl w:ilvl="3" w:tplc="323A6AC8">
      <w:start w:val="1"/>
      <w:numFmt w:val="bullet"/>
      <w:lvlText w:val=""/>
      <w:lvlJc w:val="left"/>
      <w:pPr>
        <w:ind w:left="2880" w:hanging="360"/>
      </w:pPr>
      <w:rPr>
        <w:rFonts w:ascii="Symbol" w:hAnsi="Symbol" w:hint="default"/>
      </w:rPr>
    </w:lvl>
    <w:lvl w:ilvl="4" w:tplc="175A3ECA">
      <w:start w:val="1"/>
      <w:numFmt w:val="bullet"/>
      <w:lvlText w:val="o"/>
      <w:lvlJc w:val="left"/>
      <w:pPr>
        <w:ind w:left="3600" w:hanging="360"/>
      </w:pPr>
      <w:rPr>
        <w:rFonts w:ascii="Courier New" w:hAnsi="Courier New" w:hint="default"/>
      </w:rPr>
    </w:lvl>
    <w:lvl w:ilvl="5" w:tplc="43DCB71E">
      <w:start w:val="1"/>
      <w:numFmt w:val="bullet"/>
      <w:lvlText w:val=""/>
      <w:lvlJc w:val="left"/>
      <w:pPr>
        <w:ind w:left="4320" w:hanging="360"/>
      </w:pPr>
      <w:rPr>
        <w:rFonts w:ascii="Wingdings" w:hAnsi="Wingdings" w:hint="default"/>
      </w:rPr>
    </w:lvl>
    <w:lvl w:ilvl="6" w:tplc="9416A83C">
      <w:start w:val="1"/>
      <w:numFmt w:val="bullet"/>
      <w:lvlText w:val=""/>
      <w:lvlJc w:val="left"/>
      <w:pPr>
        <w:ind w:left="5040" w:hanging="360"/>
      </w:pPr>
      <w:rPr>
        <w:rFonts w:ascii="Symbol" w:hAnsi="Symbol" w:hint="default"/>
      </w:rPr>
    </w:lvl>
    <w:lvl w:ilvl="7" w:tplc="9FF04938">
      <w:start w:val="1"/>
      <w:numFmt w:val="bullet"/>
      <w:lvlText w:val="o"/>
      <w:lvlJc w:val="left"/>
      <w:pPr>
        <w:ind w:left="5760" w:hanging="360"/>
      </w:pPr>
      <w:rPr>
        <w:rFonts w:ascii="Courier New" w:hAnsi="Courier New" w:hint="default"/>
      </w:rPr>
    </w:lvl>
    <w:lvl w:ilvl="8" w:tplc="4ECC6E38">
      <w:start w:val="1"/>
      <w:numFmt w:val="bullet"/>
      <w:lvlText w:val=""/>
      <w:lvlJc w:val="left"/>
      <w:pPr>
        <w:ind w:left="6480" w:hanging="360"/>
      </w:pPr>
      <w:rPr>
        <w:rFonts w:ascii="Wingdings" w:hAnsi="Wingdings" w:hint="default"/>
      </w:rPr>
    </w:lvl>
  </w:abstractNum>
  <w:abstractNum w:abstractNumId="23" w15:restartNumberingAfterBreak="0">
    <w:nsid w:val="161718ED"/>
    <w:multiLevelType w:val="multilevel"/>
    <w:tmpl w:val="FF389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16725708"/>
    <w:multiLevelType w:val="hybridMultilevel"/>
    <w:tmpl w:val="AD949616"/>
    <w:lvl w:ilvl="0" w:tplc="4210B3A0">
      <w:start w:val="1"/>
      <w:numFmt w:val="bullet"/>
      <w:lvlText w:val=""/>
      <w:lvlJc w:val="left"/>
      <w:pPr>
        <w:ind w:left="720" w:hanging="360"/>
      </w:pPr>
      <w:rPr>
        <w:rFonts w:ascii="Symbol" w:hAnsi="Symbol" w:hint="default"/>
      </w:rPr>
    </w:lvl>
    <w:lvl w:ilvl="1" w:tplc="7B805FB0">
      <w:start w:val="1"/>
      <w:numFmt w:val="bullet"/>
      <w:lvlText w:val=""/>
      <w:lvlJc w:val="left"/>
      <w:pPr>
        <w:ind w:left="1440" w:hanging="360"/>
      </w:pPr>
      <w:rPr>
        <w:rFonts w:ascii="Symbol" w:hAnsi="Symbol" w:hint="default"/>
      </w:rPr>
    </w:lvl>
    <w:lvl w:ilvl="2" w:tplc="39E21844">
      <w:start w:val="1"/>
      <w:numFmt w:val="bullet"/>
      <w:lvlText w:val=""/>
      <w:lvlJc w:val="left"/>
      <w:pPr>
        <w:ind w:left="2160" w:hanging="360"/>
      </w:pPr>
      <w:rPr>
        <w:rFonts w:ascii="Wingdings" w:hAnsi="Wingdings" w:hint="default"/>
      </w:rPr>
    </w:lvl>
    <w:lvl w:ilvl="3" w:tplc="4528965E">
      <w:start w:val="1"/>
      <w:numFmt w:val="bullet"/>
      <w:lvlText w:val=""/>
      <w:lvlJc w:val="left"/>
      <w:pPr>
        <w:ind w:left="2880" w:hanging="360"/>
      </w:pPr>
      <w:rPr>
        <w:rFonts w:ascii="Symbol" w:hAnsi="Symbol" w:hint="default"/>
      </w:rPr>
    </w:lvl>
    <w:lvl w:ilvl="4" w:tplc="348C5ADA">
      <w:start w:val="1"/>
      <w:numFmt w:val="bullet"/>
      <w:lvlText w:val="o"/>
      <w:lvlJc w:val="left"/>
      <w:pPr>
        <w:ind w:left="3600" w:hanging="360"/>
      </w:pPr>
      <w:rPr>
        <w:rFonts w:ascii="Courier New" w:hAnsi="Courier New" w:hint="default"/>
      </w:rPr>
    </w:lvl>
    <w:lvl w:ilvl="5" w:tplc="B1DA7E90">
      <w:start w:val="1"/>
      <w:numFmt w:val="bullet"/>
      <w:lvlText w:val=""/>
      <w:lvlJc w:val="left"/>
      <w:pPr>
        <w:ind w:left="4320" w:hanging="360"/>
      </w:pPr>
      <w:rPr>
        <w:rFonts w:ascii="Wingdings" w:hAnsi="Wingdings" w:hint="default"/>
      </w:rPr>
    </w:lvl>
    <w:lvl w:ilvl="6" w:tplc="FED61DE8">
      <w:start w:val="1"/>
      <w:numFmt w:val="bullet"/>
      <w:lvlText w:val=""/>
      <w:lvlJc w:val="left"/>
      <w:pPr>
        <w:ind w:left="5040" w:hanging="360"/>
      </w:pPr>
      <w:rPr>
        <w:rFonts w:ascii="Symbol" w:hAnsi="Symbol" w:hint="default"/>
      </w:rPr>
    </w:lvl>
    <w:lvl w:ilvl="7" w:tplc="C8C0F638">
      <w:start w:val="1"/>
      <w:numFmt w:val="bullet"/>
      <w:lvlText w:val="o"/>
      <w:lvlJc w:val="left"/>
      <w:pPr>
        <w:ind w:left="5760" w:hanging="360"/>
      </w:pPr>
      <w:rPr>
        <w:rFonts w:ascii="Courier New" w:hAnsi="Courier New" w:hint="default"/>
      </w:rPr>
    </w:lvl>
    <w:lvl w:ilvl="8" w:tplc="507ABB98">
      <w:start w:val="1"/>
      <w:numFmt w:val="bullet"/>
      <w:lvlText w:val=""/>
      <w:lvlJc w:val="left"/>
      <w:pPr>
        <w:ind w:left="6480" w:hanging="360"/>
      </w:pPr>
      <w:rPr>
        <w:rFonts w:ascii="Wingdings" w:hAnsi="Wingdings" w:hint="default"/>
      </w:rPr>
    </w:lvl>
  </w:abstractNum>
  <w:abstractNum w:abstractNumId="25" w15:restartNumberingAfterBreak="0">
    <w:nsid w:val="1708F1DC"/>
    <w:multiLevelType w:val="hybridMultilevel"/>
    <w:tmpl w:val="346C9134"/>
    <w:lvl w:ilvl="0" w:tplc="19B20BA4">
      <w:start w:val="3"/>
      <w:numFmt w:val="decimal"/>
      <w:lvlText w:val="%1."/>
      <w:lvlJc w:val="left"/>
      <w:pPr>
        <w:ind w:left="720" w:hanging="360"/>
      </w:pPr>
      <w:rPr>
        <w:rFonts w:ascii="Aptos" w:hAnsi="Aptos" w:hint="default"/>
      </w:rPr>
    </w:lvl>
    <w:lvl w:ilvl="1" w:tplc="FFDA05EA">
      <w:start w:val="1"/>
      <w:numFmt w:val="lowerLetter"/>
      <w:lvlText w:val="%2."/>
      <w:lvlJc w:val="left"/>
      <w:pPr>
        <w:ind w:left="1440" w:hanging="360"/>
      </w:pPr>
    </w:lvl>
    <w:lvl w:ilvl="2" w:tplc="459CD5E6">
      <w:start w:val="1"/>
      <w:numFmt w:val="lowerRoman"/>
      <w:lvlText w:val="%3."/>
      <w:lvlJc w:val="right"/>
      <w:pPr>
        <w:ind w:left="2160" w:hanging="180"/>
      </w:pPr>
    </w:lvl>
    <w:lvl w:ilvl="3" w:tplc="520C1BE4">
      <w:start w:val="1"/>
      <w:numFmt w:val="decimal"/>
      <w:lvlText w:val="%4."/>
      <w:lvlJc w:val="left"/>
      <w:pPr>
        <w:ind w:left="2880" w:hanging="360"/>
      </w:pPr>
    </w:lvl>
    <w:lvl w:ilvl="4" w:tplc="444A4AAA">
      <w:start w:val="1"/>
      <w:numFmt w:val="lowerLetter"/>
      <w:lvlText w:val="%5."/>
      <w:lvlJc w:val="left"/>
      <w:pPr>
        <w:ind w:left="3600" w:hanging="360"/>
      </w:pPr>
    </w:lvl>
    <w:lvl w:ilvl="5" w:tplc="C2B07BA2">
      <w:start w:val="1"/>
      <w:numFmt w:val="lowerRoman"/>
      <w:lvlText w:val="%6."/>
      <w:lvlJc w:val="right"/>
      <w:pPr>
        <w:ind w:left="4320" w:hanging="180"/>
      </w:pPr>
    </w:lvl>
    <w:lvl w:ilvl="6" w:tplc="80164070">
      <w:start w:val="1"/>
      <w:numFmt w:val="decimal"/>
      <w:lvlText w:val="%7."/>
      <w:lvlJc w:val="left"/>
      <w:pPr>
        <w:ind w:left="5040" w:hanging="360"/>
      </w:pPr>
    </w:lvl>
    <w:lvl w:ilvl="7" w:tplc="928A6414">
      <w:start w:val="1"/>
      <w:numFmt w:val="lowerLetter"/>
      <w:lvlText w:val="%8."/>
      <w:lvlJc w:val="left"/>
      <w:pPr>
        <w:ind w:left="5760" w:hanging="360"/>
      </w:pPr>
    </w:lvl>
    <w:lvl w:ilvl="8" w:tplc="E2E4FC3C">
      <w:start w:val="1"/>
      <w:numFmt w:val="lowerRoman"/>
      <w:lvlText w:val="%9."/>
      <w:lvlJc w:val="right"/>
      <w:pPr>
        <w:ind w:left="6480" w:hanging="180"/>
      </w:pPr>
    </w:lvl>
  </w:abstractNum>
  <w:abstractNum w:abstractNumId="26" w15:restartNumberingAfterBreak="0">
    <w:nsid w:val="177C5C30"/>
    <w:multiLevelType w:val="hybridMultilevel"/>
    <w:tmpl w:val="53042092"/>
    <w:lvl w:ilvl="0" w:tplc="FB383708">
      <w:start w:val="1"/>
      <w:numFmt w:val="bullet"/>
      <w:lvlText w:val=""/>
      <w:lvlJc w:val="left"/>
      <w:pPr>
        <w:ind w:left="720" w:hanging="360"/>
      </w:pPr>
      <w:rPr>
        <w:rFonts w:ascii="Symbol" w:hAnsi="Symbol" w:hint="default"/>
      </w:rPr>
    </w:lvl>
    <w:lvl w:ilvl="1" w:tplc="C004032A">
      <w:start w:val="1"/>
      <w:numFmt w:val="bullet"/>
      <w:lvlText w:val=""/>
      <w:lvlJc w:val="left"/>
      <w:pPr>
        <w:ind w:left="1440" w:hanging="360"/>
      </w:pPr>
      <w:rPr>
        <w:rFonts w:ascii="Symbol" w:hAnsi="Symbol" w:hint="default"/>
      </w:rPr>
    </w:lvl>
    <w:lvl w:ilvl="2" w:tplc="E268491A">
      <w:start w:val="1"/>
      <w:numFmt w:val="bullet"/>
      <w:lvlText w:val=""/>
      <w:lvlJc w:val="left"/>
      <w:pPr>
        <w:ind w:left="2160" w:hanging="360"/>
      </w:pPr>
      <w:rPr>
        <w:rFonts w:ascii="Wingdings" w:hAnsi="Wingdings" w:hint="default"/>
      </w:rPr>
    </w:lvl>
    <w:lvl w:ilvl="3" w:tplc="F88CDBB2">
      <w:start w:val="1"/>
      <w:numFmt w:val="bullet"/>
      <w:lvlText w:val=""/>
      <w:lvlJc w:val="left"/>
      <w:pPr>
        <w:ind w:left="2880" w:hanging="360"/>
      </w:pPr>
      <w:rPr>
        <w:rFonts w:ascii="Symbol" w:hAnsi="Symbol" w:hint="default"/>
      </w:rPr>
    </w:lvl>
    <w:lvl w:ilvl="4" w:tplc="BAB2D110">
      <w:start w:val="1"/>
      <w:numFmt w:val="bullet"/>
      <w:lvlText w:val="o"/>
      <w:lvlJc w:val="left"/>
      <w:pPr>
        <w:ind w:left="3600" w:hanging="360"/>
      </w:pPr>
      <w:rPr>
        <w:rFonts w:ascii="Courier New" w:hAnsi="Courier New" w:hint="default"/>
      </w:rPr>
    </w:lvl>
    <w:lvl w:ilvl="5" w:tplc="F20C798C">
      <w:start w:val="1"/>
      <w:numFmt w:val="bullet"/>
      <w:lvlText w:val=""/>
      <w:lvlJc w:val="left"/>
      <w:pPr>
        <w:ind w:left="4320" w:hanging="360"/>
      </w:pPr>
      <w:rPr>
        <w:rFonts w:ascii="Wingdings" w:hAnsi="Wingdings" w:hint="default"/>
      </w:rPr>
    </w:lvl>
    <w:lvl w:ilvl="6" w:tplc="66CABBC2">
      <w:start w:val="1"/>
      <w:numFmt w:val="bullet"/>
      <w:lvlText w:val=""/>
      <w:lvlJc w:val="left"/>
      <w:pPr>
        <w:ind w:left="5040" w:hanging="360"/>
      </w:pPr>
      <w:rPr>
        <w:rFonts w:ascii="Symbol" w:hAnsi="Symbol" w:hint="default"/>
      </w:rPr>
    </w:lvl>
    <w:lvl w:ilvl="7" w:tplc="7E5E4178">
      <w:start w:val="1"/>
      <w:numFmt w:val="bullet"/>
      <w:lvlText w:val="o"/>
      <w:lvlJc w:val="left"/>
      <w:pPr>
        <w:ind w:left="5760" w:hanging="360"/>
      </w:pPr>
      <w:rPr>
        <w:rFonts w:ascii="Courier New" w:hAnsi="Courier New" w:hint="default"/>
      </w:rPr>
    </w:lvl>
    <w:lvl w:ilvl="8" w:tplc="0C9C13B6">
      <w:start w:val="1"/>
      <w:numFmt w:val="bullet"/>
      <w:lvlText w:val=""/>
      <w:lvlJc w:val="left"/>
      <w:pPr>
        <w:ind w:left="6480" w:hanging="360"/>
      </w:pPr>
      <w:rPr>
        <w:rFonts w:ascii="Wingdings" w:hAnsi="Wingdings" w:hint="default"/>
      </w:rPr>
    </w:lvl>
  </w:abstractNum>
  <w:abstractNum w:abstractNumId="27" w15:restartNumberingAfterBreak="0">
    <w:nsid w:val="18CC0C72"/>
    <w:multiLevelType w:val="multilevel"/>
    <w:tmpl w:val="482C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48CD30"/>
    <w:multiLevelType w:val="hybridMultilevel"/>
    <w:tmpl w:val="A4C6BA4A"/>
    <w:lvl w:ilvl="0" w:tplc="2CB0DC5A">
      <w:start w:val="1"/>
      <w:numFmt w:val="bullet"/>
      <w:lvlText w:val=""/>
      <w:lvlJc w:val="left"/>
      <w:pPr>
        <w:ind w:left="720" w:hanging="360"/>
      </w:pPr>
      <w:rPr>
        <w:rFonts w:ascii="Symbol" w:hAnsi="Symbol" w:hint="default"/>
      </w:rPr>
    </w:lvl>
    <w:lvl w:ilvl="1" w:tplc="0D6651A6">
      <w:start w:val="1"/>
      <w:numFmt w:val="bullet"/>
      <w:lvlText w:val="o"/>
      <w:lvlJc w:val="left"/>
      <w:pPr>
        <w:ind w:left="1440" w:hanging="360"/>
      </w:pPr>
      <w:rPr>
        <w:rFonts w:ascii="Courier New" w:hAnsi="Courier New" w:hint="default"/>
      </w:rPr>
    </w:lvl>
    <w:lvl w:ilvl="2" w:tplc="D9A0652A">
      <w:start w:val="1"/>
      <w:numFmt w:val="bullet"/>
      <w:lvlText w:val=""/>
      <w:lvlJc w:val="left"/>
      <w:pPr>
        <w:ind w:left="2160" w:hanging="360"/>
      </w:pPr>
      <w:rPr>
        <w:rFonts w:ascii="Wingdings" w:hAnsi="Wingdings" w:hint="default"/>
      </w:rPr>
    </w:lvl>
    <w:lvl w:ilvl="3" w:tplc="585C33CE">
      <w:start w:val="1"/>
      <w:numFmt w:val="bullet"/>
      <w:lvlText w:val=""/>
      <w:lvlJc w:val="left"/>
      <w:pPr>
        <w:ind w:left="2880" w:hanging="360"/>
      </w:pPr>
      <w:rPr>
        <w:rFonts w:ascii="Symbol" w:hAnsi="Symbol" w:hint="default"/>
      </w:rPr>
    </w:lvl>
    <w:lvl w:ilvl="4" w:tplc="D6AAB1E4">
      <w:start w:val="1"/>
      <w:numFmt w:val="bullet"/>
      <w:lvlText w:val="o"/>
      <w:lvlJc w:val="left"/>
      <w:pPr>
        <w:ind w:left="3600" w:hanging="360"/>
      </w:pPr>
      <w:rPr>
        <w:rFonts w:ascii="Courier New" w:hAnsi="Courier New" w:hint="default"/>
      </w:rPr>
    </w:lvl>
    <w:lvl w:ilvl="5" w:tplc="0FCA1A32">
      <w:start w:val="1"/>
      <w:numFmt w:val="bullet"/>
      <w:lvlText w:val=""/>
      <w:lvlJc w:val="left"/>
      <w:pPr>
        <w:ind w:left="4320" w:hanging="360"/>
      </w:pPr>
      <w:rPr>
        <w:rFonts w:ascii="Wingdings" w:hAnsi="Wingdings" w:hint="default"/>
      </w:rPr>
    </w:lvl>
    <w:lvl w:ilvl="6" w:tplc="6492AF9A">
      <w:start w:val="1"/>
      <w:numFmt w:val="bullet"/>
      <w:lvlText w:val=""/>
      <w:lvlJc w:val="left"/>
      <w:pPr>
        <w:ind w:left="5040" w:hanging="360"/>
      </w:pPr>
      <w:rPr>
        <w:rFonts w:ascii="Symbol" w:hAnsi="Symbol" w:hint="default"/>
      </w:rPr>
    </w:lvl>
    <w:lvl w:ilvl="7" w:tplc="2A8A40E8">
      <w:start w:val="1"/>
      <w:numFmt w:val="bullet"/>
      <w:lvlText w:val="o"/>
      <w:lvlJc w:val="left"/>
      <w:pPr>
        <w:ind w:left="5760" w:hanging="360"/>
      </w:pPr>
      <w:rPr>
        <w:rFonts w:ascii="Courier New" w:hAnsi="Courier New" w:hint="default"/>
      </w:rPr>
    </w:lvl>
    <w:lvl w:ilvl="8" w:tplc="566834CC">
      <w:start w:val="1"/>
      <w:numFmt w:val="bullet"/>
      <w:lvlText w:val=""/>
      <w:lvlJc w:val="left"/>
      <w:pPr>
        <w:ind w:left="6480" w:hanging="360"/>
      </w:pPr>
      <w:rPr>
        <w:rFonts w:ascii="Wingdings" w:hAnsi="Wingdings" w:hint="default"/>
      </w:rPr>
    </w:lvl>
  </w:abstractNum>
  <w:abstractNum w:abstractNumId="29" w15:restartNumberingAfterBreak="0">
    <w:nsid w:val="19D56FF3"/>
    <w:multiLevelType w:val="hybridMultilevel"/>
    <w:tmpl w:val="59520380"/>
    <w:lvl w:ilvl="0" w:tplc="7D4C6F00">
      <w:start w:val="1"/>
      <w:numFmt w:val="decimal"/>
      <w:lvlText w:val="%1."/>
      <w:lvlJc w:val="left"/>
      <w:pPr>
        <w:ind w:left="720" w:hanging="360"/>
      </w:pPr>
    </w:lvl>
    <w:lvl w:ilvl="1" w:tplc="CD0E170C">
      <w:start w:val="1"/>
      <w:numFmt w:val="lowerLetter"/>
      <w:lvlText w:val="%2."/>
      <w:lvlJc w:val="left"/>
      <w:pPr>
        <w:ind w:left="1440" w:hanging="360"/>
      </w:pPr>
    </w:lvl>
    <w:lvl w:ilvl="2" w:tplc="9780819C">
      <w:start w:val="1"/>
      <w:numFmt w:val="lowerRoman"/>
      <w:lvlText w:val="%3."/>
      <w:lvlJc w:val="right"/>
      <w:pPr>
        <w:ind w:left="2160" w:hanging="180"/>
      </w:pPr>
    </w:lvl>
    <w:lvl w:ilvl="3" w:tplc="C6E84CBE">
      <w:start w:val="1"/>
      <w:numFmt w:val="decimal"/>
      <w:lvlText w:val="%4."/>
      <w:lvlJc w:val="left"/>
      <w:pPr>
        <w:ind w:left="2880" w:hanging="360"/>
      </w:pPr>
    </w:lvl>
    <w:lvl w:ilvl="4" w:tplc="A46C306E">
      <w:start w:val="1"/>
      <w:numFmt w:val="lowerLetter"/>
      <w:lvlText w:val="%5."/>
      <w:lvlJc w:val="left"/>
      <w:pPr>
        <w:ind w:left="3600" w:hanging="360"/>
      </w:pPr>
    </w:lvl>
    <w:lvl w:ilvl="5" w:tplc="78222FEC">
      <w:start w:val="1"/>
      <w:numFmt w:val="lowerRoman"/>
      <w:lvlText w:val="%6."/>
      <w:lvlJc w:val="right"/>
      <w:pPr>
        <w:ind w:left="4320" w:hanging="180"/>
      </w:pPr>
    </w:lvl>
    <w:lvl w:ilvl="6" w:tplc="BD70221A">
      <w:start w:val="1"/>
      <w:numFmt w:val="decimal"/>
      <w:lvlText w:val="%7."/>
      <w:lvlJc w:val="left"/>
      <w:pPr>
        <w:ind w:left="5040" w:hanging="360"/>
      </w:pPr>
    </w:lvl>
    <w:lvl w:ilvl="7" w:tplc="BD08776E">
      <w:start w:val="1"/>
      <w:numFmt w:val="lowerLetter"/>
      <w:lvlText w:val="%8."/>
      <w:lvlJc w:val="left"/>
      <w:pPr>
        <w:ind w:left="5760" w:hanging="360"/>
      </w:pPr>
    </w:lvl>
    <w:lvl w:ilvl="8" w:tplc="1B0634C0">
      <w:start w:val="1"/>
      <w:numFmt w:val="lowerRoman"/>
      <w:lvlText w:val="%9."/>
      <w:lvlJc w:val="right"/>
      <w:pPr>
        <w:ind w:left="6480" w:hanging="180"/>
      </w:pPr>
    </w:lvl>
  </w:abstractNum>
  <w:abstractNum w:abstractNumId="30" w15:restartNumberingAfterBreak="0">
    <w:nsid w:val="1B1B3812"/>
    <w:multiLevelType w:val="hybridMultilevel"/>
    <w:tmpl w:val="57C0E974"/>
    <w:lvl w:ilvl="0" w:tplc="9300FBDA">
      <w:start w:val="1"/>
      <w:numFmt w:val="decimal"/>
      <w:lvlText w:val="%1."/>
      <w:lvlJc w:val="left"/>
      <w:pPr>
        <w:ind w:left="720" w:hanging="360"/>
      </w:pPr>
    </w:lvl>
    <w:lvl w:ilvl="1" w:tplc="7858698C">
      <w:start w:val="1"/>
      <w:numFmt w:val="lowerLetter"/>
      <w:lvlText w:val="%2."/>
      <w:lvlJc w:val="left"/>
      <w:pPr>
        <w:ind w:left="1440" w:hanging="360"/>
      </w:pPr>
    </w:lvl>
    <w:lvl w:ilvl="2" w:tplc="A3D472D4">
      <w:start w:val="1"/>
      <w:numFmt w:val="lowerRoman"/>
      <w:lvlText w:val="%3."/>
      <w:lvlJc w:val="right"/>
      <w:pPr>
        <w:ind w:left="2160" w:hanging="180"/>
      </w:pPr>
    </w:lvl>
    <w:lvl w:ilvl="3" w:tplc="C7D4A3F0">
      <w:start w:val="1"/>
      <w:numFmt w:val="decimal"/>
      <w:lvlText w:val="%4."/>
      <w:lvlJc w:val="left"/>
      <w:pPr>
        <w:ind w:left="2880" w:hanging="360"/>
      </w:pPr>
    </w:lvl>
    <w:lvl w:ilvl="4" w:tplc="D1B6E99A">
      <w:start w:val="1"/>
      <w:numFmt w:val="lowerLetter"/>
      <w:lvlText w:val="%5."/>
      <w:lvlJc w:val="left"/>
      <w:pPr>
        <w:ind w:left="3600" w:hanging="360"/>
      </w:pPr>
    </w:lvl>
    <w:lvl w:ilvl="5" w:tplc="4052D356">
      <w:start w:val="1"/>
      <w:numFmt w:val="lowerRoman"/>
      <w:lvlText w:val="%6."/>
      <w:lvlJc w:val="right"/>
      <w:pPr>
        <w:ind w:left="4320" w:hanging="180"/>
      </w:pPr>
    </w:lvl>
    <w:lvl w:ilvl="6" w:tplc="0EAE7A08">
      <w:start w:val="1"/>
      <w:numFmt w:val="decimal"/>
      <w:lvlText w:val="%7."/>
      <w:lvlJc w:val="left"/>
      <w:pPr>
        <w:ind w:left="5040" w:hanging="360"/>
      </w:pPr>
    </w:lvl>
    <w:lvl w:ilvl="7" w:tplc="E7A2B136">
      <w:start w:val="1"/>
      <w:numFmt w:val="lowerLetter"/>
      <w:lvlText w:val="%8."/>
      <w:lvlJc w:val="left"/>
      <w:pPr>
        <w:ind w:left="5760" w:hanging="360"/>
      </w:pPr>
    </w:lvl>
    <w:lvl w:ilvl="8" w:tplc="E3F25556">
      <w:start w:val="1"/>
      <w:numFmt w:val="lowerRoman"/>
      <w:lvlText w:val="%9."/>
      <w:lvlJc w:val="right"/>
      <w:pPr>
        <w:ind w:left="6480" w:hanging="180"/>
      </w:pPr>
    </w:lvl>
  </w:abstractNum>
  <w:abstractNum w:abstractNumId="31" w15:restartNumberingAfterBreak="0">
    <w:nsid w:val="1B6B089D"/>
    <w:multiLevelType w:val="multilevel"/>
    <w:tmpl w:val="5B041D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D4D3F3D"/>
    <w:multiLevelType w:val="multilevel"/>
    <w:tmpl w:val="7ED8B79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E3C25B8"/>
    <w:multiLevelType w:val="multilevel"/>
    <w:tmpl w:val="9516E7B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2B9CA9A"/>
    <w:multiLevelType w:val="hybridMultilevel"/>
    <w:tmpl w:val="0B926638"/>
    <w:lvl w:ilvl="0" w:tplc="DA8A78BA">
      <w:start w:val="1"/>
      <w:numFmt w:val="bullet"/>
      <w:lvlText w:val=""/>
      <w:lvlJc w:val="left"/>
      <w:pPr>
        <w:ind w:left="720" w:hanging="360"/>
      </w:pPr>
      <w:rPr>
        <w:rFonts w:ascii="Symbol" w:hAnsi="Symbol" w:hint="default"/>
      </w:rPr>
    </w:lvl>
    <w:lvl w:ilvl="1" w:tplc="08FADCBC">
      <w:start w:val="1"/>
      <w:numFmt w:val="bullet"/>
      <w:lvlText w:val="o"/>
      <w:lvlJc w:val="left"/>
      <w:pPr>
        <w:ind w:left="1440" w:hanging="360"/>
      </w:pPr>
      <w:rPr>
        <w:rFonts w:ascii="Courier New" w:hAnsi="Courier New" w:hint="default"/>
      </w:rPr>
    </w:lvl>
    <w:lvl w:ilvl="2" w:tplc="D7B847A8">
      <w:start w:val="1"/>
      <w:numFmt w:val="bullet"/>
      <w:lvlText w:val=""/>
      <w:lvlJc w:val="left"/>
      <w:pPr>
        <w:ind w:left="2160" w:hanging="360"/>
      </w:pPr>
      <w:rPr>
        <w:rFonts w:ascii="Wingdings" w:hAnsi="Wingdings" w:hint="default"/>
      </w:rPr>
    </w:lvl>
    <w:lvl w:ilvl="3" w:tplc="6B88CB2C">
      <w:start w:val="1"/>
      <w:numFmt w:val="bullet"/>
      <w:lvlText w:val=""/>
      <w:lvlJc w:val="left"/>
      <w:pPr>
        <w:ind w:left="2880" w:hanging="360"/>
      </w:pPr>
      <w:rPr>
        <w:rFonts w:ascii="Symbol" w:hAnsi="Symbol" w:hint="default"/>
      </w:rPr>
    </w:lvl>
    <w:lvl w:ilvl="4" w:tplc="F57E8E16">
      <w:start w:val="1"/>
      <w:numFmt w:val="bullet"/>
      <w:lvlText w:val="o"/>
      <w:lvlJc w:val="left"/>
      <w:pPr>
        <w:ind w:left="3600" w:hanging="360"/>
      </w:pPr>
      <w:rPr>
        <w:rFonts w:ascii="Courier New" w:hAnsi="Courier New" w:hint="default"/>
      </w:rPr>
    </w:lvl>
    <w:lvl w:ilvl="5" w:tplc="5386AEAC">
      <w:start w:val="1"/>
      <w:numFmt w:val="bullet"/>
      <w:lvlText w:val=""/>
      <w:lvlJc w:val="left"/>
      <w:pPr>
        <w:ind w:left="4320" w:hanging="360"/>
      </w:pPr>
      <w:rPr>
        <w:rFonts w:ascii="Wingdings" w:hAnsi="Wingdings" w:hint="default"/>
      </w:rPr>
    </w:lvl>
    <w:lvl w:ilvl="6" w:tplc="86B69886">
      <w:start w:val="1"/>
      <w:numFmt w:val="bullet"/>
      <w:lvlText w:val=""/>
      <w:lvlJc w:val="left"/>
      <w:pPr>
        <w:ind w:left="5040" w:hanging="360"/>
      </w:pPr>
      <w:rPr>
        <w:rFonts w:ascii="Symbol" w:hAnsi="Symbol" w:hint="default"/>
      </w:rPr>
    </w:lvl>
    <w:lvl w:ilvl="7" w:tplc="C50C1384">
      <w:start w:val="1"/>
      <w:numFmt w:val="bullet"/>
      <w:lvlText w:val="o"/>
      <w:lvlJc w:val="left"/>
      <w:pPr>
        <w:ind w:left="5760" w:hanging="360"/>
      </w:pPr>
      <w:rPr>
        <w:rFonts w:ascii="Courier New" w:hAnsi="Courier New" w:hint="default"/>
      </w:rPr>
    </w:lvl>
    <w:lvl w:ilvl="8" w:tplc="257C88CC">
      <w:start w:val="1"/>
      <w:numFmt w:val="bullet"/>
      <w:lvlText w:val=""/>
      <w:lvlJc w:val="left"/>
      <w:pPr>
        <w:ind w:left="6480" w:hanging="360"/>
      </w:pPr>
      <w:rPr>
        <w:rFonts w:ascii="Wingdings" w:hAnsi="Wingdings" w:hint="default"/>
      </w:rPr>
    </w:lvl>
  </w:abstractNum>
  <w:abstractNum w:abstractNumId="35" w15:restartNumberingAfterBreak="0">
    <w:nsid w:val="2319A693"/>
    <w:multiLevelType w:val="hybridMultilevel"/>
    <w:tmpl w:val="0160002E"/>
    <w:lvl w:ilvl="0" w:tplc="2FAEB21E">
      <w:start w:val="1"/>
      <w:numFmt w:val="bullet"/>
      <w:lvlText w:val=""/>
      <w:lvlJc w:val="left"/>
      <w:pPr>
        <w:ind w:left="720" w:hanging="360"/>
      </w:pPr>
      <w:rPr>
        <w:rFonts w:ascii="Symbol" w:hAnsi="Symbol" w:hint="default"/>
      </w:rPr>
    </w:lvl>
    <w:lvl w:ilvl="1" w:tplc="9FC0F126">
      <w:start w:val="1"/>
      <w:numFmt w:val="bullet"/>
      <w:lvlText w:val="o"/>
      <w:lvlJc w:val="left"/>
      <w:pPr>
        <w:ind w:left="1440" w:hanging="360"/>
      </w:pPr>
      <w:rPr>
        <w:rFonts w:ascii="Courier New" w:hAnsi="Courier New" w:hint="default"/>
      </w:rPr>
    </w:lvl>
    <w:lvl w:ilvl="2" w:tplc="E9F4EA14">
      <w:start w:val="1"/>
      <w:numFmt w:val="bullet"/>
      <w:lvlText w:val=""/>
      <w:lvlJc w:val="left"/>
      <w:pPr>
        <w:ind w:left="2160" w:hanging="360"/>
      </w:pPr>
      <w:rPr>
        <w:rFonts w:ascii="Wingdings" w:hAnsi="Wingdings" w:hint="default"/>
      </w:rPr>
    </w:lvl>
    <w:lvl w:ilvl="3" w:tplc="B6A8C86E">
      <w:start w:val="1"/>
      <w:numFmt w:val="bullet"/>
      <w:lvlText w:val=""/>
      <w:lvlJc w:val="left"/>
      <w:pPr>
        <w:ind w:left="2880" w:hanging="360"/>
      </w:pPr>
      <w:rPr>
        <w:rFonts w:ascii="Symbol" w:hAnsi="Symbol" w:hint="default"/>
      </w:rPr>
    </w:lvl>
    <w:lvl w:ilvl="4" w:tplc="AFCA81A4">
      <w:start w:val="1"/>
      <w:numFmt w:val="bullet"/>
      <w:lvlText w:val="o"/>
      <w:lvlJc w:val="left"/>
      <w:pPr>
        <w:ind w:left="3600" w:hanging="360"/>
      </w:pPr>
      <w:rPr>
        <w:rFonts w:ascii="Courier New" w:hAnsi="Courier New" w:hint="default"/>
      </w:rPr>
    </w:lvl>
    <w:lvl w:ilvl="5" w:tplc="D0EC9642">
      <w:start w:val="1"/>
      <w:numFmt w:val="bullet"/>
      <w:lvlText w:val=""/>
      <w:lvlJc w:val="left"/>
      <w:pPr>
        <w:ind w:left="4320" w:hanging="360"/>
      </w:pPr>
      <w:rPr>
        <w:rFonts w:ascii="Wingdings" w:hAnsi="Wingdings" w:hint="default"/>
      </w:rPr>
    </w:lvl>
    <w:lvl w:ilvl="6" w:tplc="F4AE550E">
      <w:start w:val="1"/>
      <w:numFmt w:val="bullet"/>
      <w:lvlText w:val=""/>
      <w:lvlJc w:val="left"/>
      <w:pPr>
        <w:ind w:left="5040" w:hanging="360"/>
      </w:pPr>
      <w:rPr>
        <w:rFonts w:ascii="Symbol" w:hAnsi="Symbol" w:hint="default"/>
      </w:rPr>
    </w:lvl>
    <w:lvl w:ilvl="7" w:tplc="514C49F4">
      <w:start w:val="1"/>
      <w:numFmt w:val="bullet"/>
      <w:lvlText w:val="o"/>
      <w:lvlJc w:val="left"/>
      <w:pPr>
        <w:ind w:left="5760" w:hanging="360"/>
      </w:pPr>
      <w:rPr>
        <w:rFonts w:ascii="Courier New" w:hAnsi="Courier New" w:hint="default"/>
      </w:rPr>
    </w:lvl>
    <w:lvl w:ilvl="8" w:tplc="65364D36">
      <w:start w:val="1"/>
      <w:numFmt w:val="bullet"/>
      <w:lvlText w:val=""/>
      <w:lvlJc w:val="left"/>
      <w:pPr>
        <w:ind w:left="6480" w:hanging="360"/>
      </w:pPr>
      <w:rPr>
        <w:rFonts w:ascii="Wingdings" w:hAnsi="Wingdings" w:hint="default"/>
      </w:rPr>
    </w:lvl>
  </w:abstractNum>
  <w:abstractNum w:abstractNumId="36" w15:restartNumberingAfterBreak="0">
    <w:nsid w:val="24729C48"/>
    <w:multiLevelType w:val="hybridMultilevel"/>
    <w:tmpl w:val="B0D6900C"/>
    <w:lvl w:ilvl="0" w:tplc="9C0AAC2E">
      <w:start w:val="1"/>
      <w:numFmt w:val="bullet"/>
      <w:lvlText w:val=""/>
      <w:lvlJc w:val="left"/>
      <w:pPr>
        <w:ind w:left="720" w:hanging="360"/>
      </w:pPr>
      <w:rPr>
        <w:rFonts w:ascii="Symbol" w:hAnsi="Symbol" w:hint="default"/>
      </w:rPr>
    </w:lvl>
    <w:lvl w:ilvl="1" w:tplc="14905D04">
      <w:start w:val="1"/>
      <w:numFmt w:val="bullet"/>
      <w:lvlText w:val="o"/>
      <w:lvlJc w:val="left"/>
      <w:pPr>
        <w:ind w:left="1440" w:hanging="360"/>
      </w:pPr>
      <w:rPr>
        <w:rFonts w:ascii="Courier New" w:hAnsi="Courier New" w:hint="default"/>
      </w:rPr>
    </w:lvl>
    <w:lvl w:ilvl="2" w:tplc="ECDC5B5E">
      <w:start w:val="1"/>
      <w:numFmt w:val="bullet"/>
      <w:lvlText w:val=""/>
      <w:lvlJc w:val="left"/>
      <w:pPr>
        <w:ind w:left="2160" w:hanging="360"/>
      </w:pPr>
      <w:rPr>
        <w:rFonts w:ascii="Wingdings" w:hAnsi="Wingdings" w:hint="default"/>
      </w:rPr>
    </w:lvl>
    <w:lvl w:ilvl="3" w:tplc="7F821246">
      <w:start w:val="1"/>
      <w:numFmt w:val="bullet"/>
      <w:lvlText w:val=""/>
      <w:lvlJc w:val="left"/>
      <w:pPr>
        <w:ind w:left="2880" w:hanging="360"/>
      </w:pPr>
      <w:rPr>
        <w:rFonts w:ascii="Symbol" w:hAnsi="Symbol" w:hint="default"/>
      </w:rPr>
    </w:lvl>
    <w:lvl w:ilvl="4" w:tplc="47200E54">
      <w:start w:val="1"/>
      <w:numFmt w:val="bullet"/>
      <w:lvlText w:val="o"/>
      <w:lvlJc w:val="left"/>
      <w:pPr>
        <w:ind w:left="3600" w:hanging="360"/>
      </w:pPr>
      <w:rPr>
        <w:rFonts w:ascii="Courier New" w:hAnsi="Courier New" w:hint="default"/>
      </w:rPr>
    </w:lvl>
    <w:lvl w:ilvl="5" w:tplc="11C8A806">
      <w:start w:val="1"/>
      <w:numFmt w:val="bullet"/>
      <w:lvlText w:val=""/>
      <w:lvlJc w:val="left"/>
      <w:pPr>
        <w:ind w:left="4320" w:hanging="360"/>
      </w:pPr>
      <w:rPr>
        <w:rFonts w:ascii="Wingdings" w:hAnsi="Wingdings" w:hint="default"/>
      </w:rPr>
    </w:lvl>
    <w:lvl w:ilvl="6" w:tplc="62B05014">
      <w:start w:val="1"/>
      <w:numFmt w:val="bullet"/>
      <w:lvlText w:val=""/>
      <w:lvlJc w:val="left"/>
      <w:pPr>
        <w:ind w:left="5040" w:hanging="360"/>
      </w:pPr>
      <w:rPr>
        <w:rFonts w:ascii="Symbol" w:hAnsi="Symbol" w:hint="default"/>
      </w:rPr>
    </w:lvl>
    <w:lvl w:ilvl="7" w:tplc="9CEEFCA8">
      <w:start w:val="1"/>
      <w:numFmt w:val="bullet"/>
      <w:lvlText w:val="o"/>
      <w:lvlJc w:val="left"/>
      <w:pPr>
        <w:ind w:left="5760" w:hanging="360"/>
      </w:pPr>
      <w:rPr>
        <w:rFonts w:ascii="Courier New" w:hAnsi="Courier New" w:hint="default"/>
      </w:rPr>
    </w:lvl>
    <w:lvl w:ilvl="8" w:tplc="59707B58">
      <w:start w:val="1"/>
      <w:numFmt w:val="bullet"/>
      <w:lvlText w:val=""/>
      <w:lvlJc w:val="left"/>
      <w:pPr>
        <w:ind w:left="6480" w:hanging="360"/>
      </w:pPr>
      <w:rPr>
        <w:rFonts w:ascii="Wingdings" w:hAnsi="Wingdings" w:hint="default"/>
      </w:rPr>
    </w:lvl>
  </w:abstractNum>
  <w:abstractNum w:abstractNumId="37" w15:restartNumberingAfterBreak="0">
    <w:nsid w:val="2620FABA"/>
    <w:multiLevelType w:val="hybridMultilevel"/>
    <w:tmpl w:val="C860AECA"/>
    <w:lvl w:ilvl="0" w:tplc="F3F8391C">
      <w:start w:val="9"/>
      <w:numFmt w:val="decimal"/>
      <w:lvlText w:val="%1."/>
      <w:lvlJc w:val="left"/>
      <w:pPr>
        <w:ind w:left="720" w:hanging="360"/>
      </w:pPr>
      <w:rPr>
        <w:rFonts w:ascii="Aptos" w:hAnsi="Aptos" w:hint="default"/>
      </w:rPr>
    </w:lvl>
    <w:lvl w:ilvl="1" w:tplc="4C167F94">
      <w:start w:val="1"/>
      <w:numFmt w:val="lowerLetter"/>
      <w:lvlText w:val="%2."/>
      <w:lvlJc w:val="left"/>
      <w:pPr>
        <w:ind w:left="1440" w:hanging="360"/>
      </w:pPr>
    </w:lvl>
    <w:lvl w:ilvl="2" w:tplc="E7368D2C">
      <w:start w:val="1"/>
      <w:numFmt w:val="lowerRoman"/>
      <w:lvlText w:val="%3."/>
      <w:lvlJc w:val="right"/>
      <w:pPr>
        <w:ind w:left="2160" w:hanging="180"/>
      </w:pPr>
    </w:lvl>
    <w:lvl w:ilvl="3" w:tplc="794AAE1A">
      <w:start w:val="1"/>
      <w:numFmt w:val="decimal"/>
      <w:lvlText w:val="%4."/>
      <w:lvlJc w:val="left"/>
      <w:pPr>
        <w:ind w:left="2880" w:hanging="360"/>
      </w:pPr>
    </w:lvl>
    <w:lvl w:ilvl="4" w:tplc="A47C9E46">
      <w:start w:val="1"/>
      <w:numFmt w:val="lowerLetter"/>
      <w:lvlText w:val="%5."/>
      <w:lvlJc w:val="left"/>
      <w:pPr>
        <w:ind w:left="3600" w:hanging="360"/>
      </w:pPr>
    </w:lvl>
    <w:lvl w:ilvl="5" w:tplc="7B74A696">
      <w:start w:val="1"/>
      <w:numFmt w:val="lowerRoman"/>
      <w:lvlText w:val="%6."/>
      <w:lvlJc w:val="right"/>
      <w:pPr>
        <w:ind w:left="4320" w:hanging="180"/>
      </w:pPr>
    </w:lvl>
    <w:lvl w:ilvl="6" w:tplc="3F3E9C22">
      <w:start w:val="1"/>
      <w:numFmt w:val="decimal"/>
      <w:lvlText w:val="%7."/>
      <w:lvlJc w:val="left"/>
      <w:pPr>
        <w:ind w:left="5040" w:hanging="360"/>
      </w:pPr>
    </w:lvl>
    <w:lvl w:ilvl="7" w:tplc="6C046FFA">
      <w:start w:val="1"/>
      <w:numFmt w:val="lowerLetter"/>
      <w:lvlText w:val="%8."/>
      <w:lvlJc w:val="left"/>
      <w:pPr>
        <w:ind w:left="5760" w:hanging="360"/>
      </w:pPr>
    </w:lvl>
    <w:lvl w:ilvl="8" w:tplc="3C363B4E">
      <w:start w:val="1"/>
      <w:numFmt w:val="lowerRoman"/>
      <w:lvlText w:val="%9."/>
      <w:lvlJc w:val="right"/>
      <w:pPr>
        <w:ind w:left="6480" w:hanging="180"/>
      </w:pPr>
    </w:lvl>
  </w:abstractNum>
  <w:abstractNum w:abstractNumId="38" w15:restartNumberingAfterBreak="0">
    <w:nsid w:val="2635797A"/>
    <w:multiLevelType w:val="multilevel"/>
    <w:tmpl w:val="386CD990"/>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74B2434"/>
    <w:multiLevelType w:val="hybridMultilevel"/>
    <w:tmpl w:val="E90E7F5A"/>
    <w:lvl w:ilvl="0" w:tplc="36D287EA">
      <w:start w:val="1"/>
      <w:numFmt w:val="bullet"/>
      <w:lvlText w:val=""/>
      <w:lvlJc w:val="left"/>
      <w:pPr>
        <w:ind w:left="720" w:hanging="360"/>
      </w:pPr>
      <w:rPr>
        <w:rFonts w:ascii="Symbol" w:hAnsi="Symbol" w:hint="default"/>
      </w:rPr>
    </w:lvl>
    <w:lvl w:ilvl="1" w:tplc="A9687722">
      <w:start w:val="1"/>
      <w:numFmt w:val="bullet"/>
      <w:lvlText w:val="o"/>
      <w:lvlJc w:val="left"/>
      <w:pPr>
        <w:ind w:left="1440" w:hanging="360"/>
      </w:pPr>
      <w:rPr>
        <w:rFonts w:ascii="Courier New" w:hAnsi="Courier New" w:hint="default"/>
      </w:rPr>
    </w:lvl>
    <w:lvl w:ilvl="2" w:tplc="B0A4030C">
      <w:start w:val="1"/>
      <w:numFmt w:val="bullet"/>
      <w:lvlText w:val=""/>
      <w:lvlJc w:val="left"/>
      <w:pPr>
        <w:ind w:left="2160" w:hanging="360"/>
      </w:pPr>
      <w:rPr>
        <w:rFonts w:ascii="Wingdings" w:hAnsi="Wingdings" w:hint="default"/>
      </w:rPr>
    </w:lvl>
    <w:lvl w:ilvl="3" w:tplc="5C324012">
      <w:start w:val="1"/>
      <w:numFmt w:val="bullet"/>
      <w:lvlText w:val=""/>
      <w:lvlJc w:val="left"/>
      <w:pPr>
        <w:ind w:left="2880" w:hanging="360"/>
      </w:pPr>
      <w:rPr>
        <w:rFonts w:ascii="Symbol" w:hAnsi="Symbol" w:hint="default"/>
      </w:rPr>
    </w:lvl>
    <w:lvl w:ilvl="4" w:tplc="5DFC0078">
      <w:start w:val="1"/>
      <w:numFmt w:val="bullet"/>
      <w:lvlText w:val="o"/>
      <w:lvlJc w:val="left"/>
      <w:pPr>
        <w:ind w:left="3600" w:hanging="360"/>
      </w:pPr>
      <w:rPr>
        <w:rFonts w:ascii="Courier New" w:hAnsi="Courier New" w:hint="default"/>
      </w:rPr>
    </w:lvl>
    <w:lvl w:ilvl="5" w:tplc="5358C606">
      <w:start w:val="1"/>
      <w:numFmt w:val="bullet"/>
      <w:lvlText w:val=""/>
      <w:lvlJc w:val="left"/>
      <w:pPr>
        <w:ind w:left="4320" w:hanging="360"/>
      </w:pPr>
      <w:rPr>
        <w:rFonts w:ascii="Wingdings" w:hAnsi="Wingdings" w:hint="default"/>
      </w:rPr>
    </w:lvl>
    <w:lvl w:ilvl="6" w:tplc="5978EBE6">
      <w:start w:val="1"/>
      <w:numFmt w:val="bullet"/>
      <w:lvlText w:val=""/>
      <w:lvlJc w:val="left"/>
      <w:pPr>
        <w:ind w:left="5040" w:hanging="360"/>
      </w:pPr>
      <w:rPr>
        <w:rFonts w:ascii="Symbol" w:hAnsi="Symbol" w:hint="default"/>
      </w:rPr>
    </w:lvl>
    <w:lvl w:ilvl="7" w:tplc="7CAEAF68">
      <w:start w:val="1"/>
      <w:numFmt w:val="bullet"/>
      <w:lvlText w:val="o"/>
      <w:lvlJc w:val="left"/>
      <w:pPr>
        <w:ind w:left="5760" w:hanging="360"/>
      </w:pPr>
      <w:rPr>
        <w:rFonts w:ascii="Courier New" w:hAnsi="Courier New" w:hint="default"/>
      </w:rPr>
    </w:lvl>
    <w:lvl w:ilvl="8" w:tplc="C1CEA1E6">
      <w:start w:val="1"/>
      <w:numFmt w:val="bullet"/>
      <w:lvlText w:val=""/>
      <w:lvlJc w:val="left"/>
      <w:pPr>
        <w:ind w:left="6480" w:hanging="360"/>
      </w:pPr>
      <w:rPr>
        <w:rFonts w:ascii="Wingdings" w:hAnsi="Wingdings" w:hint="default"/>
      </w:rPr>
    </w:lvl>
  </w:abstractNum>
  <w:abstractNum w:abstractNumId="40" w15:restartNumberingAfterBreak="0">
    <w:nsid w:val="2783BAEA"/>
    <w:multiLevelType w:val="hybridMultilevel"/>
    <w:tmpl w:val="E6A4A476"/>
    <w:lvl w:ilvl="0" w:tplc="AE14DB7E">
      <w:start w:val="1"/>
      <w:numFmt w:val="bullet"/>
      <w:lvlText w:val=""/>
      <w:lvlJc w:val="left"/>
      <w:pPr>
        <w:ind w:left="720" w:hanging="360"/>
      </w:pPr>
      <w:rPr>
        <w:rFonts w:ascii="Symbol" w:hAnsi="Symbol" w:hint="default"/>
      </w:rPr>
    </w:lvl>
    <w:lvl w:ilvl="1" w:tplc="2EFE3162">
      <w:start w:val="1"/>
      <w:numFmt w:val="bullet"/>
      <w:lvlText w:val="o"/>
      <w:lvlJc w:val="left"/>
      <w:pPr>
        <w:ind w:left="1440" w:hanging="360"/>
      </w:pPr>
      <w:rPr>
        <w:rFonts w:ascii="Courier New" w:hAnsi="Courier New" w:hint="default"/>
      </w:rPr>
    </w:lvl>
    <w:lvl w:ilvl="2" w:tplc="0B401882">
      <w:start w:val="1"/>
      <w:numFmt w:val="bullet"/>
      <w:lvlText w:val=""/>
      <w:lvlJc w:val="left"/>
      <w:pPr>
        <w:ind w:left="2160" w:hanging="360"/>
      </w:pPr>
      <w:rPr>
        <w:rFonts w:ascii="Wingdings" w:hAnsi="Wingdings" w:hint="default"/>
      </w:rPr>
    </w:lvl>
    <w:lvl w:ilvl="3" w:tplc="83B2C7CE">
      <w:start w:val="1"/>
      <w:numFmt w:val="bullet"/>
      <w:lvlText w:val=""/>
      <w:lvlJc w:val="left"/>
      <w:pPr>
        <w:ind w:left="2880" w:hanging="360"/>
      </w:pPr>
      <w:rPr>
        <w:rFonts w:ascii="Symbol" w:hAnsi="Symbol" w:hint="default"/>
      </w:rPr>
    </w:lvl>
    <w:lvl w:ilvl="4" w:tplc="BFAE0B94">
      <w:start w:val="1"/>
      <w:numFmt w:val="bullet"/>
      <w:lvlText w:val="o"/>
      <w:lvlJc w:val="left"/>
      <w:pPr>
        <w:ind w:left="3600" w:hanging="360"/>
      </w:pPr>
      <w:rPr>
        <w:rFonts w:ascii="Courier New" w:hAnsi="Courier New" w:hint="default"/>
      </w:rPr>
    </w:lvl>
    <w:lvl w:ilvl="5" w:tplc="9E1ACDC0">
      <w:start w:val="1"/>
      <w:numFmt w:val="bullet"/>
      <w:lvlText w:val=""/>
      <w:lvlJc w:val="left"/>
      <w:pPr>
        <w:ind w:left="4320" w:hanging="360"/>
      </w:pPr>
      <w:rPr>
        <w:rFonts w:ascii="Wingdings" w:hAnsi="Wingdings" w:hint="default"/>
      </w:rPr>
    </w:lvl>
    <w:lvl w:ilvl="6" w:tplc="E9FE7AC8">
      <w:start w:val="1"/>
      <w:numFmt w:val="bullet"/>
      <w:lvlText w:val=""/>
      <w:lvlJc w:val="left"/>
      <w:pPr>
        <w:ind w:left="5040" w:hanging="360"/>
      </w:pPr>
      <w:rPr>
        <w:rFonts w:ascii="Symbol" w:hAnsi="Symbol" w:hint="default"/>
      </w:rPr>
    </w:lvl>
    <w:lvl w:ilvl="7" w:tplc="B58AF638">
      <w:start w:val="1"/>
      <w:numFmt w:val="bullet"/>
      <w:lvlText w:val="o"/>
      <w:lvlJc w:val="left"/>
      <w:pPr>
        <w:ind w:left="5760" w:hanging="360"/>
      </w:pPr>
      <w:rPr>
        <w:rFonts w:ascii="Courier New" w:hAnsi="Courier New" w:hint="default"/>
      </w:rPr>
    </w:lvl>
    <w:lvl w:ilvl="8" w:tplc="68F604D8">
      <w:start w:val="1"/>
      <w:numFmt w:val="bullet"/>
      <w:lvlText w:val=""/>
      <w:lvlJc w:val="left"/>
      <w:pPr>
        <w:ind w:left="6480" w:hanging="360"/>
      </w:pPr>
      <w:rPr>
        <w:rFonts w:ascii="Wingdings" w:hAnsi="Wingdings" w:hint="default"/>
      </w:rPr>
    </w:lvl>
  </w:abstractNum>
  <w:abstractNum w:abstractNumId="41" w15:restartNumberingAfterBreak="0">
    <w:nsid w:val="2C8473B6"/>
    <w:multiLevelType w:val="hybridMultilevel"/>
    <w:tmpl w:val="47D65A82"/>
    <w:lvl w:ilvl="0" w:tplc="BA1668F2">
      <w:start w:val="1"/>
      <w:numFmt w:val="bullet"/>
      <w:lvlText w:val=""/>
      <w:lvlJc w:val="left"/>
      <w:pPr>
        <w:ind w:left="720" w:hanging="360"/>
      </w:pPr>
      <w:rPr>
        <w:rFonts w:ascii="Symbol" w:hAnsi="Symbol" w:hint="default"/>
      </w:rPr>
    </w:lvl>
    <w:lvl w:ilvl="1" w:tplc="9A508C10">
      <w:start w:val="1"/>
      <w:numFmt w:val="bullet"/>
      <w:lvlText w:val=""/>
      <w:lvlJc w:val="left"/>
      <w:pPr>
        <w:ind w:left="1440" w:hanging="360"/>
      </w:pPr>
      <w:rPr>
        <w:rFonts w:ascii="Symbol" w:hAnsi="Symbol" w:hint="default"/>
      </w:rPr>
    </w:lvl>
    <w:lvl w:ilvl="2" w:tplc="E8FCB390">
      <w:start w:val="1"/>
      <w:numFmt w:val="bullet"/>
      <w:lvlText w:val=""/>
      <w:lvlJc w:val="left"/>
      <w:pPr>
        <w:ind w:left="2160" w:hanging="360"/>
      </w:pPr>
      <w:rPr>
        <w:rFonts w:ascii="Wingdings" w:hAnsi="Wingdings" w:hint="default"/>
      </w:rPr>
    </w:lvl>
    <w:lvl w:ilvl="3" w:tplc="123E3DCC">
      <w:start w:val="1"/>
      <w:numFmt w:val="bullet"/>
      <w:lvlText w:val=""/>
      <w:lvlJc w:val="left"/>
      <w:pPr>
        <w:ind w:left="2880" w:hanging="360"/>
      </w:pPr>
      <w:rPr>
        <w:rFonts w:ascii="Symbol" w:hAnsi="Symbol" w:hint="default"/>
      </w:rPr>
    </w:lvl>
    <w:lvl w:ilvl="4" w:tplc="36724296">
      <w:start w:val="1"/>
      <w:numFmt w:val="bullet"/>
      <w:lvlText w:val="o"/>
      <w:lvlJc w:val="left"/>
      <w:pPr>
        <w:ind w:left="3600" w:hanging="360"/>
      </w:pPr>
      <w:rPr>
        <w:rFonts w:ascii="Courier New" w:hAnsi="Courier New" w:hint="default"/>
      </w:rPr>
    </w:lvl>
    <w:lvl w:ilvl="5" w:tplc="C4929E0E">
      <w:start w:val="1"/>
      <w:numFmt w:val="bullet"/>
      <w:lvlText w:val=""/>
      <w:lvlJc w:val="left"/>
      <w:pPr>
        <w:ind w:left="4320" w:hanging="360"/>
      </w:pPr>
      <w:rPr>
        <w:rFonts w:ascii="Wingdings" w:hAnsi="Wingdings" w:hint="default"/>
      </w:rPr>
    </w:lvl>
    <w:lvl w:ilvl="6" w:tplc="06C05CD8">
      <w:start w:val="1"/>
      <w:numFmt w:val="bullet"/>
      <w:lvlText w:val=""/>
      <w:lvlJc w:val="left"/>
      <w:pPr>
        <w:ind w:left="5040" w:hanging="360"/>
      </w:pPr>
      <w:rPr>
        <w:rFonts w:ascii="Symbol" w:hAnsi="Symbol" w:hint="default"/>
      </w:rPr>
    </w:lvl>
    <w:lvl w:ilvl="7" w:tplc="5302E81C">
      <w:start w:val="1"/>
      <w:numFmt w:val="bullet"/>
      <w:lvlText w:val="o"/>
      <w:lvlJc w:val="left"/>
      <w:pPr>
        <w:ind w:left="5760" w:hanging="360"/>
      </w:pPr>
      <w:rPr>
        <w:rFonts w:ascii="Courier New" w:hAnsi="Courier New" w:hint="default"/>
      </w:rPr>
    </w:lvl>
    <w:lvl w:ilvl="8" w:tplc="10E0A54A">
      <w:start w:val="1"/>
      <w:numFmt w:val="bullet"/>
      <w:lvlText w:val=""/>
      <w:lvlJc w:val="left"/>
      <w:pPr>
        <w:ind w:left="6480" w:hanging="360"/>
      </w:pPr>
      <w:rPr>
        <w:rFonts w:ascii="Wingdings" w:hAnsi="Wingdings" w:hint="default"/>
      </w:rPr>
    </w:lvl>
  </w:abstractNum>
  <w:abstractNum w:abstractNumId="42" w15:restartNumberingAfterBreak="0">
    <w:nsid w:val="2E6FB476"/>
    <w:multiLevelType w:val="hybridMultilevel"/>
    <w:tmpl w:val="FB462DFE"/>
    <w:lvl w:ilvl="0" w:tplc="C4BCDA34">
      <w:start w:val="1"/>
      <w:numFmt w:val="bullet"/>
      <w:lvlText w:val=""/>
      <w:lvlJc w:val="left"/>
      <w:pPr>
        <w:ind w:left="720" w:hanging="360"/>
      </w:pPr>
      <w:rPr>
        <w:rFonts w:ascii="Symbol" w:hAnsi="Symbol" w:hint="default"/>
      </w:rPr>
    </w:lvl>
    <w:lvl w:ilvl="1" w:tplc="9CB2D762">
      <w:start w:val="1"/>
      <w:numFmt w:val="bullet"/>
      <w:lvlText w:val="o"/>
      <w:lvlJc w:val="left"/>
      <w:pPr>
        <w:ind w:left="1440" w:hanging="360"/>
      </w:pPr>
      <w:rPr>
        <w:rFonts w:ascii="Courier New" w:hAnsi="Courier New" w:hint="default"/>
      </w:rPr>
    </w:lvl>
    <w:lvl w:ilvl="2" w:tplc="4E686DB4">
      <w:start w:val="1"/>
      <w:numFmt w:val="bullet"/>
      <w:lvlText w:val=""/>
      <w:lvlJc w:val="left"/>
      <w:pPr>
        <w:ind w:left="2160" w:hanging="360"/>
      </w:pPr>
      <w:rPr>
        <w:rFonts w:ascii="Wingdings" w:hAnsi="Wingdings" w:hint="default"/>
      </w:rPr>
    </w:lvl>
    <w:lvl w:ilvl="3" w:tplc="17B87430">
      <w:start w:val="1"/>
      <w:numFmt w:val="bullet"/>
      <w:lvlText w:val=""/>
      <w:lvlJc w:val="left"/>
      <w:pPr>
        <w:ind w:left="2880" w:hanging="360"/>
      </w:pPr>
      <w:rPr>
        <w:rFonts w:ascii="Symbol" w:hAnsi="Symbol" w:hint="default"/>
      </w:rPr>
    </w:lvl>
    <w:lvl w:ilvl="4" w:tplc="E102C57A">
      <w:start w:val="1"/>
      <w:numFmt w:val="bullet"/>
      <w:lvlText w:val="o"/>
      <w:lvlJc w:val="left"/>
      <w:pPr>
        <w:ind w:left="3600" w:hanging="360"/>
      </w:pPr>
      <w:rPr>
        <w:rFonts w:ascii="Courier New" w:hAnsi="Courier New" w:hint="default"/>
      </w:rPr>
    </w:lvl>
    <w:lvl w:ilvl="5" w:tplc="8998FCD8">
      <w:start w:val="1"/>
      <w:numFmt w:val="bullet"/>
      <w:lvlText w:val=""/>
      <w:lvlJc w:val="left"/>
      <w:pPr>
        <w:ind w:left="4320" w:hanging="360"/>
      </w:pPr>
      <w:rPr>
        <w:rFonts w:ascii="Wingdings" w:hAnsi="Wingdings" w:hint="default"/>
      </w:rPr>
    </w:lvl>
    <w:lvl w:ilvl="6" w:tplc="7B3637A0">
      <w:start w:val="1"/>
      <w:numFmt w:val="bullet"/>
      <w:lvlText w:val=""/>
      <w:lvlJc w:val="left"/>
      <w:pPr>
        <w:ind w:left="5040" w:hanging="360"/>
      </w:pPr>
      <w:rPr>
        <w:rFonts w:ascii="Symbol" w:hAnsi="Symbol" w:hint="default"/>
      </w:rPr>
    </w:lvl>
    <w:lvl w:ilvl="7" w:tplc="7B08698C">
      <w:start w:val="1"/>
      <w:numFmt w:val="bullet"/>
      <w:lvlText w:val="o"/>
      <w:lvlJc w:val="left"/>
      <w:pPr>
        <w:ind w:left="5760" w:hanging="360"/>
      </w:pPr>
      <w:rPr>
        <w:rFonts w:ascii="Courier New" w:hAnsi="Courier New" w:hint="default"/>
      </w:rPr>
    </w:lvl>
    <w:lvl w:ilvl="8" w:tplc="84DC892E">
      <w:start w:val="1"/>
      <w:numFmt w:val="bullet"/>
      <w:lvlText w:val=""/>
      <w:lvlJc w:val="left"/>
      <w:pPr>
        <w:ind w:left="6480" w:hanging="360"/>
      </w:pPr>
      <w:rPr>
        <w:rFonts w:ascii="Wingdings" w:hAnsi="Wingdings" w:hint="default"/>
      </w:rPr>
    </w:lvl>
  </w:abstractNum>
  <w:abstractNum w:abstractNumId="43" w15:restartNumberingAfterBreak="0">
    <w:nsid w:val="2EFE8280"/>
    <w:multiLevelType w:val="hybridMultilevel"/>
    <w:tmpl w:val="FA74E0B0"/>
    <w:lvl w:ilvl="0" w:tplc="69E85E0E">
      <w:start w:val="1"/>
      <w:numFmt w:val="bullet"/>
      <w:lvlText w:val=""/>
      <w:lvlJc w:val="left"/>
      <w:pPr>
        <w:ind w:left="720" w:hanging="360"/>
      </w:pPr>
      <w:rPr>
        <w:rFonts w:ascii="Symbol" w:hAnsi="Symbol" w:hint="default"/>
      </w:rPr>
    </w:lvl>
    <w:lvl w:ilvl="1" w:tplc="98FEC156">
      <w:start w:val="1"/>
      <w:numFmt w:val="bullet"/>
      <w:lvlText w:val="o"/>
      <w:lvlJc w:val="left"/>
      <w:pPr>
        <w:ind w:left="1440" w:hanging="360"/>
      </w:pPr>
      <w:rPr>
        <w:rFonts w:ascii="Courier New" w:hAnsi="Courier New" w:hint="default"/>
      </w:rPr>
    </w:lvl>
    <w:lvl w:ilvl="2" w:tplc="A906E342">
      <w:start w:val="1"/>
      <w:numFmt w:val="bullet"/>
      <w:lvlText w:val=""/>
      <w:lvlJc w:val="left"/>
      <w:pPr>
        <w:ind w:left="2160" w:hanging="360"/>
      </w:pPr>
      <w:rPr>
        <w:rFonts w:ascii="Wingdings" w:hAnsi="Wingdings" w:hint="default"/>
      </w:rPr>
    </w:lvl>
    <w:lvl w:ilvl="3" w:tplc="D602826A">
      <w:start w:val="1"/>
      <w:numFmt w:val="bullet"/>
      <w:lvlText w:val=""/>
      <w:lvlJc w:val="left"/>
      <w:pPr>
        <w:ind w:left="2880" w:hanging="360"/>
      </w:pPr>
      <w:rPr>
        <w:rFonts w:ascii="Symbol" w:hAnsi="Symbol" w:hint="default"/>
      </w:rPr>
    </w:lvl>
    <w:lvl w:ilvl="4" w:tplc="9076A75A">
      <w:start w:val="1"/>
      <w:numFmt w:val="bullet"/>
      <w:lvlText w:val="o"/>
      <w:lvlJc w:val="left"/>
      <w:pPr>
        <w:ind w:left="3600" w:hanging="360"/>
      </w:pPr>
      <w:rPr>
        <w:rFonts w:ascii="Courier New" w:hAnsi="Courier New" w:hint="default"/>
      </w:rPr>
    </w:lvl>
    <w:lvl w:ilvl="5" w:tplc="9DD69D8A">
      <w:start w:val="1"/>
      <w:numFmt w:val="bullet"/>
      <w:lvlText w:val=""/>
      <w:lvlJc w:val="left"/>
      <w:pPr>
        <w:ind w:left="4320" w:hanging="360"/>
      </w:pPr>
      <w:rPr>
        <w:rFonts w:ascii="Wingdings" w:hAnsi="Wingdings" w:hint="default"/>
      </w:rPr>
    </w:lvl>
    <w:lvl w:ilvl="6" w:tplc="45C2784C">
      <w:start w:val="1"/>
      <w:numFmt w:val="bullet"/>
      <w:lvlText w:val=""/>
      <w:lvlJc w:val="left"/>
      <w:pPr>
        <w:ind w:left="5040" w:hanging="360"/>
      </w:pPr>
      <w:rPr>
        <w:rFonts w:ascii="Symbol" w:hAnsi="Symbol" w:hint="default"/>
      </w:rPr>
    </w:lvl>
    <w:lvl w:ilvl="7" w:tplc="6506F154">
      <w:start w:val="1"/>
      <w:numFmt w:val="bullet"/>
      <w:lvlText w:val="o"/>
      <w:lvlJc w:val="left"/>
      <w:pPr>
        <w:ind w:left="5760" w:hanging="360"/>
      </w:pPr>
      <w:rPr>
        <w:rFonts w:ascii="Courier New" w:hAnsi="Courier New" w:hint="default"/>
      </w:rPr>
    </w:lvl>
    <w:lvl w:ilvl="8" w:tplc="B6CC3E60">
      <w:start w:val="1"/>
      <w:numFmt w:val="bullet"/>
      <w:lvlText w:val=""/>
      <w:lvlJc w:val="left"/>
      <w:pPr>
        <w:ind w:left="6480" w:hanging="360"/>
      </w:pPr>
      <w:rPr>
        <w:rFonts w:ascii="Wingdings" w:hAnsi="Wingdings" w:hint="default"/>
      </w:rPr>
    </w:lvl>
  </w:abstractNum>
  <w:abstractNum w:abstractNumId="44" w15:restartNumberingAfterBreak="0">
    <w:nsid w:val="3055DA75"/>
    <w:multiLevelType w:val="hybridMultilevel"/>
    <w:tmpl w:val="F31C1442"/>
    <w:lvl w:ilvl="0" w:tplc="93884704">
      <w:start w:val="1"/>
      <w:numFmt w:val="bullet"/>
      <w:lvlText w:val=""/>
      <w:lvlJc w:val="left"/>
      <w:pPr>
        <w:ind w:left="720" w:hanging="360"/>
      </w:pPr>
      <w:rPr>
        <w:rFonts w:ascii="Symbol" w:hAnsi="Symbol" w:hint="default"/>
      </w:rPr>
    </w:lvl>
    <w:lvl w:ilvl="1" w:tplc="E5188DA0">
      <w:start w:val="1"/>
      <w:numFmt w:val="bullet"/>
      <w:lvlText w:val="o"/>
      <w:lvlJc w:val="left"/>
      <w:pPr>
        <w:ind w:left="1440" w:hanging="360"/>
      </w:pPr>
      <w:rPr>
        <w:rFonts w:ascii="Courier New" w:hAnsi="Courier New" w:hint="default"/>
      </w:rPr>
    </w:lvl>
    <w:lvl w:ilvl="2" w:tplc="9F0AEACA">
      <w:start w:val="1"/>
      <w:numFmt w:val="bullet"/>
      <w:lvlText w:val=""/>
      <w:lvlJc w:val="left"/>
      <w:pPr>
        <w:ind w:left="2160" w:hanging="360"/>
      </w:pPr>
      <w:rPr>
        <w:rFonts w:ascii="Wingdings" w:hAnsi="Wingdings" w:hint="default"/>
      </w:rPr>
    </w:lvl>
    <w:lvl w:ilvl="3" w:tplc="0E94AD20">
      <w:start w:val="1"/>
      <w:numFmt w:val="bullet"/>
      <w:lvlText w:val=""/>
      <w:lvlJc w:val="left"/>
      <w:pPr>
        <w:ind w:left="2880" w:hanging="360"/>
      </w:pPr>
      <w:rPr>
        <w:rFonts w:ascii="Symbol" w:hAnsi="Symbol" w:hint="default"/>
      </w:rPr>
    </w:lvl>
    <w:lvl w:ilvl="4" w:tplc="4FB8A070">
      <w:start w:val="1"/>
      <w:numFmt w:val="bullet"/>
      <w:lvlText w:val="o"/>
      <w:lvlJc w:val="left"/>
      <w:pPr>
        <w:ind w:left="3600" w:hanging="360"/>
      </w:pPr>
      <w:rPr>
        <w:rFonts w:ascii="Courier New" w:hAnsi="Courier New" w:hint="default"/>
      </w:rPr>
    </w:lvl>
    <w:lvl w:ilvl="5" w:tplc="8932A6EA">
      <w:start w:val="1"/>
      <w:numFmt w:val="bullet"/>
      <w:lvlText w:val=""/>
      <w:lvlJc w:val="left"/>
      <w:pPr>
        <w:ind w:left="4320" w:hanging="360"/>
      </w:pPr>
      <w:rPr>
        <w:rFonts w:ascii="Wingdings" w:hAnsi="Wingdings" w:hint="default"/>
      </w:rPr>
    </w:lvl>
    <w:lvl w:ilvl="6" w:tplc="C7549D4A">
      <w:start w:val="1"/>
      <w:numFmt w:val="bullet"/>
      <w:lvlText w:val=""/>
      <w:lvlJc w:val="left"/>
      <w:pPr>
        <w:ind w:left="5040" w:hanging="360"/>
      </w:pPr>
      <w:rPr>
        <w:rFonts w:ascii="Symbol" w:hAnsi="Symbol" w:hint="default"/>
      </w:rPr>
    </w:lvl>
    <w:lvl w:ilvl="7" w:tplc="920A316C">
      <w:start w:val="1"/>
      <w:numFmt w:val="bullet"/>
      <w:lvlText w:val="o"/>
      <w:lvlJc w:val="left"/>
      <w:pPr>
        <w:ind w:left="5760" w:hanging="360"/>
      </w:pPr>
      <w:rPr>
        <w:rFonts w:ascii="Courier New" w:hAnsi="Courier New" w:hint="default"/>
      </w:rPr>
    </w:lvl>
    <w:lvl w:ilvl="8" w:tplc="7B8C2F22">
      <w:start w:val="1"/>
      <w:numFmt w:val="bullet"/>
      <w:lvlText w:val=""/>
      <w:lvlJc w:val="left"/>
      <w:pPr>
        <w:ind w:left="6480" w:hanging="360"/>
      </w:pPr>
      <w:rPr>
        <w:rFonts w:ascii="Wingdings" w:hAnsi="Wingdings" w:hint="default"/>
      </w:rPr>
    </w:lvl>
  </w:abstractNum>
  <w:abstractNum w:abstractNumId="45" w15:restartNumberingAfterBreak="0">
    <w:nsid w:val="316BA86A"/>
    <w:multiLevelType w:val="hybridMultilevel"/>
    <w:tmpl w:val="23A2767A"/>
    <w:lvl w:ilvl="0" w:tplc="89FE73E6">
      <w:start w:val="1"/>
      <w:numFmt w:val="bullet"/>
      <w:lvlText w:val=""/>
      <w:lvlJc w:val="left"/>
      <w:pPr>
        <w:ind w:left="720" w:hanging="360"/>
      </w:pPr>
      <w:rPr>
        <w:rFonts w:ascii="Symbol" w:hAnsi="Symbol" w:hint="default"/>
      </w:rPr>
    </w:lvl>
    <w:lvl w:ilvl="1" w:tplc="D6E839BE">
      <w:start w:val="1"/>
      <w:numFmt w:val="bullet"/>
      <w:lvlText w:val="o"/>
      <w:lvlJc w:val="left"/>
      <w:pPr>
        <w:ind w:left="1440" w:hanging="360"/>
      </w:pPr>
      <w:rPr>
        <w:rFonts w:ascii="Courier New" w:hAnsi="Courier New" w:hint="default"/>
      </w:rPr>
    </w:lvl>
    <w:lvl w:ilvl="2" w:tplc="B76AD39C">
      <w:start w:val="1"/>
      <w:numFmt w:val="bullet"/>
      <w:lvlText w:val=""/>
      <w:lvlJc w:val="left"/>
      <w:pPr>
        <w:ind w:left="2160" w:hanging="360"/>
      </w:pPr>
      <w:rPr>
        <w:rFonts w:ascii="Wingdings" w:hAnsi="Wingdings" w:hint="default"/>
      </w:rPr>
    </w:lvl>
    <w:lvl w:ilvl="3" w:tplc="A4562652">
      <w:start w:val="1"/>
      <w:numFmt w:val="bullet"/>
      <w:lvlText w:val=""/>
      <w:lvlJc w:val="left"/>
      <w:pPr>
        <w:ind w:left="2880" w:hanging="360"/>
      </w:pPr>
      <w:rPr>
        <w:rFonts w:ascii="Symbol" w:hAnsi="Symbol" w:hint="default"/>
      </w:rPr>
    </w:lvl>
    <w:lvl w:ilvl="4" w:tplc="89560D60">
      <w:start w:val="1"/>
      <w:numFmt w:val="bullet"/>
      <w:lvlText w:val="o"/>
      <w:lvlJc w:val="left"/>
      <w:pPr>
        <w:ind w:left="3600" w:hanging="360"/>
      </w:pPr>
      <w:rPr>
        <w:rFonts w:ascii="Courier New" w:hAnsi="Courier New" w:hint="default"/>
      </w:rPr>
    </w:lvl>
    <w:lvl w:ilvl="5" w:tplc="9B582F7A">
      <w:start w:val="1"/>
      <w:numFmt w:val="bullet"/>
      <w:lvlText w:val=""/>
      <w:lvlJc w:val="left"/>
      <w:pPr>
        <w:ind w:left="4320" w:hanging="360"/>
      </w:pPr>
      <w:rPr>
        <w:rFonts w:ascii="Wingdings" w:hAnsi="Wingdings" w:hint="default"/>
      </w:rPr>
    </w:lvl>
    <w:lvl w:ilvl="6" w:tplc="A7749770">
      <w:start w:val="1"/>
      <w:numFmt w:val="bullet"/>
      <w:lvlText w:val=""/>
      <w:lvlJc w:val="left"/>
      <w:pPr>
        <w:ind w:left="5040" w:hanging="360"/>
      </w:pPr>
      <w:rPr>
        <w:rFonts w:ascii="Symbol" w:hAnsi="Symbol" w:hint="default"/>
      </w:rPr>
    </w:lvl>
    <w:lvl w:ilvl="7" w:tplc="461C0FC8">
      <w:start w:val="1"/>
      <w:numFmt w:val="bullet"/>
      <w:lvlText w:val="o"/>
      <w:lvlJc w:val="left"/>
      <w:pPr>
        <w:ind w:left="5760" w:hanging="360"/>
      </w:pPr>
      <w:rPr>
        <w:rFonts w:ascii="Courier New" w:hAnsi="Courier New" w:hint="default"/>
      </w:rPr>
    </w:lvl>
    <w:lvl w:ilvl="8" w:tplc="ACD0126A">
      <w:start w:val="1"/>
      <w:numFmt w:val="bullet"/>
      <w:lvlText w:val=""/>
      <w:lvlJc w:val="left"/>
      <w:pPr>
        <w:ind w:left="6480" w:hanging="360"/>
      </w:pPr>
      <w:rPr>
        <w:rFonts w:ascii="Wingdings" w:hAnsi="Wingdings" w:hint="default"/>
      </w:rPr>
    </w:lvl>
  </w:abstractNum>
  <w:abstractNum w:abstractNumId="46" w15:restartNumberingAfterBreak="0">
    <w:nsid w:val="329B54F6"/>
    <w:multiLevelType w:val="hybridMultilevel"/>
    <w:tmpl w:val="3ADEA3A0"/>
    <w:lvl w:ilvl="0" w:tplc="A0C6438C">
      <w:start w:val="1"/>
      <w:numFmt w:val="bullet"/>
      <w:lvlText w:val=""/>
      <w:lvlJc w:val="left"/>
      <w:pPr>
        <w:ind w:left="720" w:hanging="360"/>
      </w:pPr>
      <w:rPr>
        <w:rFonts w:ascii="Symbol" w:hAnsi="Symbol" w:hint="default"/>
      </w:rPr>
    </w:lvl>
    <w:lvl w:ilvl="1" w:tplc="A178EF4E">
      <w:start w:val="1"/>
      <w:numFmt w:val="bullet"/>
      <w:lvlText w:val="o"/>
      <w:lvlJc w:val="left"/>
      <w:pPr>
        <w:ind w:left="1440" w:hanging="360"/>
      </w:pPr>
      <w:rPr>
        <w:rFonts w:ascii="Courier New" w:hAnsi="Courier New" w:hint="default"/>
      </w:rPr>
    </w:lvl>
    <w:lvl w:ilvl="2" w:tplc="25941DAA">
      <w:start w:val="1"/>
      <w:numFmt w:val="bullet"/>
      <w:lvlText w:val=""/>
      <w:lvlJc w:val="left"/>
      <w:pPr>
        <w:ind w:left="2160" w:hanging="360"/>
      </w:pPr>
      <w:rPr>
        <w:rFonts w:ascii="Wingdings" w:hAnsi="Wingdings" w:hint="default"/>
      </w:rPr>
    </w:lvl>
    <w:lvl w:ilvl="3" w:tplc="424CE642">
      <w:start w:val="1"/>
      <w:numFmt w:val="bullet"/>
      <w:lvlText w:val=""/>
      <w:lvlJc w:val="left"/>
      <w:pPr>
        <w:ind w:left="2880" w:hanging="360"/>
      </w:pPr>
      <w:rPr>
        <w:rFonts w:ascii="Symbol" w:hAnsi="Symbol" w:hint="default"/>
      </w:rPr>
    </w:lvl>
    <w:lvl w:ilvl="4" w:tplc="3830F96A">
      <w:start w:val="1"/>
      <w:numFmt w:val="bullet"/>
      <w:lvlText w:val="o"/>
      <w:lvlJc w:val="left"/>
      <w:pPr>
        <w:ind w:left="3600" w:hanging="360"/>
      </w:pPr>
      <w:rPr>
        <w:rFonts w:ascii="Courier New" w:hAnsi="Courier New" w:hint="default"/>
      </w:rPr>
    </w:lvl>
    <w:lvl w:ilvl="5" w:tplc="FEDAB870">
      <w:start w:val="1"/>
      <w:numFmt w:val="bullet"/>
      <w:lvlText w:val=""/>
      <w:lvlJc w:val="left"/>
      <w:pPr>
        <w:ind w:left="4320" w:hanging="360"/>
      </w:pPr>
      <w:rPr>
        <w:rFonts w:ascii="Wingdings" w:hAnsi="Wingdings" w:hint="default"/>
      </w:rPr>
    </w:lvl>
    <w:lvl w:ilvl="6" w:tplc="570005E2">
      <w:start w:val="1"/>
      <w:numFmt w:val="bullet"/>
      <w:lvlText w:val=""/>
      <w:lvlJc w:val="left"/>
      <w:pPr>
        <w:ind w:left="5040" w:hanging="360"/>
      </w:pPr>
      <w:rPr>
        <w:rFonts w:ascii="Symbol" w:hAnsi="Symbol" w:hint="default"/>
      </w:rPr>
    </w:lvl>
    <w:lvl w:ilvl="7" w:tplc="EE20D4C2">
      <w:start w:val="1"/>
      <w:numFmt w:val="bullet"/>
      <w:lvlText w:val="o"/>
      <w:lvlJc w:val="left"/>
      <w:pPr>
        <w:ind w:left="5760" w:hanging="360"/>
      </w:pPr>
      <w:rPr>
        <w:rFonts w:ascii="Courier New" w:hAnsi="Courier New" w:hint="default"/>
      </w:rPr>
    </w:lvl>
    <w:lvl w:ilvl="8" w:tplc="A75CEE4E">
      <w:start w:val="1"/>
      <w:numFmt w:val="bullet"/>
      <w:lvlText w:val=""/>
      <w:lvlJc w:val="left"/>
      <w:pPr>
        <w:ind w:left="6480" w:hanging="360"/>
      </w:pPr>
      <w:rPr>
        <w:rFonts w:ascii="Wingdings" w:hAnsi="Wingdings" w:hint="default"/>
      </w:rPr>
    </w:lvl>
  </w:abstractNum>
  <w:abstractNum w:abstractNumId="47" w15:restartNumberingAfterBreak="0">
    <w:nsid w:val="333535F5"/>
    <w:multiLevelType w:val="hybridMultilevel"/>
    <w:tmpl w:val="4DD0BA8A"/>
    <w:lvl w:ilvl="0" w:tplc="C97AE91E">
      <w:start w:val="1"/>
      <w:numFmt w:val="bullet"/>
      <w:lvlText w:val=""/>
      <w:lvlJc w:val="left"/>
      <w:pPr>
        <w:ind w:left="720" w:hanging="360"/>
      </w:pPr>
      <w:rPr>
        <w:rFonts w:ascii="Symbol" w:hAnsi="Symbol" w:hint="default"/>
      </w:rPr>
    </w:lvl>
    <w:lvl w:ilvl="1" w:tplc="CAC46DD4">
      <w:start w:val="1"/>
      <w:numFmt w:val="bullet"/>
      <w:lvlText w:val="o"/>
      <w:lvlJc w:val="left"/>
      <w:pPr>
        <w:ind w:left="1440" w:hanging="360"/>
      </w:pPr>
      <w:rPr>
        <w:rFonts w:ascii="Courier New" w:hAnsi="Courier New" w:hint="default"/>
      </w:rPr>
    </w:lvl>
    <w:lvl w:ilvl="2" w:tplc="F83CD4E2">
      <w:start w:val="1"/>
      <w:numFmt w:val="bullet"/>
      <w:lvlText w:val=""/>
      <w:lvlJc w:val="left"/>
      <w:pPr>
        <w:ind w:left="2160" w:hanging="360"/>
      </w:pPr>
      <w:rPr>
        <w:rFonts w:ascii="Wingdings" w:hAnsi="Wingdings" w:hint="default"/>
      </w:rPr>
    </w:lvl>
    <w:lvl w:ilvl="3" w:tplc="66F060E2">
      <w:start w:val="1"/>
      <w:numFmt w:val="bullet"/>
      <w:lvlText w:val=""/>
      <w:lvlJc w:val="left"/>
      <w:pPr>
        <w:ind w:left="2880" w:hanging="360"/>
      </w:pPr>
      <w:rPr>
        <w:rFonts w:ascii="Symbol" w:hAnsi="Symbol" w:hint="default"/>
      </w:rPr>
    </w:lvl>
    <w:lvl w:ilvl="4" w:tplc="3C0878B6">
      <w:start w:val="1"/>
      <w:numFmt w:val="bullet"/>
      <w:lvlText w:val="o"/>
      <w:lvlJc w:val="left"/>
      <w:pPr>
        <w:ind w:left="3600" w:hanging="360"/>
      </w:pPr>
      <w:rPr>
        <w:rFonts w:ascii="Courier New" w:hAnsi="Courier New" w:hint="default"/>
      </w:rPr>
    </w:lvl>
    <w:lvl w:ilvl="5" w:tplc="50BCB786">
      <w:start w:val="1"/>
      <w:numFmt w:val="bullet"/>
      <w:lvlText w:val=""/>
      <w:lvlJc w:val="left"/>
      <w:pPr>
        <w:ind w:left="4320" w:hanging="360"/>
      </w:pPr>
      <w:rPr>
        <w:rFonts w:ascii="Wingdings" w:hAnsi="Wingdings" w:hint="default"/>
      </w:rPr>
    </w:lvl>
    <w:lvl w:ilvl="6" w:tplc="FF2A9E5C">
      <w:start w:val="1"/>
      <w:numFmt w:val="bullet"/>
      <w:lvlText w:val=""/>
      <w:lvlJc w:val="left"/>
      <w:pPr>
        <w:ind w:left="5040" w:hanging="360"/>
      </w:pPr>
      <w:rPr>
        <w:rFonts w:ascii="Symbol" w:hAnsi="Symbol" w:hint="default"/>
      </w:rPr>
    </w:lvl>
    <w:lvl w:ilvl="7" w:tplc="D36ED594">
      <w:start w:val="1"/>
      <w:numFmt w:val="bullet"/>
      <w:lvlText w:val="o"/>
      <w:lvlJc w:val="left"/>
      <w:pPr>
        <w:ind w:left="5760" w:hanging="360"/>
      </w:pPr>
      <w:rPr>
        <w:rFonts w:ascii="Courier New" w:hAnsi="Courier New" w:hint="default"/>
      </w:rPr>
    </w:lvl>
    <w:lvl w:ilvl="8" w:tplc="12545CE8">
      <w:start w:val="1"/>
      <w:numFmt w:val="bullet"/>
      <w:lvlText w:val=""/>
      <w:lvlJc w:val="left"/>
      <w:pPr>
        <w:ind w:left="6480" w:hanging="360"/>
      </w:pPr>
      <w:rPr>
        <w:rFonts w:ascii="Wingdings" w:hAnsi="Wingdings" w:hint="default"/>
      </w:rPr>
    </w:lvl>
  </w:abstractNum>
  <w:abstractNum w:abstractNumId="48" w15:restartNumberingAfterBreak="0">
    <w:nsid w:val="342666B7"/>
    <w:multiLevelType w:val="hybridMultilevel"/>
    <w:tmpl w:val="2EB08118"/>
    <w:lvl w:ilvl="0" w:tplc="F79C9D6E">
      <w:start w:val="1"/>
      <w:numFmt w:val="bullet"/>
      <w:lvlText w:val=""/>
      <w:lvlJc w:val="left"/>
      <w:pPr>
        <w:ind w:left="720" w:hanging="360"/>
      </w:pPr>
      <w:rPr>
        <w:rFonts w:ascii="Symbol" w:hAnsi="Symbol" w:hint="default"/>
      </w:rPr>
    </w:lvl>
    <w:lvl w:ilvl="1" w:tplc="F21EE8BC">
      <w:start w:val="1"/>
      <w:numFmt w:val="bullet"/>
      <w:lvlText w:val="o"/>
      <w:lvlJc w:val="left"/>
      <w:pPr>
        <w:ind w:left="1440" w:hanging="360"/>
      </w:pPr>
      <w:rPr>
        <w:rFonts w:ascii="Courier New" w:hAnsi="Courier New" w:hint="default"/>
      </w:rPr>
    </w:lvl>
    <w:lvl w:ilvl="2" w:tplc="397A85F6">
      <w:start w:val="1"/>
      <w:numFmt w:val="bullet"/>
      <w:lvlText w:val=""/>
      <w:lvlJc w:val="left"/>
      <w:pPr>
        <w:ind w:left="2160" w:hanging="360"/>
      </w:pPr>
      <w:rPr>
        <w:rFonts w:ascii="Wingdings" w:hAnsi="Wingdings" w:hint="default"/>
      </w:rPr>
    </w:lvl>
    <w:lvl w:ilvl="3" w:tplc="CE309178">
      <w:start w:val="1"/>
      <w:numFmt w:val="bullet"/>
      <w:lvlText w:val=""/>
      <w:lvlJc w:val="left"/>
      <w:pPr>
        <w:ind w:left="2880" w:hanging="360"/>
      </w:pPr>
      <w:rPr>
        <w:rFonts w:ascii="Symbol" w:hAnsi="Symbol" w:hint="default"/>
      </w:rPr>
    </w:lvl>
    <w:lvl w:ilvl="4" w:tplc="394EE4D6">
      <w:start w:val="1"/>
      <w:numFmt w:val="bullet"/>
      <w:lvlText w:val="o"/>
      <w:lvlJc w:val="left"/>
      <w:pPr>
        <w:ind w:left="3600" w:hanging="360"/>
      </w:pPr>
      <w:rPr>
        <w:rFonts w:ascii="Courier New" w:hAnsi="Courier New" w:hint="default"/>
      </w:rPr>
    </w:lvl>
    <w:lvl w:ilvl="5" w:tplc="7B32C288">
      <w:start w:val="1"/>
      <w:numFmt w:val="bullet"/>
      <w:lvlText w:val=""/>
      <w:lvlJc w:val="left"/>
      <w:pPr>
        <w:ind w:left="4320" w:hanging="360"/>
      </w:pPr>
      <w:rPr>
        <w:rFonts w:ascii="Wingdings" w:hAnsi="Wingdings" w:hint="default"/>
      </w:rPr>
    </w:lvl>
    <w:lvl w:ilvl="6" w:tplc="509CC5F2">
      <w:start w:val="1"/>
      <w:numFmt w:val="bullet"/>
      <w:lvlText w:val=""/>
      <w:lvlJc w:val="left"/>
      <w:pPr>
        <w:ind w:left="5040" w:hanging="360"/>
      </w:pPr>
      <w:rPr>
        <w:rFonts w:ascii="Symbol" w:hAnsi="Symbol" w:hint="default"/>
      </w:rPr>
    </w:lvl>
    <w:lvl w:ilvl="7" w:tplc="8B50EC1C">
      <w:start w:val="1"/>
      <w:numFmt w:val="bullet"/>
      <w:lvlText w:val="o"/>
      <w:lvlJc w:val="left"/>
      <w:pPr>
        <w:ind w:left="5760" w:hanging="360"/>
      </w:pPr>
      <w:rPr>
        <w:rFonts w:ascii="Courier New" w:hAnsi="Courier New" w:hint="default"/>
      </w:rPr>
    </w:lvl>
    <w:lvl w:ilvl="8" w:tplc="8ED877EA">
      <w:start w:val="1"/>
      <w:numFmt w:val="bullet"/>
      <w:lvlText w:val=""/>
      <w:lvlJc w:val="left"/>
      <w:pPr>
        <w:ind w:left="6480" w:hanging="360"/>
      </w:pPr>
      <w:rPr>
        <w:rFonts w:ascii="Wingdings" w:hAnsi="Wingdings" w:hint="default"/>
      </w:rPr>
    </w:lvl>
  </w:abstractNum>
  <w:abstractNum w:abstractNumId="49" w15:restartNumberingAfterBreak="0">
    <w:nsid w:val="34AB3292"/>
    <w:multiLevelType w:val="multilevel"/>
    <w:tmpl w:val="8BFA962A"/>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34C8A7E6"/>
    <w:multiLevelType w:val="hybridMultilevel"/>
    <w:tmpl w:val="3F841422"/>
    <w:lvl w:ilvl="0" w:tplc="9C0048F2">
      <w:start w:val="1"/>
      <w:numFmt w:val="bullet"/>
      <w:lvlText w:val=""/>
      <w:lvlJc w:val="left"/>
      <w:pPr>
        <w:ind w:left="720" w:hanging="360"/>
      </w:pPr>
      <w:rPr>
        <w:rFonts w:ascii="Symbol" w:hAnsi="Symbol" w:hint="default"/>
      </w:rPr>
    </w:lvl>
    <w:lvl w:ilvl="1" w:tplc="028639AC">
      <w:start w:val="1"/>
      <w:numFmt w:val="bullet"/>
      <w:lvlText w:val="o"/>
      <w:lvlJc w:val="left"/>
      <w:pPr>
        <w:ind w:left="1440" w:hanging="360"/>
      </w:pPr>
      <w:rPr>
        <w:rFonts w:ascii="Courier New" w:hAnsi="Courier New" w:hint="default"/>
      </w:rPr>
    </w:lvl>
    <w:lvl w:ilvl="2" w:tplc="0446622C">
      <w:start w:val="1"/>
      <w:numFmt w:val="bullet"/>
      <w:lvlText w:val=""/>
      <w:lvlJc w:val="left"/>
      <w:pPr>
        <w:ind w:left="2160" w:hanging="360"/>
      </w:pPr>
      <w:rPr>
        <w:rFonts w:ascii="Wingdings" w:hAnsi="Wingdings" w:hint="default"/>
      </w:rPr>
    </w:lvl>
    <w:lvl w:ilvl="3" w:tplc="B7085D1A">
      <w:start w:val="1"/>
      <w:numFmt w:val="bullet"/>
      <w:lvlText w:val=""/>
      <w:lvlJc w:val="left"/>
      <w:pPr>
        <w:ind w:left="2880" w:hanging="360"/>
      </w:pPr>
      <w:rPr>
        <w:rFonts w:ascii="Symbol" w:hAnsi="Symbol" w:hint="default"/>
      </w:rPr>
    </w:lvl>
    <w:lvl w:ilvl="4" w:tplc="432C4AFE">
      <w:start w:val="1"/>
      <w:numFmt w:val="bullet"/>
      <w:lvlText w:val="o"/>
      <w:lvlJc w:val="left"/>
      <w:pPr>
        <w:ind w:left="3600" w:hanging="360"/>
      </w:pPr>
      <w:rPr>
        <w:rFonts w:ascii="Courier New" w:hAnsi="Courier New" w:hint="default"/>
      </w:rPr>
    </w:lvl>
    <w:lvl w:ilvl="5" w:tplc="6BDEAB78">
      <w:start w:val="1"/>
      <w:numFmt w:val="bullet"/>
      <w:lvlText w:val=""/>
      <w:lvlJc w:val="left"/>
      <w:pPr>
        <w:ind w:left="4320" w:hanging="360"/>
      </w:pPr>
      <w:rPr>
        <w:rFonts w:ascii="Wingdings" w:hAnsi="Wingdings" w:hint="default"/>
      </w:rPr>
    </w:lvl>
    <w:lvl w:ilvl="6" w:tplc="9F669CC8">
      <w:start w:val="1"/>
      <w:numFmt w:val="bullet"/>
      <w:lvlText w:val=""/>
      <w:lvlJc w:val="left"/>
      <w:pPr>
        <w:ind w:left="5040" w:hanging="360"/>
      </w:pPr>
      <w:rPr>
        <w:rFonts w:ascii="Symbol" w:hAnsi="Symbol" w:hint="default"/>
      </w:rPr>
    </w:lvl>
    <w:lvl w:ilvl="7" w:tplc="1602B928">
      <w:start w:val="1"/>
      <w:numFmt w:val="bullet"/>
      <w:lvlText w:val="o"/>
      <w:lvlJc w:val="left"/>
      <w:pPr>
        <w:ind w:left="5760" w:hanging="360"/>
      </w:pPr>
      <w:rPr>
        <w:rFonts w:ascii="Courier New" w:hAnsi="Courier New" w:hint="default"/>
      </w:rPr>
    </w:lvl>
    <w:lvl w:ilvl="8" w:tplc="B80C346A">
      <w:start w:val="1"/>
      <w:numFmt w:val="bullet"/>
      <w:lvlText w:val=""/>
      <w:lvlJc w:val="left"/>
      <w:pPr>
        <w:ind w:left="6480" w:hanging="360"/>
      </w:pPr>
      <w:rPr>
        <w:rFonts w:ascii="Wingdings" w:hAnsi="Wingdings" w:hint="default"/>
      </w:rPr>
    </w:lvl>
  </w:abstractNum>
  <w:abstractNum w:abstractNumId="51" w15:restartNumberingAfterBreak="0">
    <w:nsid w:val="34E5D19F"/>
    <w:multiLevelType w:val="hybridMultilevel"/>
    <w:tmpl w:val="5C4C37EE"/>
    <w:lvl w:ilvl="0" w:tplc="003EC10C">
      <w:start w:val="1"/>
      <w:numFmt w:val="bullet"/>
      <w:lvlText w:val=""/>
      <w:lvlJc w:val="left"/>
      <w:pPr>
        <w:ind w:left="720" w:hanging="360"/>
      </w:pPr>
      <w:rPr>
        <w:rFonts w:ascii="Symbol" w:hAnsi="Symbol" w:hint="default"/>
      </w:rPr>
    </w:lvl>
    <w:lvl w:ilvl="1" w:tplc="6B74B822">
      <w:start w:val="1"/>
      <w:numFmt w:val="bullet"/>
      <w:lvlText w:val="o"/>
      <w:lvlJc w:val="left"/>
      <w:pPr>
        <w:ind w:left="1440" w:hanging="360"/>
      </w:pPr>
      <w:rPr>
        <w:rFonts w:ascii="Courier New" w:hAnsi="Courier New" w:hint="default"/>
      </w:rPr>
    </w:lvl>
    <w:lvl w:ilvl="2" w:tplc="9F7E2958">
      <w:start w:val="1"/>
      <w:numFmt w:val="bullet"/>
      <w:lvlText w:val=""/>
      <w:lvlJc w:val="left"/>
      <w:pPr>
        <w:ind w:left="2160" w:hanging="360"/>
      </w:pPr>
      <w:rPr>
        <w:rFonts w:ascii="Wingdings" w:hAnsi="Wingdings" w:hint="default"/>
      </w:rPr>
    </w:lvl>
    <w:lvl w:ilvl="3" w:tplc="8E5CF1BE">
      <w:start w:val="1"/>
      <w:numFmt w:val="bullet"/>
      <w:lvlText w:val=""/>
      <w:lvlJc w:val="left"/>
      <w:pPr>
        <w:ind w:left="2880" w:hanging="360"/>
      </w:pPr>
      <w:rPr>
        <w:rFonts w:ascii="Symbol" w:hAnsi="Symbol" w:hint="default"/>
      </w:rPr>
    </w:lvl>
    <w:lvl w:ilvl="4" w:tplc="958C87DA">
      <w:start w:val="1"/>
      <w:numFmt w:val="bullet"/>
      <w:lvlText w:val="o"/>
      <w:lvlJc w:val="left"/>
      <w:pPr>
        <w:ind w:left="3600" w:hanging="360"/>
      </w:pPr>
      <w:rPr>
        <w:rFonts w:ascii="Courier New" w:hAnsi="Courier New" w:hint="default"/>
      </w:rPr>
    </w:lvl>
    <w:lvl w:ilvl="5" w:tplc="3B8E0C76">
      <w:start w:val="1"/>
      <w:numFmt w:val="bullet"/>
      <w:lvlText w:val=""/>
      <w:lvlJc w:val="left"/>
      <w:pPr>
        <w:ind w:left="4320" w:hanging="360"/>
      </w:pPr>
      <w:rPr>
        <w:rFonts w:ascii="Wingdings" w:hAnsi="Wingdings" w:hint="default"/>
      </w:rPr>
    </w:lvl>
    <w:lvl w:ilvl="6" w:tplc="7E62ED8C">
      <w:start w:val="1"/>
      <w:numFmt w:val="bullet"/>
      <w:lvlText w:val=""/>
      <w:lvlJc w:val="left"/>
      <w:pPr>
        <w:ind w:left="5040" w:hanging="360"/>
      </w:pPr>
      <w:rPr>
        <w:rFonts w:ascii="Symbol" w:hAnsi="Symbol" w:hint="default"/>
      </w:rPr>
    </w:lvl>
    <w:lvl w:ilvl="7" w:tplc="93689478">
      <w:start w:val="1"/>
      <w:numFmt w:val="bullet"/>
      <w:lvlText w:val="o"/>
      <w:lvlJc w:val="left"/>
      <w:pPr>
        <w:ind w:left="5760" w:hanging="360"/>
      </w:pPr>
      <w:rPr>
        <w:rFonts w:ascii="Courier New" w:hAnsi="Courier New" w:hint="default"/>
      </w:rPr>
    </w:lvl>
    <w:lvl w:ilvl="8" w:tplc="3F6EE55A">
      <w:start w:val="1"/>
      <w:numFmt w:val="bullet"/>
      <w:lvlText w:val=""/>
      <w:lvlJc w:val="left"/>
      <w:pPr>
        <w:ind w:left="6480" w:hanging="360"/>
      </w:pPr>
      <w:rPr>
        <w:rFonts w:ascii="Wingdings" w:hAnsi="Wingdings" w:hint="default"/>
      </w:rPr>
    </w:lvl>
  </w:abstractNum>
  <w:abstractNum w:abstractNumId="52" w15:restartNumberingAfterBreak="0">
    <w:nsid w:val="361828C0"/>
    <w:multiLevelType w:val="hybridMultilevel"/>
    <w:tmpl w:val="38CE89DC"/>
    <w:lvl w:ilvl="0" w:tplc="25BADA1A">
      <w:start w:val="1"/>
      <w:numFmt w:val="bullet"/>
      <w:lvlText w:val=""/>
      <w:lvlJc w:val="left"/>
      <w:pPr>
        <w:ind w:left="720" w:hanging="360"/>
      </w:pPr>
      <w:rPr>
        <w:rFonts w:ascii="Symbol" w:hAnsi="Symbol" w:hint="default"/>
      </w:rPr>
    </w:lvl>
    <w:lvl w:ilvl="1" w:tplc="92B2453E">
      <w:start w:val="1"/>
      <w:numFmt w:val="bullet"/>
      <w:lvlText w:val="o"/>
      <w:lvlJc w:val="left"/>
      <w:pPr>
        <w:ind w:left="1440" w:hanging="360"/>
      </w:pPr>
      <w:rPr>
        <w:rFonts w:ascii="Courier New" w:hAnsi="Courier New" w:hint="default"/>
      </w:rPr>
    </w:lvl>
    <w:lvl w:ilvl="2" w:tplc="B52E4872">
      <w:start w:val="1"/>
      <w:numFmt w:val="bullet"/>
      <w:lvlText w:val=""/>
      <w:lvlJc w:val="left"/>
      <w:pPr>
        <w:ind w:left="2160" w:hanging="360"/>
      </w:pPr>
      <w:rPr>
        <w:rFonts w:ascii="Wingdings" w:hAnsi="Wingdings" w:hint="default"/>
      </w:rPr>
    </w:lvl>
    <w:lvl w:ilvl="3" w:tplc="89B6AC82">
      <w:start w:val="1"/>
      <w:numFmt w:val="bullet"/>
      <w:lvlText w:val=""/>
      <w:lvlJc w:val="left"/>
      <w:pPr>
        <w:ind w:left="2880" w:hanging="360"/>
      </w:pPr>
      <w:rPr>
        <w:rFonts w:ascii="Symbol" w:hAnsi="Symbol" w:hint="default"/>
      </w:rPr>
    </w:lvl>
    <w:lvl w:ilvl="4" w:tplc="A20E6DB8">
      <w:start w:val="1"/>
      <w:numFmt w:val="bullet"/>
      <w:lvlText w:val="o"/>
      <w:lvlJc w:val="left"/>
      <w:pPr>
        <w:ind w:left="3600" w:hanging="360"/>
      </w:pPr>
      <w:rPr>
        <w:rFonts w:ascii="Courier New" w:hAnsi="Courier New" w:hint="default"/>
      </w:rPr>
    </w:lvl>
    <w:lvl w:ilvl="5" w:tplc="8FFC3166">
      <w:start w:val="1"/>
      <w:numFmt w:val="bullet"/>
      <w:lvlText w:val=""/>
      <w:lvlJc w:val="left"/>
      <w:pPr>
        <w:ind w:left="4320" w:hanging="360"/>
      </w:pPr>
      <w:rPr>
        <w:rFonts w:ascii="Wingdings" w:hAnsi="Wingdings" w:hint="default"/>
      </w:rPr>
    </w:lvl>
    <w:lvl w:ilvl="6" w:tplc="A470FBBC">
      <w:start w:val="1"/>
      <w:numFmt w:val="bullet"/>
      <w:lvlText w:val=""/>
      <w:lvlJc w:val="left"/>
      <w:pPr>
        <w:ind w:left="5040" w:hanging="360"/>
      </w:pPr>
      <w:rPr>
        <w:rFonts w:ascii="Symbol" w:hAnsi="Symbol" w:hint="default"/>
      </w:rPr>
    </w:lvl>
    <w:lvl w:ilvl="7" w:tplc="0E704EB4">
      <w:start w:val="1"/>
      <w:numFmt w:val="bullet"/>
      <w:lvlText w:val="o"/>
      <w:lvlJc w:val="left"/>
      <w:pPr>
        <w:ind w:left="5760" w:hanging="360"/>
      </w:pPr>
      <w:rPr>
        <w:rFonts w:ascii="Courier New" w:hAnsi="Courier New" w:hint="default"/>
      </w:rPr>
    </w:lvl>
    <w:lvl w:ilvl="8" w:tplc="B5D2A6CE">
      <w:start w:val="1"/>
      <w:numFmt w:val="bullet"/>
      <w:lvlText w:val=""/>
      <w:lvlJc w:val="left"/>
      <w:pPr>
        <w:ind w:left="6480" w:hanging="360"/>
      </w:pPr>
      <w:rPr>
        <w:rFonts w:ascii="Wingdings" w:hAnsi="Wingdings" w:hint="default"/>
      </w:rPr>
    </w:lvl>
  </w:abstractNum>
  <w:abstractNum w:abstractNumId="53" w15:restartNumberingAfterBreak="0">
    <w:nsid w:val="36B57A52"/>
    <w:multiLevelType w:val="multilevel"/>
    <w:tmpl w:val="0358A9A8"/>
    <w:lvl w:ilvl="0">
      <w:start w:val="1"/>
      <w:numFmt w:val="bullet"/>
      <w:lvlText w:val="●"/>
      <w:lvlJc w:val="left"/>
      <w:pPr>
        <w:ind w:left="1102" w:hanging="360"/>
      </w:pPr>
      <w:rPr>
        <w:rFonts w:ascii="Noto Sans Symbols" w:eastAsia="Noto Sans Symbols" w:hAnsi="Noto Sans Symbols" w:cs="Noto Sans Symbols"/>
        <w:color w:val="000000"/>
      </w:rPr>
    </w:lvl>
    <w:lvl w:ilvl="1">
      <w:start w:val="1"/>
      <w:numFmt w:val="bullet"/>
      <w:lvlText w:val="o"/>
      <w:lvlJc w:val="left"/>
      <w:pPr>
        <w:ind w:left="1822" w:hanging="360"/>
      </w:pPr>
      <w:rPr>
        <w:rFonts w:ascii="Courier New" w:eastAsia="Courier New" w:hAnsi="Courier New" w:cs="Courier New"/>
      </w:rPr>
    </w:lvl>
    <w:lvl w:ilvl="2">
      <w:start w:val="1"/>
      <w:numFmt w:val="bullet"/>
      <w:lvlText w:val="▪"/>
      <w:lvlJc w:val="left"/>
      <w:pPr>
        <w:ind w:left="2542" w:hanging="360"/>
      </w:pPr>
      <w:rPr>
        <w:rFonts w:ascii="Noto Sans Symbols" w:eastAsia="Noto Sans Symbols" w:hAnsi="Noto Sans Symbols" w:cs="Noto Sans Symbols"/>
      </w:rPr>
    </w:lvl>
    <w:lvl w:ilvl="3">
      <w:start w:val="1"/>
      <w:numFmt w:val="bullet"/>
      <w:lvlText w:val="●"/>
      <w:lvlJc w:val="left"/>
      <w:pPr>
        <w:ind w:left="3262" w:hanging="360"/>
      </w:pPr>
      <w:rPr>
        <w:rFonts w:ascii="Noto Sans Symbols" w:eastAsia="Noto Sans Symbols" w:hAnsi="Noto Sans Symbols" w:cs="Noto Sans Symbols"/>
      </w:rPr>
    </w:lvl>
    <w:lvl w:ilvl="4">
      <w:start w:val="1"/>
      <w:numFmt w:val="bullet"/>
      <w:lvlText w:val="o"/>
      <w:lvlJc w:val="left"/>
      <w:pPr>
        <w:ind w:left="3982" w:hanging="360"/>
      </w:pPr>
      <w:rPr>
        <w:rFonts w:ascii="Courier New" w:eastAsia="Courier New" w:hAnsi="Courier New" w:cs="Courier New"/>
      </w:rPr>
    </w:lvl>
    <w:lvl w:ilvl="5">
      <w:start w:val="1"/>
      <w:numFmt w:val="bullet"/>
      <w:lvlText w:val="▪"/>
      <w:lvlJc w:val="left"/>
      <w:pPr>
        <w:ind w:left="4702" w:hanging="360"/>
      </w:pPr>
      <w:rPr>
        <w:rFonts w:ascii="Noto Sans Symbols" w:eastAsia="Noto Sans Symbols" w:hAnsi="Noto Sans Symbols" w:cs="Noto Sans Symbols"/>
      </w:rPr>
    </w:lvl>
    <w:lvl w:ilvl="6">
      <w:start w:val="1"/>
      <w:numFmt w:val="bullet"/>
      <w:lvlText w:val="●"/>
      <w:lvlJc w:val="left"/>
      <w:pPr>
        <w:ind w:left="5422" w:hanging="360"/>
      </w:pPr>
      <w:rPr>
        <w:rFonts w:ascii="Noto Sans Symbols" w:eastAsia="Noto Sans Symbols" w:hAnsi="Noto Sans Symbols" w:cs="Noto Sans Symbols"/>
      </w:rPr>
    </w:lvl>
    <w:lvl w:ilvl="7">
      <w:start w:val="1"/>
      <w:numFmt w:val="bullet"/>
      <w:lvlText w:val="o"/>
      <w:lvlJc w:val="left"/>
      <w:pPr>
        <w:ind w:left="6142" w:hanging="360"/>
      </w:pPr>
      <w:rPr>
        <w:rFonts w:ascii="Courier New" w:eastAsia="Courier New" w:hAnsi="Courier New" w:cs="Courier New"/>
      </w:rPr>
    </w:lvl>
    <w:lvl w:ilvl="8">
      <w:start w:val="1"/>
      <w:numFmt w:val="bullet"/>
      <w:lvlText w:val="▪"/>
      <w:lvlJc w:val="left"/>
      <w:pPr>
        <w:ind w:left="6862" w:hanging="360"/>
      </w:pPr>
      <w:rPr>
        <w:rFonts w:ascii="Noto Sans Symbols" w:eastAsia="Noto Sans Symbols" w:hAnsi="Noto Sans Symbols" w:cs="Noto Sans Symbols"/>
      </w:rPr>
    </w:lvl>
  </w:abstractNum>
  <w:abstractNum w:abstractNumId="54" w15:restartNumberingAfterBreak="0">
    <w:nsid w:val="372ACCBE"/>
    <w:multiLevelType w:val="hybridMultilevel"/>
    <w:tmpl w:val="FBAA62E6"/>
    <w:lvl w:ilvl="0" w:tplc="98463874">
      <w:start w:val="1"/>
      <w:numFmt w:val="bullet"/>
      <w:lvlText w:val=""/>
      <w:lvlJc w:val="left"/>
      <w:pPr>
        <w:ind w:left="720" w:hanging="360"/>
      </w:pPr>
      <w:rPr>
        <w:rFonts w:ascii="Symbol" w:hAnsi="Symbol" w:hint="default"/>
      </w:rPr>
    </w:lvl>
    <w:lvl w:ilvl="1" w:tplc="439C379E">
      <w:start w:val="1"/>
      <w:numFmt w:val="bullet"/>
      <w:lvlText w:val="o"/>
      <w:lvlJc w:val="left"/>
      <w:pPr>
        <w:ind w:left="1440" w:hanging="360"/>
      </w:pPr>
      <w:rPr>
        <w:rFonts w:ascii="Courier New" w:hAnsi="Courier New" w:hint="default"/>
      </w:rPr>
    </w:lvl>
    <w:lvl w:ilvl="2" w:tplc="F9C8F1B8">
      <w:start w:val="1"/>
      <w:numFmt w:val="bullet"/>
      <w:lvlText w:val=""/>
      <w:lvlJc w:val="left"/>
      <w:pPr>
        <w:ind w:left="2160" w:hanging="360"/>
      </w:pPr>
      <w:rPr>
        <w:rFonts w:ascii="Wingdings" w:hAnsi="Wingdings" w:hint="default"/>
      </w:rPr>
    </w:lvl>
    <w:lvl w:ilvl="3" w:tplc="EA428ADE">
      <w:start w:val="1"/>
      <w:numFmt w:val="bullet"/>
      <w:lvlText w:val=""/>
      <w:lvlJc w:val="left"/>
      <w:pPr>
        <w:ind w:left="2880" w:hanging="360"/>
      </w:pPr>
      <w:rPr>
        <w:rFonts w:ascii="Symbol" w:hAnsi="Symbol" w:hint="default"/>
      </w:rPr>
    </w:lvl>
    <w:lvl w:ilvl="4" w:tplc="DC182246">
      <w:start w:val="1"/>
      <w:numFmt w:val="bullet"/>
      <w:lvlText w:val="o"/>
      <w:lvlJc w:val="left"/>
      <w:pPr>
        <w:ind w:left="3600" w:hanging="360"/>
      </w:pPr>
      <w:rPr>
        <w:rFonts w:ascii="Courier New" w:hAnsi="Courier New" w:hint="default"/>
      </w:rPr>
    </w:lvl>
    <w:lvl w:ilvl="5" w:tplc="53C40B34">
      <w:start w:val="1"/>
      <w:numFmt w:val="bullet"/>
      <w:lvlText w:val=""/>
      <w:lvlJc w:val="left"/>
      <w:pPr>
        <w:ind w:left="4320" w:hanging="360"/>
      </w:pPr>
      <w:rPr>
        <w:rFonts w:ascii="Wingdings" w:hAnsi="Wingdings" w:hint="default"/>
      </w:rPr>
    </w:lvl>
    <w:lvl w:ilvl="6" w:tplc="3118D9B0">
      <w:start w:val="1"/>
      <w:numFmt w:val="bullet"/>
      <w:lvlText w:val=""/>
      <w:lvlJc w:val="left"/>
      <w:pPr>
        <w:ind w:left="5040" w:hanging="360"/>
      </w:pPr>
      <w:rPr>
        <w:rFonts w:ascii="Symbol" w:hAnsi="Symbol" w:hint="default"/>
      </w:rPr>
    </w:lvl>
    <w:lvl w:ilvl="7" w:tplc="E50CAD26">
      <w:start w:val="1"/>
      <w:numFmt w:val="bullet"/>
      <w:lvlText w:val="o"/>
      <w:lvlJc w:val="left"/>
      <w:pPr>
        <w:ind w:left="5760" w:hanging="360"/>
      </w:pPr>
      <w:rPr>
        <w:rFonts w:ascii="Courier New" w:hAnsi="Courier New" w:hint="default"/>
      </w:rPr>
    </w:lvl>
    <w:lvl w:ilvl="8" w:tplc="0E2612D0">
      <w:start w:val="1"/>
      <w:numFmt w:val="bullet"/>
      <w:lvlText w:val=""/>
      <w:lvlJc w:val="left"/>
      <w:pPr>
        <w:ind w:left="6480" w:hanging="360"/>
      </w:pPr>
      <w:rPr>
        <w:rFonts w:ascii="Wingdings" w:hAnsi="Wingdings" w:hint="default"/>
      </w:rPr>
    </w:lvl>
  </w:abstractNum>
  <w:abstractNum w:abstractNumId="55" w15:restartNumberingAfterBreak="0">
    <w:nsid w:val="39A5E84A"/>
    <w:multiLevelType w:val="hybridMultilevel"/>
    <w:tmpl w:val="09F445B6"/>
    <w:lvl w:ilvl="0" w:tplc="DB4A69A0">
      <w:start w:val="1"/>
      <w:numFmt w:val="bullet"/>
      <w:lvlText w:val=""/>
      <w:lvlJc w:val="left"/>
      <w:pPr>
        <w:ind w:left="720" w:hanging="360"/>
      </w:pPr>
      <w:rPr>
        <w:rFonts w:ascii="Symbol" w:hAnsi="Symbol" w:hint="default"/>
      </w:rPr>
    </w:lvl>
    <w:lvl w:ilvl="1" w:tplc="7FD469AE">
      <w:start w:val="1"/>
      <w:numFmt w:val="bullet"/>
      <w:lvlText w:val=""/>
      <w:lvlJc w:val="left"/>
      <w:pPr>
        <w:ind w:left="1440" w:hanging="360"/>
      </w:pPr>
      <w:rPr>
        <w:rFonts w:ascii="Symbol" w:hAnsi="Symbol" w:hint="default"/>
      </w:rPr>
    </w:lvl>
    <w:lvl w:ilvl="2" w:tplc="99501092">
      <w:start w:val="1"/>
      <w:numFmt w:val="bullet"/>
      <w:lvlText w:val=""/>
      <w:lvlJc w:val="left"/>
      <w:pPr>
        <w:ind w:left="2160" w:hanging="360"/>
      </w:pPr>
      <w:rPr>
        <w:rFonts w:ascii="Wingdings" w:hAnsi="Wingdings" w:hint="default"/>
      </w:rPr>
    </w:lvl>
    <w:lvl w:ilvl="3" w:tplc="0270D392">
      <w:start w:val="1"/>
      <w:numFmt w:val="bullet"/>
      <w:lvlText w:val=""/>
      <w:lvlJc w:val="left"/>
      <w:pPr>
        <w:ind w:left="2880" w:hanging="360"/>
      </w:pPr>
      <w:rPr>
        <w:rFonts w:ascii="Symbol" w:hAnsi="Symbol" w:hint="default"/>
      </w:rPr>
    </w:lvl>
    <w:lvl w:ilvl="4" w:tplc="28362D28">
      <w:start w:val="1"/>
      <w:numFmt w:val="bullet"/>
      <w:lvlText w:val="o"/>
      <w:lvlJc w:val="left"/>
      <w:pPr>
        <w:ind w:left="3600" w:hanging="360"/>
      </w:pPr>
      <w:rPr>
        <w:rFonts w:ascii="Courier New" w:hAnsi="Courier New" w:hint="default"/>
      </w:rPr>
    </w:lvl>
    <w:lvl w:ilvl="5" w:tplc="BBD45BF6">
      <w:start w:val="1"/>
      <w:numFmt w:val="bullet"/>
      <w:lvlText w:val=""/>
      <w:lvlJc w:val="left"/>
      <w:pPr>
        <w:ind w:left="4320" w:hanging="360"/>
      </w:pPr>
      <w:rPr>
        <w:rFonts w:ascii="Wingdings" w:hAnsi="Wingdings" w:hint="default"/>
      </w:rPr>
    </w:lvl>
    <w:lvl w:ilvl="6" w:tplc="7820BEB6">
      <w:start w:val="1"/>
      <w:numFmt w:val="bullet"/>
      <w:lvlText w:val=""/>
      <w:lvlJc w:val="left"/>
      <w:pPr>
        <w:ind w:left="5040" w:hanging="360"/>
      </w:pPr>
      <w:rPr>
        <w:rFonts w:ascii="Symbol" w:hAnsi="Symbol" w:hint="default"/>
      </w:rPr>
    </w:lvl>
    <w:lvl w:ilvl="7" w:tplc="FC6EC472">
      <w:start w:val="1"/>
      <w:numFmt w:val="bullet"/>
      <w:lvlText w:val="o"/>
      <w:lvlJc w:val="left"/>
      <w:pPr>
        <w:ind w:left="5760" w:hanging="360"/>
      </w:pPr>
      <w:rPr>
        <w:rFonts w:ascii="Courier New" w:hAnsi="Courier New" w:hint="default"/>
      </w:rPr>
    </w:lvl>
    <w:lvl w:ilvl="8" w:tplc="DD1C0A70">
      <w:start w:val="1"/>
      <w:numFmt w:val="bullet"/>
      <w:lvlText w:val=""/>
      <w:lvlJc w:val="left"/>
      <w:pPr>
        <w:ind w:left="6480" w:hanging="360"/>
      </w:pPr>
      <w:rPr>
        <w:rFonts w:ascii="Wingdings" w:hAnsi="Wingdings" w:hint="default"/>
      </w:rPr>
    </w:lvl>
  </w:abstractNum>
  <w:abstractNum w:abstractNumId="56" w15:restartNumberingAfterBreak="0">
    <w:nsid w:val="39F10BD5"/>
    <w:multiLevelType w:val="hybridMultilevel"/>
    <w:tmpl w:val="1766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B9C8B21"/>
    <w:multiLevelType w:val="hybridMultilevel"/>
    <w:tmpl w:val="B8680A8E"/>
    <w:lvl w:ilvl="0" w:tplc="36282540">
      <w:start w:val="1"/>
      <w:numFmt w:val="bullet"/>
      <w:lvlText w:val=""/>
      <w:lvlJc w:val="left"/>
      <w:pPr>
        <w:ind w:left="720" w:hanging="360"/>
      </w:pPr>
      <w:rPr>
        <w:rFonts w:ascii="Symbol" w:hAnsi="Symbol" w:hint="default"/>
      </w:rPr>
    </w:lvl>
    <w:lvl w:ilvl="1" w:tplc="5E520544">
      <w:start w:val="1"/>
      <w:numFmt w:val="bullet"/>
      <w:lvlText w:val=""/>
      <w:lvlJc w:val="left"/>
      <w:pPr>
        <w:ind w:left="1440" w:hanging="360"/>
      </w:pPr>
      <w:rPr>
        <w:rFonts w:ascii="Symbol" w:hAnsi="Symbol" w:hint="default"/>
      </w:rPr>
    </w:lvl>
    <w:lvl w:ilvl="2" w:tplc="3D22C766">
      <w:start w:val="1"/>
      <w:numFmt w:val="bullet"/>
      <w:lvlText w:val=""/>
      <w:lvlJc w:val="left"/>
      <w:pPr>
        <w:ind w:left="2160" w:hanging="360"/>
      </w:pPr>
      <w:rPr>
        <w:rFonts w:ascii="Wingdings" w:hAnsi="Wingdings" w:hint="default"/>
      </w:rPr>
    </w:lvl>
    <w:lvl w:ilvl="3" w:tplc="0858701A">
      <w:start w:val="1"/>
      <w:numFmt w:val="bullet"/>
      <w:lvlText w:val=""/>
      <w:lvlJc w:val="left"/>
      <w:pPr>
        <w:ind w:left="2880" w:hanging="360"/>
      </w:pPr>
      <w:rPr>
        <w:rFonts w:ascii="Symbol" w:hAnsi="Symbol" w:hint="default"/>
      </w:rPr>
    </w:lvl>
    <w:lvl w:ilvl="4" w:tplc="38D493DA">
      <w:start w:val="1"/>
      <w:numFmt w:val="bullet"/>
      <w:lvlText w:val="o"/>
      <w:lvlJc w:val="left"/>
      <w:pPr>
        <w:ind w:left="3600" w:hanging="360"/>
      </w:pPr>
      <w:rPr>
        <w:rFonts w:ascii="Courier New" w:hAnsi="Courier New" w:hint="default"/>
      </w:rPr>
    </w:lvl>
    <w:lvl w:ilvl="5" w:tplc="A322C672">
      <w:start w:val="1"/>
      <w:numFmt w:val="bullet"/>
      <w:lvlText w:val=""/>
      <w:lvlJc w:val="left"/>
      <w:pPr>
        <w:ind w:left="4320" w:hanging="360"/>
      </w:pPr>
      <w:rPr>
        <w:rFonts w:ascii="Wingdings" w:hAnsi="Wingdings" w:hint="default"/>
      </w:rPr>
    </w:lvl>
    <w:lvl w:ilvl="6" w:tplc="867A756A">
      <w:start w:val="1"/>
      <w:numFmt w:val="bullet"/>
      <w:lvlText w:val=""/>
      <w:lvlJc w:val="left"/>
      <w:pPr>
        <w:ind w:left="5040" w:hanging="360"/>
      </w:pPr>
      <w:rPr>
        <w:rFonts w:ascii="Symbol" w:hAnsi="Symbol" w:hint="default"/>
      </w:rPr>
    </w:lvl>
    <w:lvl w:ilvl="7" w:tplc="E1CAA31A">
      <w:start w:val="1"/>
      <w:numFmt w:val="bullet"/>
      <w:lvlText w:val="o"/>
      <w:lvlJc w:val="left"/>
      <w:pPr>
        <w:ind w:left="5760" w:hanging="360"/>
      </w:pPr>
      <w:rPr>
        <w:rFonts w:ascii="Courier New" w:hAnsi="Courier New" w:hint="default"/>
      </w:rPr>
    </w:lvl>
    <w:lvl w:ilvl="8" w:tplc="B1F45B66">
      <w:start w:val="1"/>
      <w:numFmt w:val="bullet"/>
      <w:lvlText w:val=""/>
      <w:lvlJc w:val="left"/>
      <w:pPr>
        <w:ind w:left="6480" w:hanging="360"/>
      </w:pPr>
      <w:rPr>
        <w:rFonts w:ascii="Wingdings" w:hAnsi="Wingdings" w:hint="default"/>
      </w:rPr>
    </w:lvl>
  </w:abstractNum>
  <w:abstractNum w:abstractNumId="58" w15:restartNumberingAfterBreak="0">
    <w:nsid w:val="3BBF4825"/>
    <w:multiLevelType w:val="multilevel"/>
    <w:tmpl w:val="29EA54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7D9630"/>
    <w:multiLevelType w:val="hybridMultilevel"/>
    <w:tmpl w:val="4CCA487A"/>
    <w:lvl w:ilvl="0" w:tplc="F5D0F15E">
      <w:start w:val="1"/>
      <w:numFmt w:val="decimal"/>
      <w:lvlText w:val="%1."/>
      <w:lvlJc w:val="left"/>
      <w:pPr>
        <w:ind w:left="720" w:hanging="360"/>
      </w:pPr>
    </w:lvl>
    <w:lvl w:ilvl="1" w:tplc="365269C2">
      <w:start w:val="1"/>
      <w:numFmt w:val="lowerLetter"/>
      <w:lvlText w:val="%2."/>
      <w:lvlJc w:val="left"/>
      <w:pPr>
        <w:ind w:left="1440" w:hanging="360"/>
      </w:pPr>
    </w:lvl>
    <w:lvl w:ilvl="2" w:tplc="C3D2D492">
      <w:start w:val="1"/>
      <w:numFmt w:val="lowerRoman"/>
      <w:lvlText w:val="%3."/>
      <w:lvlJc w:val="right"/>
      <w:pPr>
        <w:ind w:left="2160" w:hanging="180"/>
      </w:pPr>
    </w:lvl>
    <w:lvl w:ilvl="3" w:tplc="9D1E08E8">
      <w:start w:val="1"/>
      <w:numFmt w:val="decimal"/>
      <w:lvlText w:val="%4."/>
      <w:lvlJc w:val="left"/>
      <w:pPr>
        <w:ind w:left="2880" w:hanging="360"/>
      </w:pPr>
    </w:lvl>
    <w:lvl w:ilvl="4" w:tplc="02826EF0">
      <w:start w:val="1"/>
      <w:numFmt w:val="lowerLetter"/>
      <w:lvlText w:val="%5."/>
      <w:lvlJc w:val="left"/>
      <w:pPr>
        <w:ind w:left="3600" w:hanging="360"/>
      </w:pPr>
    </w:lvl>
    <w:lvl w:ilvl="5" w:tplc="65909EDC">
      <w:start w:val="1"/>
      <w:numFmt w:val="lowerRoman"/>
      <w:lvlText w:val="%6."/>
      <w:lvlJc w:val="right"/>
      <w:pPr>
        <w:ind w:left="4320" w:hanging="180"/>
      </w:pPr>
    </w:lvl>
    <w:lvl w:ilvl="6" w:tplc="1012D3FE">
      <w:start w:val="1"/>
      <w:numFmt w:val="decimal"/>
      <w:lvlText w:val="%7."/>
      <w:lvlJc w:val="left"/>
      <w:pPr>
        <w:ind w:left="5040" w:hanging="360"/>
      </w:pPr>
    </w:lvl>
    <w:lvl w:ilvl="7" w:tplc="4520639A">
      <w:start w:val="1"/>
      <w:numFmt w:val="lowerLetter"/>
      <w:lvlText w:val="%8."/>
      <w:lvlJc w:val="left"/>
      <w:pPr>
        <w:ind w:left="5760" w:hanging="360"/>
      </w:pPr>
    </w:lvl>
    <w:lvl w:ilvl="8" w:tplc="73FE4DAE">
      <w:start w:val="1"/>
      <w:numFmt w:val="lowerRoman"/>
      <w:lvlText w:val="%9."/>
      <w:lvlJc w:val="right"/>
      <w:pPr>
        <w:ind w:left="6480" w:hanging="180"/>
      </w:pPr>
    </w:lvl>
  </w:abstractNum>
  <w:abstractNum w:abstractNumId="60" w15:restartNumberingAfterBreak="0">
    <w:nsid w:val="3CC5BD35"/>
    <w:multiLevelType w:val="hybridMultilevel"/>
    <w:tmpl w:val="6CA80A92"/>
    <w:lvl w:ilvl="0" w:tplc="ECB476C0">
      <w:start w:val="1"/>
      <w:numFmt w:val="bullet"/>
      <w:lvlText w:val=""/>
      <w:lvlJc w:val="left"/>
      <w:pPr>
        <w:ind w:left="720" w:hanging="360"/>
      </w:pPr>
      <w:rPr>
        <w:rFonts w:ascii="Symbol" w:hAnsi="Symbol" w:hint="default"/>
      </w:rPr>
    </w:lvl>
    <w:lvl w:ilvl="1" w:tplc="1628508E">
      <w:start w:val="1"/>
      <w:numFmt w:val="bullet"/>
      <w:lvlText w:val="o"/>
      <w:lvlJc w:val="left"/>
      <w:pPr>
        <w:ind w:left="1440" w:hanging="360"/>
      </w:pPr>
      <w:rPr>
        <w:rFonts w:ascii="Courier New" w:hAnsi="Courier New" w:hint="default"/>
      </w:rPr>
    </w:lvl>
    <w:lvl w:ilvl="2" w:tplc="B2A62788">
      <w:start w:val="1"/>
      <w:numFmt w:val="bullet"/>
      <w:lvlText w:val=""/>
      <w:lvlJc w:val="left"/>
      <w:pPr>
        <w:ind w:left="2160" w:hanging="360"/>
      </w:pPr>
      <w:rPr>
        <w:rFonts w:ascii="Wingdings" w:hAnsi="Wingdings" w:hint="default"/>
      </w:rPr>
    </w:lvl>
    <w:lvl w:ilvl="3" w:tplc="046ACF1E">
      <w:start w:val="1"/>
      <w:numFmt w:val="bullet"/>
      <w:lvlText w:val=""/>
      <w:lvlJc w:val="left"/>
      <w:pPr>
        <w:ind w:left="2880" w:hanging="360"/>
      </w:pPr>
      <w:rPr>
        <w:rFonts w:ascii="Symbol" w:hAnsi="Symbol" w:hint="default"/>
      </w:rPr>
    </w:lvl>
    <w:lvl w:ilvl="4" w:tplc="644AF10C">
      <w:start w:val="1"/>
      <w:numFmt w:val="bullet"/>
      <w:lvlText w:val="o"/>
      <w:lvlJc w:val="left"/>
      <w:pPr>
        <w:ind w:left="3600" w:hanging="360"/>
      </w:pPr>
      <w:rPr>
        <w:rFonts w:ascii="Courier New" w:hAnsi="Courier New" w:hint="default"/>
      </w:rPr>
    </w:lvl>
    <w:lvl w:ilvl="5" w:tplc="18F259E8">
      <w:start w:val="1"/>
      <w:numFmt w:val="bullet"/>
      <w:lvlText w:val=""/>
      <w:lvlJc w:val="left"/>
      <w:pPr>
        <w:ind w:left="4320" w:hanging="360"/>
      </w:pPr>
      <w:rPr>
        <w:rFonts w:ascii="Wingdings" w:hAnsi="Wingdings" w:hint="default"/>
      </w:rPr>
    </w:lvl>
    <w:lvl w:ilvl="6" w:tplc="B13A7F54">
      <w:start w:val="1"/>
      <w:numFmt w:val="bullet"/>
      <w:lvlText w:val=""/>
      <w:lvlJc w:val="left"/>
      <w:pPr>
        <w:ind w:left="5040" w:hanging="360"/>
      </w:pPr>
      <w:rPr>
        <w:rFonts w:ascii="Symbol" w:hAnsi="Symbol" w:hint="default"/>
      </w:rPr>
    </w:lvl>
    <w:lvl w:ilvl="7" w:tplc="23EC79BA">
      <w:start w:val="1"/>
      <w:numFmt w:val="bullet"/>
      <w:lvlText w:val="o"/>
      <w:lvlJc w:val="left"/>
      <w:pPr>
        <w:ind w:left="5760" w:hanging="360"/>
      </w:pPr>
      <w:rPr>
        <w:rFonts w:ascii="Courier New" w:hAnsi="Courier New" w:hint="default"/>
      </w:rPr>
    </w:lvl>
    <w:lvl w:ilvl="8" w:tplc="4F48E4C6">
      <w:start w:val="1"/>
      <w:numFmt w:val="bullet"/>
      <w:lvlText w:val=""/>
      <w:lvlJc w:val="left"/>
      <w:pPr>
        <w:ind w:left="6480" w:hanging="360"/>
      </w:pPr>
      <w:rPr>
        <w:rFonts w:ascii="Wingdings" w:hAnsi="Wingdings" w:hint="default"/>
      </w:rPr>
    </w:lvl>
  </w:abstractNum>
  <w:abstractNum w:abstractNumId="61" w15:restartNumberingAfterBreak="0">
    <w:nsid w:val="3D8A0A88"/>
    <w:multiLevelType w:val="multilevel"/>
    <w:tmpl w:val="8C04F4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E8534DE"/>
    <w:multiLevelType w:val="multilevel"/>
    <w:tmpl w:val="E982D1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3EF6D5E9"/>
    <w:multiLevelType w:val="hybridMultilevel"/>
    <w:tmpl w:val="0EE84746"/>
    <w:lvl w:ilvl="0" w:tplc="B8A884F2">
      <w:start w:val="1"/>
      <w:numFmt w:val="bullet"/>
      <w:lvlText w:val=""/>
      <w:lvlJc w:val="left"/>
      <w:pPr>
        <w:ind w:left="720" w:hanging="360"/>
      </w:pPr>
      <w:rPr>
        <w:rFonts w:ascii="Symbol" w:hAnsi="Symbol" w:hint="default"/>
      </w:rPr>
    </w:lvl>
    <w:lvl w:ilvl="1" w:tplc="A19453E0">
      <w:start w:val="1"/>
      <w:numFmt w:val="bullet"/>
      <w:lvlText w:val="o"/>
      <w:lvlJc w:val="left"/>
      <w:pPr>
        <w:ind w:left="1440" w:hanging="360"/>
      </w:pPr>
      <w:rPr>
        <w:rFonts w:ascii="Courier New" w:hAnsi="Courier New" w:hint="default"/>
      </w:rPr>
    </w:lvl>
    <w:lvl w:ilvl="2" w:tplc="07EA0504">
      <w:start w:val="1"/>
      <w:numFmt w:val="bullet"/>
      <w:lvlText w:val=""/>
      <w:lvlJc w:val="left"/>
      <w:pPr>
        <w:ind w:left="2160" w:hanging="360"/>
      </w:pPr>
      <w:rPr>
        <w:rFonts w:ascii="Wingdings" w:hAnsi="Wingdings" w:hint="default"/>
      </w:rPr>
    </w:lvl>
    <w:lvl w:ilvl="3" w:tplc="B3E0357C">
      <w:start w:val="1"/>
      <w:numFmt w:val="bullet"/>
      <w:lvlText w:val=""/>
      <w:lvlJc w:val="left"/>
      <w:pPr>
        <w:ind w:left="2880" w:hanging="360"/>
      </w:pPr>
      <w:rPr>
        <w:rFonts w:ascii="Symbol" w:hAnsi="Symbol" w:hint="default"/>
      </w:rPr>
    </w:lvl>
    <w:lvl w:ilvl="4" w:tplc="21F4E754">
      <w:start w:val="1"/>
      <w:numFmt w:val="bullet"/>
      <w:lvlText w:val="o"/>
      <w:lvlJc w:val="left"/>
      <w:pPr>
        <w:ind w:left="3600" w:hanging="360"/>
      </w:pPr>
      <w:rPr>
        <w:rFonts w:ascii="Courier New" w:hAnsi="Courier New" w:hint="default"/>
      </w:rPr>
    </w:lvl>
    <w:lvl w:ilvl="5" w:tplc="1C1006CA">
      <w:start w:val="1"/>
      <w:numFmt w:val="bullet"/>
      <w:lvlText w:val=""/>
      <w:lvlJc w:val="left"/>
      <w:pPr>
        <w:ind w:left="4320" w:hanging="360"/>
      </w:pPr>
      <w:rPr>
        <w:rFonts w:ascii="Wingdings" w:hAnsi="Wingdings" w:hint="default"/>
      </w:rPr>
    </w:lvl>
    <w:lvl w:ilvl="6" w:tplc="D5BC4E06">
      <w:start w:val="1"/>
      <w:numFmt w:val="bullet"/>
      <w:lvlText w:val=""/>
      <w:lvlJc w:val="left"/>
      <w:pPr>
        <w:ind w:left="5040" w:hanging="360"/>
      </w:pPr>
      <w:rPr>
        <w:rFonts w:ascii="Symbol" w:hAnsi="Symbol" w:hint="default"/>
      </w:rPr>
    </w:lvl>
    <w:lvl w:ilvl="7" w:tplc="C546B2A2">
      <w:start w:val="1"/>
      <w:numFmt w:val="bullet"/>
      <w:lvlText w:val="o"/>
      <w:lvlJc w:val="left"/>
      <w:pPr>
        <w:ind w:left="5760" w:hanging="360"/>
      </w:pPr>
      <w:rPr>
        <w:rFonts w:ascii="Courier New" w:hAnsi="Courier New" w:hint="default"/>
      </w:rPr>
    </w:lvl>
    <w:lvl w:ilvl="8" w:tplc="7E3C4C2A">
      <w:start w:val="1"/>
      <w:numFmt w:val="bullet"/>
      <w:lvlText w:val=""/>
      <w:lvlJc w:val="left"/>
      <w:pPr>
        <w:ind w:left="6480" w:hanging="360"/>
      </w:pPr>
      <w:rPr>
        <w:rFonts w:ascii="Wingdings" w:hAnsi="Wingdings" w:hint="default"/>
      </w:rPr>
    </w:lvl>
  </w:abstractNum>
  <w:abstractNum w:abstractNumId="64" w15:restartNumberingAfterBreak="0">
    <w:nsid w:val="419401F6"/>
    <w:multiLevelType w:val="multilevel"/>
    <w:tmpl w:val="F216C9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1AE6D77"/>
    <w:multiLevelType w:val="multilevel"/>
    <w:tmpl w:val="5A144C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214C1F7"/>
    <w:multiLevelType w:val="hybridMultilevel"/>
    <w:tmpl w:val="C780FB7A"/>
    <w:lvl w:ilvl="0" w:tplc="00D40454">
      <w:start w:val="1"/>
      <w:numFmt w:val="bullet"/>
      <w:lvlText w:val=""/>
      <w:lvlJc w:val="left"/>
      <w:pPr>
        <w:ind w:left="720" w:hanging="360"/>
      </w:pPr>
      <w:rPr>
        <w:rFonts w:ascii="Symbol" w:hAnsi="Symbol" w:hint="default"/>
      </w:rPr>
    </w:lvl>
    <w:lvl w:ilvl="1" w:tplc="6B2A969C">
      <w:start w:val="1"/>
      <w:numFmt w:val="bullet"/>
      <w:lvlText w:val=""/>
      <w:lvlJc w:val="left"/>
      <w:pPr>
        <w:ind w:left="1440" w:hanging="360"/>
      </w:pPr>
      <w:rPr>
        <w:rFonts w:ascii="Symbol" w:hAnsi="Symbol" w:hint="default"/>
      </w:rPr>
    </w:lvl>
    <w:lvl w:ilvl="2" w:tplc="77E052A0">
      <w:start w:val="1"/>
      <w:numFmt w:val="bullet"/>
      <w:lvlText w:val=""/>
      <w:lvlJc w:val="left"/>
      <w:pPr>
        <w:ind w:left="2160" w:hanging="360"/>
      </w:pPr>
      <w:rPr>
        <w:rFonts w:ascii="Wingdings" w:hAnsi="Wingdings" w:hint="default"/>
      </w:rPr>
    </w:lvl>
    <w:lvl w:ilvl="3" w:tplc="384E933C">
      <w:start w:val="1"/>
      <w:numFmt w:val="bullet"/>
      <w:lvlText w:val=""/>
      <w:lvlJc w:val="left"/>
      <w:pPr>
        <w:ind w:left="2880" w:hanging="360"/>
      </w:pPr>
      <w:rPr>
        <w:rFonts w:ascii="Symbol" w:hAnsi="Symbol" w:hint="default"/>
      </w:rPr>
    </w:lvl>
    <w:lvl w:ilvl="4" w:tplc="E3805A4A">
      <w:start w:val="1"/>
      <w:numFmt w:val="bullet"/>
      <w:lvlText w:val="o"/>
      <w:lvlJc w:val="left"/>
      <w:pPr>
        <w:ind w:left="3600" w:hanging="360"/>
      </w:pPr>
      <w:rPr>
        <w:rFonts w:ascii="Courier New" w:hAnsi="Courier New" w:hint="default"/>
      </w:rPr>
    </w:lvl>
    <w:lvl w:ilvl="5" w:tplc="3F4E06E0">
      <w:start w:val="1"/>
      <w:numFmt w:val="bullet"/>
      <w:lvlText w:val=""/>
      <w:lvlJc w:val="left"/>
      <w:pPr>
        <w:ind w:left="4320" w:hanging="360"/>
      </w:pPr>
      <w:rPr>
        <w:rFonts w:ascii="Wingdings" w:hAnsi="Wingdings" w:hint="default"/>
      </w:rPr>
    </w:lvl>
    <w:lvl w:ilvl="6" w:tplc="2460CFEE">
      <w:start w:val="1"/>
      <w:numFmt w:val="bullet"/>
      <w:lvlText w:val=""/>
      <w:lvlJc w:val="left"/>
      <w:pPr>
        <w:ind w:left="5040" w:hanging="360"/>
      </w:pPr>
      <w:rPr>
        <w:rFonts w:ascii="Symbol" w:hAnsi="Symbol" w:hint="default"/>
      </w:rPr>
    </w:lvl>
    <w:lvl w:ilvl="7" w:tplc="5AA604AE">
      <w:start w:val="1"/>
      <w:numFmt w:val="bullet"/>
      <w:lvlText w:val="o"/>
      <w:lvlJc w:val="left"/>
      <w:pPr>
        <w:ind w:left="5760" w:hanging="360"/>
      </w:pPr>
      <w:rPr>
        <w:rFonts w:ascii="Courier New" w:hAnsi="Courier New" w:hint="default"/>
      </w:rPr>
    </w:lvl>
    <w:lvl w:ilvl="8" w:tplc="DDF47EF4">
      <w:start w:val="1"/>
      <w:numFmt w:val="bullet"/>
      <w:lvlText w:val=""/>
      <w:lvlJc w:val="left"/>
      <w:pPr>
        <w:ind w:left="6480" w:hanging="360"/>
      </w:pPr>
      <w:rPr>
        <w:rFonts w:ascii="Wingdings" w:hAnsi="Wingdings" w:hint="default"/>
      </w:rPr>
    </w:lvl>
  </w:abstractNum>
  <w:abstractNum w:abstractNumId="67" w15:restartNumberingAfterBreak="0">
    <w:nsid w:val="43839588"/>
    <w:multiLevelType w:val="hybridMultilevel"/>
    <w:tmpl w:val="97401E9E"/>
    <w:lvl w:ilvl="0" w:tplc="155E29C8">
      <w:start w:val="1"/>
      <w:numFmt w:val="bullet"/>
      <w:lvlText w:val=""/>
      <w:lvlJc w:val="left"/>
      <w:pPr>
        <w:ind w:left="720" w:hanging="360"/>
      </w:pPr>
      <w:rPr>
        <w:rFonts w:ascii="Symbol" w:hAnsi="Symbol" w:hint="default"/>
      </w:rPr>
    </w:lvl>
    <w:lvl w:ilvl="1" w:tplc="4C305684">
      <w:start w:val="1"/>
      <w:numFmt w:val="bullet"/>
      <w:lvlText w:val="o"/>
      <w:lvlJc w:val="left"/>
      <w:pPr>
        <w:ind w:left="1440" w:hanging="360"/>
      </w:pPr>
      <w:rPr>
        <w:rFonts w:ascii="Courier New" w:hAnsi="Courier New" w:hint="default"/>
      </w:rPr>
    </w:lvl>
    <w:lvl w:ilvl="2" w:tplc="9C7CCF28">
      <w:start w:val="1"/>
      <w:numFmt w:val="bullet"/>
      <w:lvlText w:val=""/>
      <w:lvlJc w:val="left"/>
      <w:pPr>
        <w:ind w:left="2160" w:hanging="360"/>
      </w:pPr>
      <w:rPr>
        <w:rFonts w:ascii="Wingdings" w:hAnsi="Wingdings" w:hint="default"/>
      </w:rPr>
    </w:lvl>
    <w:lvl w:ilvl="3" w:tplc="F18C2B22">
      <w:start w:val="1"/>
      <w:numFmt w:val="bullet"/>
      <w:lvlText w:val=""/>
      <w:lvlJc w:val="left"/>
      <w:pPr>
        <w:ind w:left="2880" w:hanging="360"/>
      </w:pPr>
      <w:rPr>
        <w:rFonts w:ascii="Symbol" w:hAnsi="Symbol" w:hint="default"/>
      </w:rPr>
    </w:lvl>
    <w:lvl w:ilvl="4" w:tplc="3CFAB3A8">
      <w:start w:val="1"/>
      <w:numFmt w:val="bullet"/>
      <w:lvlText w:val="o"/>
      <w:lvlJc w:val="left"/>
      <w:pPr>
        <w:ind w:left="3600" w:hanging="360"/>
      </w:pPr>
      <w:rPr>
        <w:rFonts w:ascii="Courier New" w:hAnsi="Courier New" w:hint="default"/>
      </w:rPr>
    </w:lvl>
    <w:lvl w:ilvl="5" w:tplc="AE0A4610">
      <w:start w:val="1"/>
      <w:numFmt w:val="bullet"/>
      <w:lvlText w:val=""/>
      <w:lvlJc w:val="left"/>
      <w:pPr>
        <w:ind w:left="4320" w:hanging="360"/>
      </w:pPr>
      <w:rPr>
        <w:rFonts w:ascii="Wingdings" w:hAnsi="Wingdings" w:hint="default"/>
      </w:rPr>
    </w:lvl>
    <w:lvl w:ilvl="6" w:tplc="2EB41B60">
      <w:start w:val="1"/>
      <w:numFmt w:val="bullet"/>
      <w:lvlText w:val=""/>
      <w:lvlJc w:val="left"/>
      <w:pPr>
        <w:ind w:left="5040" w:hanging="360"/>
      </w:pPr>
      <w:rPr>
        <w:rFonts w:ascii="Symbol" w:hAnsi="Symbol" w:hint="default"/>
      </w:rPr>
    </w:lvl>
    <w:lvl w:ilvl="7" w:tplc="9CD04F9A">
      <w:start w:val="1"/>
      <w:numFmt w:val="bullet"/>
      <w:lvlText w:val="o"/>
      <w:lvlJc w:val="left"/>
      <w:pPr>
        <w:ind w:left="5760" w:hanging="360"/>
      </w:pPr>
      <w:rPr>
        <w:rFonts w:ascii="Courier New" w:hAnsi="Courier New" w:hint="default"/>
      </w:rPr>
    </w:lvl>
    <w:lvl w:ilvl="8" w:tplc="47B44024">
      <w:start w:val="1"/>
      <w:numFmt w:val="bullet"/>
      <w:lvlText w:val=""/>
      <w:lvlJc w:val="left"/>
      <w:pPr>
        <w:ind w:left="6480" w:hanging="360"/>
      </w:pPr>
      <w:rPr>
        <w:rFonts w:ascii="Wingdings" w:hAnsi="Wingdings" w:hint="default"/>
      </w:rPr>
    </w:lvl>
  </w:abstractNum>
  <w:abstractNum w:abstractNumId="68" w15:restartNumberingAfterBreak="0">
    <w:nsid w:val="44350E1D"/>
    <w:multiLevelType w:val="hybridMultilevel"/>
    <w:tmpl w:val="9A9A9178"/>
    <w:lvl w:ilvl="0" w:tplc="5596D70E">
      <w:start w:val="1"/>
      <w:numFmt w:val="bullet"/>
      <w:lvlText w:val=""/>
      <w:lvlJc w:val="left"/>
      <w:pPr>
        <w:ind w:left="720" w:hanging="360"/>
      </w:pPr>
      <w:rPr>
        <w:rFonts w:ascii="Symbol" w:hAnsi="Symbol" w:hint="default"/>
      </w:rPr>
    </w:lvl>
    <w:lvl w:ilvl="1" w:tplc="DB9C717C">
      <w:start w:val="1"/>
      <w:numFmt w:val="bullet"/>
      <w:lvlText w:val=""/>
      <w:lvlJc w:val="left"/>
      <w:pPr>
        <w:ind w:left="1440" w:hanging="360"/>
      </w:pPr>
      <w:rPr>
        <w:rFonts w:ascii="Symbol" w:hAnsi="Symbol" w:hint="default"/>
      </w:rPr>
    </w:lvl>
    <w:lvl w:ilvl="2" w:tplc="3AB456A0">
      <w:start w:val="1"/>
      <w:numFmt w:val="bullet"/>
      <w:lvlText w:val=""/>
      <w:lvlJc w:val="left"/>
      <w:pPr>
        <w:ind w:left="2160" w:hanging="360"/>
      </w:pPr>
      <w:rPr>
        <w:rFonts w:ascii="Wingdings" w:hAnsi="Wingdings" w:hint="default"/>
      </w:rPr>
    </w:lvl>
    <w:lvl w:ilvl="3" w:tplc="A46C557E">
      <w:start w:val="1"/>
      <w:numFmt w:val="bullet"/>
      <w:lvlText w:val=""/>
      <w:lvlJc w:val="left"/>
      <w:pPr>
        <w:ind w:left="2880" w:hanging="360"/>
      </w:pPr>
      <w:rPr>
        <w:rFonts w:ascii="Symbol" w:hAnsi="Symbol" w:hint="default"/>
      </w:rPr>
    </w:lvl>
    <w:lvl w:ilvl="4" w:tplc="4A364810">
      <w:start w:val="1"/>
      <w:numFmt w:val="bullet"/>
      <w:lvlText w:val="o"/>
      <w:lvlJc w:val="left"/>
      <w:pPr>
        <w:ind w:left="3600" w:hanging="360"/>
      </w:pPr>
      <w:rPr>
        <w:rFonts w:ascii="Courier New" w:hAnsi="Courier New" w:hint="default"/>
      </w:rPr>
    </w:lvl>
    <w:lvl w:ilvl="5" w:tplc="221E2F02">
      <w:start w:val="1"/>
      <w:numFmt w:val="bullet"/>
      <w:lvlText w:val=""/>
      <w:lvlJc w:val="left"/>
      <w:pPr>
        <w:ind w:left="4320" w:hanging="360"/>
      </w:pPr>
      <w:rPr>
        <w:rFonts w:ascii="Wingdings" w:hAnsi="Wingdings" w:hint="default"/>
      </w:rPr>
    </w:lvl>
    <w:lvl w:ilvl="6" w:tplc="E98AE56E">
      <w:start w:val="1"/>
      <w:numFmt w:val="bullet"/>
      <w:lvlText w:val=""/>
      <w:lvlJc w:val="left"/>
      <w:pPr>
        <w:ind w:left="5040" w:hanging="360"/>
      </w:pPr>
      <w:rPr>
        <w:rFonts w:ascii="Symbol" w:hAnsi="Symbol" w:hint="default"/>
      </w:rPr>
    </w:lvl>
    <w:lvl w:ilvl="7" w:tplc="560EE7C6">
      <w:start w:val="1"/>
      <w:numFmt w:val="bullet"/>
      <w:lvlText w:val="o"/>
      <w:lvlJc w:val="left"/>
      <w:pPr>
        <w:ind w:left="5760" w:hanging="360"/>
      </w:pPr>
      <w:rPr>
        <w:rFonts w:ascii="Courier New" w:hAnsi="Courier New" w:hint="default"/>
      </w:rPr>
    </w:lvl>
    <w:lvl w:ilvl="8" w:tplc="25465B28">
      <w:start w:val="1"/>
      <w:numFmt w:val="bullet"/>
      <w:lvlText w:val=""/>
      <w:lvlJc w:val="left"/>
      <w:pPr>
        <w:ind w:left="6480" w:hanging="360"/>
      </w:pPr>
      <w:rPr>
        <w:rFonts w:ascii="Wingdings" w:hAnsi="Wingdings" w:hint="default"/>
      </w:rPr>
    </w:lvl>
  </w:abstractNum>
  <w:abstractNum w:abstractNumId="69" w15:restartNumberingAfterBreak="0">
    <w:nsid w:val="4438D20B"/>
    <w:multiLevelType w:val="hybridMultilevel"/>
    <w:tmpl w:val="E3D88BB2"/>
    <w:lvl w:ilvl="0" w:tplc="AB7074AE">
      <w:start w:val="4"/>
      <w:numFmt w:val="decimal"/>
      <w:lvlText w:val="%1."/>
      <w:lvlJc w:val="left"/>
      <w:pPr>
        <w:ind w:left="720" w:hanging="360"/>
      </w:pPr>
      <w:rPr>
        <w:rFonts w:ascii="Aptos" w:hAnsi="Aptos" w:hint="default"/>
      </w:rPr>
    </w:lvl>
    <w:lvl w:ilvl="1" w:tplc="95624558">
      <w:start w:val="1"/>
      <w:numFmt w:val="lowerLetter"/>
      <w:lvlText w:val="%2."/>
      <w:lvlJc w:val="left"/>
      <w:pPr>
        <w:ind w:left="1440" w:hanging="360"/>
      </w:pPr>
    </w:lvl>
    <w:lvl w:ilvl="2" w:tplc="8FE60BF8">
      <w:start w:val="1"/>
      <w:numFmt w:val="lowerRoman"/>
      <w:lvlText w:val="%3."/>
      <w:lvlJc w:val="right"/>
      <w:pPr>
        <w:ind w:left="2160" w:hanging="180"/>
      </w:pPr>
    </w:lvl>
    <w:lvl w:ilvl="3" w:tplc="8474BC6A">
      <w:start w:val="1"/>
      <w:numFmt w:val="decimal"/>
      <w:lvlText w:val="%4."/>
      <w:lvlJc w:val="left"/>
      <w:pPr>
        <w:ind w:left="2880" w:hanging="360"/>
      </w:pPr>
    </w:lvl>
    <w:lvl w:ilvl="4" w:tplc="D840B0B2">
      <w:start w:val="1"/>
      <w:numFmt w:val="lowerLetter"/>
      <w:lvlText w:val="%5."/>
      <w:lvlJc w:val="left"/>
      <w:pPr>
        <w:ind w:left="3600" w:hanging="360"/>
      </w:pPr>
    </w:lvl>
    <w:lvl w:ilvl="5" w:tplc="20AA67AC">
      <w:start w:val="1"/>
      <w:numFmt w:val="lowerRoman"/>
      <w:lvlText w:val="%6."/>
      <w:lvlJc w:val="right"/>
      <w:pPr>
        <w:ind w:left="4320" w:hanging="180"/>
      </w:pPr>
    </w:lvl>
    <w:lvl w:ilvl="6" w:tplc="9B9637EE">
      <w:start w:val="1"/>
      <w:numFmt w:val="decimal"/>
      <w:lvlText w:val="%7."/>
      <w:lvlJc w:val="left"/>
      <w:pPr>
        <w:ind w:left="5040" w:hanging="360"/>
      </w:pPr>
    </w:lvl>
    <w:lvl w:ilvl="7" w:tplc="F7FE837C">
      <w:start w:val="1"/>
      <w:numFmt w:val="lowerLetter"/>
      <w:lvlText w:val="%8."/>
      <w:lvlJc w:val="left"/>
      <w:pPr>
        <w:ind w:left="5760" w:hanging="360"/>
      </w:pPr>
    </w:lvl>
    <w:lvl w:ilvl="8" w:tplc="9EACBAE0">
      <w:start w:val="1"/>
      <w:numFmt w:val="lowerRoman"/>
      <w:lvlText w:val="%9."/>
      <w:lvlJc w:val="right"/>
      <w:pPr>
        <w:ind w:left="6480" w:hanging="180"/>
      </w:pPr>
    </w:lvl>
  </w:abstractNum>
  <w:abstractNum w:abstractNumId="70" w15:restartNumberingAfterBreak="0">
    <w:nsid w:val="448D1CBB"/>
    <w:multiLevelType w:val="hybridMultilevel"/>
    <w:tmpl w:val="97C86E3C"/>
    <w:lvl w:ilvl="0" w:tplc="50BCA920">
      <w:start w:val="6"/>
      <w:numFmt w:val="decimal"/>
      <w:lvlText w:val="%1."/>
      <w:lvlJc w:val="left"/>
      <w:pPr>
        <w:ind w:left="720" w:hanging="360"/>
      </w:pPr>
      <w:rPr>
        <w:rFonts w:ascii="Aptos" w:hAnsi="Aptos" w:hint="default"/>
      </w:rPr>
    </w:lvl>
    <w:lvl w:ilvl="1" w:tplc="B9E28DDC">
      <w:start w:val="1"/>
      <w:numFmt w:val="lowerLetter"/>
      <w:lvlText w:val="%2."/>
      <w:lvlJc w:val="left"/>
      <w:pPr>
        <w:ind w:left="1440" w:hanging="360"/>
      </w:pPr>
    </w:lvl>
    <w:lvl w:ilvl="2" w:tplc="AFD64864">
      <w:start w:val="1"/>
      <w:numFmt w:val="lowerRoman"/>
      <w:lvlText w:val="%3."/>
      <w:lvlJc w:val="right"/>
      <w:pPr>
        <w:ind w:left="2160" w:hanging="180"/>
      </w:pPr>
    </w:lvl>
    <w:lvl w:ilvl="3" w:tplc="A6EC40A2">
      <w:start w:val="1"/>
      <w:numFmt w:val="decimal"/>
      <w:lvlText w:val="%4."/>
      <w:lvlJc w:val="left"/>
      <w:pPr>
        <w:ind w:left="2880" w:hanging="360"/>
      </w:pPr>
    </w:lvl>
    <w:lvl w:ilvl="4" w:tplc="140A1A76">
      <w:start w:val="1"/>
      <w:numFmt w:val="lowerLetter"/>
      <w:lvlText w:val="%5."/>
      <w:lvlJc w:val="left"/>
      <w:pPr>
        <w:ind w:left="3600" w:hanging="360"/>
      </w:pPr>
    </w:lvl>
    <w:lvl w:ilvl="5" w:tplc="96C8E4FA">
      <w:start w:val="1"/>
      <w:numFmt w:val="lowerRoman"/>
      <w:lvlText w:val="%6."/>
      <w:lvlJc w:val="right"/>
      <w:pPr>
        <w:ind w:left="4320" w:hanging="180"/>
      </w:pPr>
    </w:lvl>
    <w:lvl w:ilvl="6" w:tplc="0A804092">
      <w:start w:val="1"/>
      <w:numFmt w:val="decimal"/>
      <w:lvlText w:val="%7."/>
      <w:lvlJc w:val="left"/>
      <w:pPr>
        <w:ind w:left="5040" w:hanging="360"/>
      </w:pPr>
    </w:lvl>
    <w:lvl w:ilvl="7" w:tplc="89888A14">
      <w:start w:val="1"/>
      <w:numFmt w:val="lowerLetter"/>
      <w:lvlText w:val="%8."/>
      <w:lvlJc w:val="left"/>
      <w:pPr>
        <w:ind w:left="5760" w:hanging="360"/>
      </w:pPr>
    </w:lvl>
    <w:lvl w:ilvl="8" w:tplc="8104E1E2">
      <w:start w:val="1"/>
      <w:numFmt w:val="lowerRoman"/>
      <w:lvlText w:val="%9."/>
      <w:lvlJc w:val="right"/>
      <w:pPr>
        <w:ind w:left="6480" w:hanging="180"/>
      </w:pPr>
    </w:lvl>
  </w:abstractNum>
  <w:abstractNum w:abstractNumId="71" w15:restartNumberingAfterBreak="0">
    <w:nsid w:val="44A82D1F"/>
    <w:multiLevelType w:val="multilevel"/>
    <w:tmpl w:val="7A58F99A"/>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2" w15:restartNumberingAfterBreak="0">
    <w:nsid w:val="44CC40E7"/>
    <w:multiLevelType w:val="hybridMultilevel"/>
    <w:tmpl w:val="CCB4C7A6"/>
    <w:lvl w:ilvl="0" w:tplc="D380641A">
      <w:start w:val="1"/>
      <w:numFmt w:val="bullet"/>
      <w:lvlText w:val=""/>
      <w:lvlJc w:val="left"/>
      <w:pPr>
        <w:ind w:left="720" w:hanging="360"/>
      </w:pPr>
      <w:rPr>
        <w:rFonts w:ascii="Symbol" w:hAnsi="Symbol" w:hint="default"/>
      </w:rPr>
    </w:lvl>
    <w:lvl w:ilvl="1" w:tplc="B760777A">
      <w:start w:val="1"/>
      <w:numFmt w:val="bullet"/>
      <w:lvlText w:val="o"/>
      <w:lvlJc w:val="left"/>
      <w:pPr>
        <w:ind w:left="1440" w:hanging="360"/>
      </w:pPr>
      <w:rPr>
        <w:rFonts w:ascii="Courier New" w:hAnsi="Courier New" w:hint="default"/>
      </w:rPr>
    </w:lvl>
    <w:lvl w:ilvl="2" w:tplc="0BC85C76">
      <w:start w:val="1"/>
      <w:numFmt w:val="bullet"/>
      <w:lvlText w:val=""/>
      <w:lvlJc w:val="left"/>
      <w:pPr>
        <w:ind w:left="2160" w:hanging="360"/>
      </w:pPr>
      <w:rPr>
        <w:rFonts w:ascii="Wingdings" w:hAnsi="Wingdings" w:hint="default"/>
      </w:rPr>
    </w:lvl>
    <w:lvl w:ilvl="3" w:tplc="6D525A1A">
      <w:start w:val="1"/>
      <w:numFmt w:val="bullet"/>
      <w:lvlText w:val=""/>
      <w:lvlJc w:val="left"/>
      <w:pPr>
        <w:ind w:left="2880" w:hanging="360"/>
      </w:pPr>
      <w:rPr>
        <w:rFonts w:ascii="Symbol" w:hAnsi="Symbol" w:hint="default"/>
      </w:rPr>
    </w:lvl>
    <w:lvl w:ilvl="4" w:tplc="F494792A">
      <w:start w:val="1"/>
      <w:numFmt w:val="bullet"/>
      <w:lvlText w:val="o"/>
      <w:lvlJc w:val="left"/>
      <w:pPr>
        <w:ind w:left="3600" w:hanging="360"/>
      </w:pPr>
      <w:rPr>
        <w:rFonts w:ascii="Courier New" w:hAnsi="Courier New" w:hint="default"/>
      </w:rPr>
    </w:lvl>
    <w:lvl w:ilvl="5" w:tplc="AF3E7934">
      <w:start w:val="1"/>
      <w:numFmt w:val="bullet"/>
      <w:lvlText w:val=""/>
      <w:lvlJc w:val="left"/>
      <w:pPr>
        <w:ind w:left="4320" w:hanging="360"/>
      </w:pPr>
      <w:rPr>
        <w:rFonts w:ascii="Wingdings" w:hAnsi="Wingdings" w:hint="default"/>
      </w:rPr>
    </w:lvl>
    <w:lvl w:ilvl="6" w:tplc="37A65420">
      <w:start w:val="1"/>
      <w:numFmt w:val="bullet"/>
      <w:lvlText w:val=""/>
      <w:lvlJc w:val="left"/>
      <w:pPr>
        <w:ind w:left="5040" w:hanging="360"/>
      </w:pPr>
      <w:rPr>
        <w:rFonts w:ascii="Symbol" w:hAnsi="Symbol" w:hint="default"/>
      </w:rPr>
    </w:lvl>
    <w:lvl w:ilvl="7" w:tplc="D9E6FCF4">
      <w:start w:val="1"/>
      <w:numFmt w:val="bullet"/>
      <w:lvlText w:val="o"/>
      <w:lvlJc w:val="left"/>
      <w:pPr>
        <w:ind w:left="5760" w:hanging="360"/>
      </w:pPr>
      <w:rPr>
        <w:rFonts w:ascii="Courier New" w:hAnsi="Courier New" w:hint="default"/>
      </w:rPr>
    </w:lvl>
    <w:lvl w:ilvl="8" w:tplc="EB42CBAE">
      <w:start w:val="1"/>
      <w:numFmt w:val="bullet"/>
      <w:lvlText w:val=""/>
      <w:lvlJc w:val="left"/>
      <w:pPr>
        <w:ind w:left="6480" w:hanging="360"/>
      </w:pPr>
      <w:rPr>
        <w:rFonts w:ascii="Wingdings" w:hAnsi="Wingdings" w:hint="default"/>
      </w:rPr>
    </w:lvl>
  </w:abstractNum>
  <w:abstractNum w:abstractNumId="73" w15:restartNumberingAfterBreak="0">
    <w:nsid w:val="45F856EB"/>
    <w:multiLevelType w:val="hybridMultilevel"/>
    <w:tmpl w:val="72E2C152"/>
    <w:lvl w:ilvl="0" w:tplc="0A8CEF5C">
      <w:start w:val="1"/>
      <w:numFmt w:val="bullet"/>
      <w:lvlText w:val=""/>
      <w:lvlJc w:val="left"/>
      <w:pPr>
        <w:ind w:left="720" w:hanging="360"/>
      </w:pPr>
      <w:rPr>
        <w:rFonts w:ascii="Symbol" w:hAnsi="Symbol" w:hint="default"/>
      </w:rPr>
    </w:lvl>
    <w:lvl w:ilvl="1" w:tplc="5AFA8922">
      <w:start w:val="1"/>
      <w:numFmt w:val="bullet"/>
      <w:lvlText w:val="o"/>
      <w:lvlJc w:val="left"/>
      <w:pPr>
        <w:ind w:left="1440" w:hanging="360"/>
      </w:pPr>
      <w:rPr>
        <w:rFonts w:ascii="Courier New" w:hAnsi="Courier New" w:hint="default"/>
      </w:rPr>
    </w:lvl>
    <w:lvl w:ilvl="2" w:tplc="645C8C4C">
      <w:start w:val="1"/>
      <w:numFmt w:val="bullet"/>
      <w:lvlText w:val=""/>
      <w:lvlJc w:val="left"/>
      <w:pPr>
        <w:ind w:left="2160" w:hanging="360"/>
      </w:pPr>
      <w:rPr>
        <w:rFonts w:ascii="Wingdings" w:hAnsi="Wingdings" w:hint="default"/>
      </w:rPr>
    </w:lvl>
    <w:lvl w:ilvl="3" w:tplc="C680B188">
      <w:start w:val="1"/>
      <w:numFmt w:val="bullet"/>
      <w:lvlText w:val=""/>
      <w:lvlJc w:val="left"/>
      <w:pPr>
        <w:ind w:left="2880" w:hanging="360"/>
      </w:pPr>
      <w:rPr>
        <w:rFonts w:ascii="Symbol" w:hAnsi="Symbol" w:hint="default"/>
      </w:rPr>
    </w:lvl>
    <w:lvl w:ilvl="4" w:tplc="248C733A">
      <w:start w:val="1"/>
      <w:numFmt w:val="bullet"/>
      <w:lvlText w:val="o"/>
      <w:lvlJc w:val="left"/>
      <w:pPr>
        <w:ind w:left="3600" w:hanging="360"/>
      </w:pPr>
      <w:rPr>
        <w:rFonts w:ascii="Courier New" w:hAnsi="Courier New" w:hint="default"/>
      </w:rPr>
    </w:lvl>
    <w:lvl w:ilvl="5" w:tplc="0B426000">
      <w:start w:val="1"/>
      <w:numFmt w:val="bullet"/>
      <w:lvlText w:val=""/>
      <w:lvlJc w:val="left"/>
      <w:pPr>
        <w:ind w:left="4320" w:hanging="360"/>
      </w:pPr>
      <w:rPr>
        <w:rFonts w:ascii="Wingdings" w:hAnsi="Wingdings" w:hint="default"/>
      </w:rPr>
    </w:lvl>
    <w:lvl w:ilvl="6" w:tplc="6EF4E54A">
      <w:start w:val="1"/>
      <w:numFmt w:val="bullet"/>
      <w:lvlText w:val=""/>
      <w:lvlJc w:val="left"/>
      <w:pPr>
        <w:ind w:left="5040" w:hanging="360"/>
      </w:pPr>
      <w:rPr>
        <w:rFonts w:ascii="Symbol" w:hAnsi="Symbol" w:hint="default"/>
      </w:rPr>
    </w:lvl>
    <w:lvl w:ilvl="7" w:tplc="D0E8DD5E">
      <w:start w:val="1"/>
      <w:numFmt w:val="bullet"/>
      <w:lvlText w:val="o"/>
      <w:lvlJc w:val="left"/>
      <w:pPr>
        <w:ind w:left="5760" w:hanging="360"/>
      </w:pPr>
      <w:rPr>
        <w:rFonts w:ascii="Courier New" w:hAnsi="Courier New" w:hint="default"/>
      </w:rPr>
    </w:lvl>
    <w:lvl w:ilvl="8" w:tplc="DACEBBFE">
      <w:start w:val="1"/>
      <w:numFmt w:val="bullet"/>
      <w:lvlText w:val=""/>
      <w:lvlJc w:val="left"/>
      <w:pPr>
        <w:ind w:left="6480" w:hanging="360"/>
      </w:pPr>
      <w:rPr>
        <w:rFonts w:ascii="Wingdings" w:hAnsi="Wingdings" w:hint="default"/>
      </w:rPr>
    </w:lvl>
  </w:abstractNum>
  <w:abstractNum w:abstractNumId="74" w15:restartNumberingAfterBreak="0">
    <w:nsid w:val="4B38A105"/>
    <w:multiLevelType w:val="hybridMultilevel"/>
    <w:tmpl w:val="F6EC7D12"/>
    <w:lvl w:ilvl="0" w:tplc="94004196">
      <w:start w:val="1"/>
      <w:numFmt w:val="bullet"/>
      <w:lvlText w:val=""/>
      <w:lvlJc w:val="left"/>
      <w:pPr>
        <w:ind w:left="720" w:hanging="360"/>
      </w:pPr>
      <w:rPr>
        <w:rFonts w:ascii="Symbol" w:hAnsi="Symbol" w:hint="default"/>
      </w:rPr>
    </w:lvl>
    <w:lvl w:ilvl="1" w:tplc="6C52F0C6">
      <w:start w:val="1"/>
      <w:numFmt w:val="bullet"/>
      <w:lvlText w:val=""/>
      <w:lvlJc w:val="left"/>
      <w:pPr>
        <w:ind w:left="1440" w:hanging="360"/>
      </w:pPr>
      <w:rPr>
        <w:rFonts w:ascii="Symbol" w:hAnsi="Symbol" w:hint="default"/>
      </w:rPr>
    </w:lvl>
    <w:lvl w:ilvl="2" w:tplc="9EB073D2">
      <w:start w:val="1"/>
      <w:numFmt w:val="bullet"/>
      <w:lvlText w:val=""/>
      <w:lvlJc w:val="left"/>
      <w:pPr>
        <w:ind w:left="2160" w:hanging="360"/>
      </w:pPr>
      <w:rPr>
        <w:rFonts w:ascii="Wingdings" w:hAnsi="Wingdings" w:hint="default"/>
      </w:rPr>
    </w:lvl>
    <w:lvl w:ilvl="3" w:tplc="A3547FD6">
      <w:start w:val="1"/>
      <w:numFmt w:val="bullet"/>
      <w:lvlText w:val=""/>
      <w:lvlJc w:val="left"/>
      <w:pPr>
        <w:ind w:left="2880" w:hanging="360"/>
      </w:pPr>
      <w:rPr>
        <w:rFonts w:ascii="Symbol" w:hAnsi="Symbol" w:hint="default"/>
      </w:rPr>
    </w:lvl>
    <w:lvl w:ilvl="4" w:tplc="982EA0DC">
      <w:start w:val="1"/>
      <w:numFmt w:val="bullet"/>
      <w:lvlText w:val="o"/>
      <w:lvlJc w:val="left"/>
      <w:pPr>
        <w:ind w:left="3600" w:hanging="360"/>
      </w:pPr>
      <w:rPr>
        <w:rFonts w:ascii="Courier New" w:hAnsi="Courier New" w:hint="default"/>
      </w:rPr>
    </w:lvl>
    <w:lvl w:ilvl="5" w:tplc="B0507FE0">
      <w:start w:val="1"/>
      <w:numFmt w:val="bullet"/>
      <w:lvlText w:val=""/>
      <w:lvlJc w:val="left"/>
      <w:pPr>
        <w:ind w:left="4320" w:hanging="360"/>
      </w:pPr>
      <w:rPr>
        <w:rFonts w:ascii="Wingdings" w:hAnsi="Wingdings" w:hint="default"/>
      </w:rPr>
    </w:lvl>
    <w:lvl w:ilvl="6" w:tplc="2FEAA040">
      <w:start w:val="1"/>
      <w:numFmt w:val="bullet"/>
      <w:lvlText w:val=""/>
      <w:lvlJc w:val="left"/>
      <w:pPr>
        <w:ind w:left="5040" w:hanging="360"/>
      </w:pPr>
      <w:rPr>
        <w:rFonts w:ascii="Symbol" w:hAnsi="Symbol" w:hint="default"/>
      </w:rPr>
    </w:lvl>
    <w:lvl w:ilvl="7" w:tplc="4E4AC536">
      <w:start w:val="1"/>
      <w:numFmt w:val="bullet"/>
      <w:lvlText w:val="o"/>
      <w:lvlJc w:val="left"/>
      <w:pPr>
        <w:ind w:left="5760" w:hanging="360"/>
      </w:pPr>
      <w:rPr>
        <w:rFonts w:ascii="Courier New" w:hAnsi="Courier New" w:hint="default"/>
      </w:rPr>
    </w:lvl>
    <w:lvl w:ilvl="8" w:tplc="43D478B0">
      <w:start w:val="1"/>
      <w:numFmt w:val="bullet"/>
      <w:lvlText w:val=""/>
      <w:lvlJc w:val="left"/>
      <w:pPr>
        <w:ind w:left="6480" w:hanging="360"/>
      </w:pPr>
      <w:rPr>
        <w:rFonts w:ascii="Wingdings" w:hAnsi="Wingdings" w:hint="default"/>
      </w:rPr>
    </w:lvl>
  </w:abstractNum>
  <w:abstractNum w:abstractNumId="75" w15:restartNumberingAfterBreak="0">
    <w:nsid w:val="4C623D37"/>
    <w:multiLevelType w:val="hybridMultilevel"/>
    <w:tmpl w:val="4A482FBC"/>
    <w:lvl w:ilvl="0" w:tplc="8FF6322C">
      <w:start w:val="1"/>
      <w:numFmt w:val="bullet"/>
      <w:lvlText w:val=""/>
      <w:lvlJc w:val="left"/>
      <w:pPr>
        <w:ind w:left="720" w:hanging="360"/>
      </w:pPr>
      <w:rPr>
        <w:rFonts w:ascii="Symbol" w:hAnsi="Symbol" w:hint="default"/>
      </w:rPr>
    </w:lvl>
    <w:lvl w:ilvl="1" w:tplc="4E0EC88E">
      <w:start w:val="1"/>
      <w:numFmt w:val="bullet"/>
      <w:lvlText w:val="o"/>
      <w:lvlJc w:val="left"/>
      <w:pPr>
        <w:ind w:left="1440" w:hanging="360"/>
      </w:pPr>
      <w:rPr>
        <w:rFonts w:ascii="Courier New" w:hAnsi="Courier New" w:hint="default"/>
      </w:rPr>
    </w:lvl>
    <w:lvl w:ilvl="2" w:tplc="9FA4DC5A">
      <w:start w:val="1"/>
      <w:numFmt w:val="bullet"/>
      <w:lvlText w:val=""/>
      <w:lvlJc w:val="left"/>
      <w:pPr>
        <w:ind w:left="2160" w:hanging="360"/>
      </w:pPr>
      <w:rPr>
        <w:rFonts w:ascii="Wingdings" w:hAnsi="Wingdings" w:hint="default"/>
      </w:rPr>
    </w:lvl>
    <w:lvl w:ilvl="3" w:tplc="0ADC1B54">
      <w:start w:val="1"/>
      <w:numFmt w:val="bullet"/>
      <w:lvlText w:val=""/>
      <w:lvlJc w:val="left"/>
      <w:pPr>
        <w:ind w:left="2880" w:hanging="360"/>
      </w:pPr>
      <w:rPr>
        <w:rFonts w:ascii="Symbol" w:hAnsi="Symbol" w:hint="default"/>
      </w:rPr>
    </w:lvl>
    <w:lvl w:ilvl="4" w:tplc="EE3E8740">
      <w:start w:val="1"/>
      <w:numFmt w:val="bullet"/>
      <w:lvlText w:val="o"/>
      <w:lvlJc w:val="left"/>
      <w:pPr>
        <w:ind w:left="3600" w:hanging="360"/>
      </w:pPr>
      <w:rPr>
        <w:rFonts w:ascii="Courier New" w:hAnsi="Courier New" w:hint="default"/>
      </w:rPr>
    </w:lvl>
    <w:lvl w:ilvl="5" w:tplc="1A2C53D0">
      <w:start w:val="1"/>
      <w:numFmt w:val="bullet"/>
      <w:lvlText w:val=""/>
      <w:lvlJc w:val="left"/>
      <w:pPr>
        <w:ind w:left="4320" w:hanging="360"/>
      </w:pPr>
      <w:rPr>
        <w:rFonts w:ascii="Wingdings" w:hAnsi="Wingdings" w:hint="default"/>
      </w:rPr>
    </w:lvl>
    <w:lvl w:ilvl="6" w:tplc="CE5A1180">
      <w:start w:val="1"/>
      <w:numFmt w:val="bullet"/>
      <w:lvlText w:val=""/>
      <w:lvlJc w:val="left"/>
      <w:pPr>
        <w:ind w:left="5040" w:hanging="360"/>
      </w:pPr>
      <w:rPr>
        <w:rFonts w:ascii="Symbol" w:hAnsi="Symbol" w:hint="default"/>
      </w:rPr>
    </w:lvl>
    <w:lvl w:ilvl="7" w:tplc="C42ECC28">
      <w:start w:val="1"/>
      <w:numFmt w:val="bullet"/>
      <w:lvlText w:val="o"/>
      <w:lvlJc w:val="left"/>
      <w:pPr>
        <w:ind w:left="5760" w:hanging="360"/>
      </w:pPr>
      <w:rPr>
        <w:rFonts w:ascii="Courier New" w:hAnsi="Courier New" w:hint="default"/>
      </w:rPr>
    </w:lvl>
    <w:lvl w:ilvl="8" w:tplc="BFD28D7E">
      <w:start w:val="1"/>
      <w:numFmt w:val="bullet"/>
      <w:lvlText w:val=""/>
      <w:lvlJc w:val="left"/>
      <w:pPr>
        <w:ind w:left="6480" w:hanging="360"/>
      </w:pPr>
      <w:rPr>
        <w:rFonts w:ascii="Wingdings" w:hAnsi="Wingdings" w:hint="default"/>
      </w:rPr>
    </w:lvl>
  </w:abstractNum>
  <w:abstractNum w:abstractNumId="76" w15:restartNumberingAfterBreak="0">
    <w:nsid w:val="4CF10024"/>
    <w:multiLevelType w:val="hybridMultilevel"/>
    <w:tmpl w:val="3416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D2F4624"/>
    <w:multiLevelType w:val="hybridMultilevel"/>
    <w:tmpl w:val="802470AC"/>
    <w:lvl w:ilvl="0" w:tplc="D44E42DC">
      <w:start w:val="1"/>
      <w:numFmt w:val="bullet"/>
      <w:lvlText w:val=""/>
      <w:lvlJc w:val="left"/>
      <w:pPr>
        <w:ind w:left="720" w:hanging="360"/>
      </w:pPr>
      <w:rPr>
        <w:rFonts w:ascii="Symbol" w:hAnsi="Symbol" w:hint="default"/>
      </w:rPr>
    </w:lvl>
    <w:lvl w:ilvl="1" w:tplc="3E280B2E">
      <w:start w:val="1"/>
      <w:numFmt w:val="bullet"/>
      <w:lvlText w:val=""/>
      <w:lvlJc w:val="left"/>
      <w:pPr>
        <w:ind w:left="1440" w:hanging="360"/>
      </w:pPr>
      <w:rPr>
        <w:rFonts w:ascii="Symbol" w:hAnsi="Symbol" w:hint="default"/>
      </w:rPr>
    </w:lvl>
    <w:lvl w:ilvl="2" w:tplc="3AE48E50">
      <w:start w:val="1"/>
      <w:numFmt w:val="bullet"/>
      <w:lvlText w:val=""/>
      <w:lvlJc w:val="left"/>
      <w:pPr>
        <w:ind w:left="2160" w:hanging="360"/>
      </w:pPr>
      <w:rPr>
        <w:rFonts w:ascii="Wingdings" w:hAnsi="Wingdings" w:hint="default"/>
      </w:rPr>
    </w:lvl>
    <w:lvl w:ilvl="3" w:tplc="29A40174">
      <w:start w:val="1"/>
      <w:numFmt w:val="bullet"/>
      <w:lvlText w:val=""/>
      <w:lvlJc w:val="left"/>
      <w:pPr>
        <w:ind w:left="2880" w:hanging="360"/>
      </w:pPr>
      <w:rPr>
        <w:rFonts w:ascii="Symbol" w:hAnsi="Symbol" w:hint="default"/>
      </w:rPr>
    </w:lvl>
    <w:lvl w:ilvl="4" w:tplc="0D00FB38">
      <w:start w:val="1"/>
      <w:numFmt w:val="bullet"/>
      <w:lvlText w:val="o"/>
      <w:lvlJc w:val="left"/>
      <w:pPr>
        <w:ind w:left="3600" w:hanging="360"/>
      </w:pPr>
      <w:rPr>
        <w:rFonts w:ascii="Courier New" w:hAnsi="Courier New" w:hint="default"/>
      </w:rPr>
    </w:lvl>
    <w:lvl w:ilvl="5" w:tplc="268AC8D8">
      <w:start w:val="1"/>
      <w:numFmt w:val="bullet"/>
      <w:lvlText w:val=""/>
      <w:lvlJc w:val="left"/>
      <w:pPr>
        <w:ind w:left="4320" w:hanging="360"/>
      </w:pPr>
      <w:rPr>
        <w:rFonts w:ascii="Wingdings" w:hAnsi="Wingdings" w:hint="default"/>
      </w:rPr>
    </w:lvl>
    <w:lvl w:ilvl="6" w:tplc="BB4AADA8">
      <w:start w:val="1"/>
      <w:numFmt w:val="bullet"/>
      <w:lvlText w:val=""/>
      <w:lvlJc w:val="left"/>
      <w:pPr>
        <w:ind w:left="5040" w:hanging="360"/>
      </w:pPr>
      <w:rPr>
        <w:rFonts w:ascii="Symbol" w:hAnsi="Symbol" w:hint="default"/>
      </w:rPr>
    </w:lvl>
    <w:lvl w:ilvl="7" w:tplc="787C8B4A">
      <w:start w:val="1"/>
      <w:numFmt w:val="bullet"/>
      <w:lvlText w:val="o"/>
      <w:lvlJc w:val="left"/>
      <w:pPr>
        <w:ind w:left="5760" w:hanging="360"/>
      </w:pPr>
      <w:rPr>
        <w:rFonts w:ascii="Courier New" w:hAnsi="Courier New" w:hint="default"/>
      </w:rPr>
    </w:lvl>
    <w:lvl w:ilvl="8" w:tplc="40AA4242">
      <w:start w:val="1"/>
      <w:numFmt w:val="bullet"/>
      <w:lvlText w:val=""/>
      <w:lvlJc w:val="left"/>
      <w:pPr>
        <w:ind w:left="6480" w:hanging="360"/>
      </w:pPr>
      <w:rPr>
        <w:rFonts w:ascii="Wingdings" w:hAnsi="Wingdings" w:hint="default"/>
      </w:rPr>
    </w:lvl>
  </w:abstractNum>
  <w:abstractNum w:abstractNumId="78" w15:restartNumberingAfterBreak="0">
    <w:nsid w:val="4D556194"/>
    <w:multiLevelType w:val="hybridMultilevel"/>
    <w:tmpl w:val="ED8E2066"/>
    <w:lvl w:ilvl="0" w:tplc="5EB00418">
      <w:start w:val="10"/>
      <w:numFmt w:val="decimal"/>
      <w:lvlText w:val="%1."/>
      <w:lvlJc w:val="left"/>
      <w:pPr>
        <w:ind w:left="720" w:hanging="360"/>
      </w:pPr>
      <w:rPr>
        <w:rFonts w:ascii="Aptos" w:hAnsi="Aptos" w:hint="default"/>
      </w:rPr>
    </w:lvl>
    <w:lvl w:ilvl="1" w:tplc="52029CB6">
      <w:start w:val="1"/>
      <w:numFmt w:val="lowerLetter"/>
      <w:lvlText w:val="%2."/>
      <w:lvlJc w:val="left"/>
      <w:pPr>
        <w:ind w:left="1440" w:hanging="360"/>
      </w:pPr>
    </w:lvl>
    <w:lvl w:ilvl="2" w:tplc="86A6F65E">
      <w:start w:val="1"/>
      <w:numFmt w:val="lowerRoman"/>
      <w:lvlText w:val="%3."/>
      <w:lvlJc w:val="right"/>
      <w:pPr>
        <w:ind w:left="2160" w:hanging="180"/>
      </w:pPr>
    </w:lvl>
    <w:lvl w:ilvl="3" w:tplc="1DFA5DC6">
      <w:start w:val="1"/>
      <w:numFmt w:val="decimal"/>
      <w:lvlText w:val="%4."/>
      <w:lvlJc w:val="left"/>
      <w:pPr>
        <w:ind w:left="2880" w:hanging="360"/>
      </w:pPr>
    </w:lvl>
    <w:lvl w:ilvl="4" w:tplc="CB74D08C">
      <w:start w:val="1"/>
      <w:numFmt w:val="lowerLetter"/>
      <w:lvlText w:val="%5."/>
      <w:lvlJc w:val="left"/>
      <w:pPr>
        <w:ind w:left="3600" w:hanging="360"/>
      </w:pPr>
    </w:lvl>
    <w:lvl w:ilvl="5" w:tplc="3DE28BB6">
      <w:start w:val="1"/>
      <w:numFmt w:val="lowerRoman"/>
      <w:lvlText w:val="%6."/>
      <w:lvlJc w:val="right"/>
      <w:pPr>
        <w:ind w:left="4320" w:hanging="180"/>
      </w:pPr>
    </w:lvl>
    <w:lvl w:ilvl="6" w:tplc="25EC34CE">
      <w:start w:val="1"/>
      <w:numFmt w:val="decimal"/>
      <w:lvlText w:val="%7."/>
      <w:lvlJc w:val="left"/>
      <w:pPr>
        <w:ind w:left="5040" w:hanging="360"/>
      </w:pPr>
    </w:lvl>
    <w:lvl w:ilvl="7" w:tplc="15328482">
      <w:start w:val="1"/>
      <w:numFmt w:val="lowerLetter"/>
      <w:lvlText w:val="%8."/>
      <w:lvlJc w:val="left"/>
      <w:pPr>
        <w:ind w:left="5760" w:hanging="360"/>
      </w:pPr>
    </w:lvl>
    <w:lvl w:ilvl="8" w:tplc="18667E8A">
      <w:start w:val="1"/>
      <w:numFmt w:val="lowerRoman"/>
      <w:lvlText w:val="%9."/>
      <w:lvlJc w:val="right"/>
      <w:pPr>
        <w:ind w:left="6480" w:hanging="180"/>
      </w:pPr>
    </w:lvl>
  </w:abstractNum>
  <w:abstractNum w:abstractNumId="79" w15:restartNumberingAfterBreak="0">
    <w:nsid w:val="4E350FD5"/>
    <w:multiLevelType w:val="multilevel"/>
    <w:tmpl w:val="2E9A468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4E5A9BA1"/>
    <w:multiLevelType w:val="hybridMultilevel"/>
    <w:tmpl w:val="F96084A4"/>
    <w:lvl w:ilvl="0" w:tplc="0922A862">
      <w:start w:val="1"/>
      <w:numFmt w:val="bullet"/>
      <w:lvlText w:val=""/>
      <w:lvlJc w:val="left"/>
      <w:pPr>
        <w:ind w:left="720" w:hanging="360"/>
      </w:pPr>
      <w:rPr>
        <w:rFonts w:ascii="Symbol" w:hAnsi="Symbol" w:hint="default"/>
      </w:rPr>
    </w:lvl>
    <w:lvl w:ilvl="1" w:tplc="5F2ED6DC">
      <w:start w:val="1"/>
      <w:numFmt w:val="bullet"/>
      <w:lvlText w:val="o"/>
      <w:lvlJc w:val="left"/>
      <w:pPr>
        <w:ind w:left="1440" w:hanging="360"/>
      </w:pPr>
      <w:rPr>
        <w:rFonts w:ascii="Courier New" w:hAnsi="Courier New" w:hint="default"/>
      </w:rPr>
    </w:lvl>
    <w:lvl w:ilvl="2" w:tplc="388CD966">
      <w:start w:val="1"/>
      <w:numFmt w:val="bullet"/>
      <w:lvlText w:val=""/>
      <w:lvlJc w:val="left"/>
      <w:pPr>
        <w:ind w:left="2160" w:hanging="360"/>
      </w:pPr>
      <w:rPr>
        <w:rFonts w:ascii="Wingdings" w:hAnsi="Wingdings" w:hint="default"/>
      </w:rPr>
    </w:lvl>
    <w:lvl w:ilvl="3" w:tplc="AEA437A6">
      <w:start w:val="1"/>
      <w:numFmt w:val="bullet"/>
      <w:lvlText w:val=""/>
      <w:lvlJc w:val="left"/>
      <w:pPr>
        <w:ind w:left="2880" w:hanging="360"/>
      </w:pPr>
      <w:rPr>
        <w:rFonts w:ascii="Symbol" w:hAnsi="Symbol" w:hint="default"/>
      </w:rPr>
    </w:lvl>
    <w:lvl w:ilvl="4" w:tplc="37E26C8C">
      <w:start w:val="1"/>
      <w:numFmt w:val="bullet"/>
      <w:lvlText w:val="o"/>
      <w:lvlJc w:val="left"/>
      <w:pPr>
        <w:ind w:left="3600" w:hanging="360"/>
      </w:pPr>
      <w:rPr>
        <w:rFonts w:ascii="Courier New" w:hAnsi="Courier New" w:hint="default"/>
      </w:rPr>
    </w:lvl>
    <w:lvl w:ilvl="5" w:tplc="C2306810">
      <w:start w:val="1"/>
      <w:numFmt w:val="bullet"/>
      <w:lvlText w:val=""/>
      <w:lvlJc w:val="left"/>
      <w:pPr>
        <w:ind w:left="4320" w:hanging="360"/>
      </w:pPr>
      <w:rPr>
        <w:rFonts w:ascii="Wingdings" w:hAnsi="Wingdings" w:hint="default"/>
      </w:rPr>
    </w:lvl>
    <w:lvl w:ilvl="6" w:tplc="9050B8EA">
      <w:start w:val="1"/>
      <w:numFmt w:val="bullet"/>
      <w:lvlText w:val=""/>
      <w:lvlJc w:val="left"/>
      <w:pPr>
        <w:ind w:left="5040" w:hanging="360"/>
      </w:pPr>
      <w:rPr>
        <w:rFonts w:ascii="Symbol" w:hAnsi="Symbol" w:hint="default"/>
      </w:rPr>
    </w:lvl>
    <w:lvl w:ilvl="7" w:tplc="7AF487E6">
      <w:start w:val="1"/>
      <w:numFmt w:val="bullet"/>
      <w:lvlText w:val="o"/>
      <w:lvlJc w:val="left"/>
      <w:pPr>
        <w:ind w:left="5760" w:hanging="360"/>
      </w:pPr>
      <w:rPr>
        <w:rFonts w:ascii="Courier New" w:hAnsi="Courier New" w:hint="default"/>
      </w:rPr>
    </w:lvl>
    <w:lvl w:ilvl="8" w:tplc="ED4E6FFC">
      <w:start w:val="1"/>
      <w:numFmt w:val="bullet"/>
      <w:lvlText w:val=""/>
      <w:lvlJc w:val="left"/>
      <w:pPr>
        <w:ind w:left="6480" w:hanging="360"/>
      </w:pPr>
      <w:rPr>
        <w:rFonts w:ascii="Wingdings" w:hAnsi="Wingdings" w:hint="default"/>
      </w:rPr>
    </w:lvl>
  </w:abstractNum>
  <w:abstractNum w:abstractNumId="81" w15:restartNumberingAfterBreak="0">
    <w:nsid w:val="4EB0D674"/>
    <w:multiLevelType w:val="hybridMultilevel"/>
    <w:tmpl w:val="F4B085F4"/>
    <w:lvl w:ilvl="0" w:tplc="46F208F6">
      <w:start w:val="7"/>
      <w:numFmt w:val="decimal"/>
      <w:lvlText w:val="%1."/>
      <w:lvlJc w:val="left"/>
      <w:pPr>
        <w:ind w:left="720" w:hanging="360"/>
      </w:pPr>
      <w:rPr>
        <w:rFonts w:ascii="Aptos" w:hAnsi="Aptos" w:hint="default"/>
      </w:rPr>
    </w:lvl>
    <w:lvl w:ilvl="1" w:tplc="4120D07A">
      <w:start w:val="1"/>
      <w:numFmt w:val="lowerLetter"/>
      <w:lvlText w:val="%2."/>
      <w:lvlJc w:val="left"/>
      <w:pPr>
        <w:ind w:left="1440" w:hanging="360"/>
      </w:pPr>
    </w:lvl>
    <w:lvl w:ilvl="2" w:tplc="96281612">
      <w:start w:val="1"/>
      <w:numFmt w:val="lowerRoman"/>
      <w:lvlText w:val="%3."/>
      <w:lvlJc w:val="right"/>
      <w:pPr>
        <w:ind w:left="2160" w:hanging="180"/>
      </w:pPr>
    </w:lvl>
    <w:lvl w:ilvl="3" w:tplc="2E3C42CE">
      <w:start w:val="1"/>
      <w:numFmt w:val="decimal"/>
      <w:lvlText w:val="%4."/>
      <w:lvlJc w:val="left"/>
      <w:pPr>
        <w:ind w:left="2880" w:hanging="360"/>
      </w:pPr>
    </w:lvl>
    <w:lvl w:ilvl="4" w:tplc="29284576">
      <w:start w:val="1"/>
      <w:numFmt w:val="lowerLetter"/>
      <w:lvlText w:val="%5."/>
      <w:lvlJc w:val="left"/>
      <w:pPr>
        <w:ind w:left="3600" w:hanging="360"/>
      </w:pPr>
    </w:lvl>
    <w:lvl w:ilvl="5" w:tplc="2AA442DA">
      <w:start w:val="1"/>
      <w:numFmt w:val="lowerRoman"/>
      <w:lvlText w:val="%6."/>
      <w:lvlJc w:val="right"/>
      <w:pPr>
        <w:ind w:left="4320" w:hanging="180"/>
      </w:pPr>
    </w:lvl>
    <w:lvl w:ilvl="6" w:tplc="250A67F2">
      <w:start w:val="1"/>
      <w:numFmt w:val="decimal"/>
      <w:lvlText w:val="%7."/>
      <w:lvlJc w:val="left"/>
      <w:pPr>
        <w:ind w:left="5040" w:hanging="360"/>
      </w:pPr>
    </w:lvl>
    <w:lvl w:ilvl="7" w:tplc="098A5226">
      <w:start w:val="1"/>
      <w:numFmt w:val="lowerLetter"/>
      <w:lvlText w:val="%8."/>
      <w:lvlJc w:val="left"/>
      <w:pPr>
        <w:ind w:left="5760" w:hanging="360"/>
      </w:pPr>
    </w:lvl>
    <w:lvl w:ilvl="8" w:tplc="D1B0E1CE">
      <w:start w:val="1"/>
      <w:numFmt w:val="lowerRoman"/>
      <w:lvlText w:val="%9."/>
      <w:lvlJc w:val="right"/>
      <w:pPr>
        <w:ind w:left="6480" w:hanging="180"/>
      </w:pPr>
    </w:lvl>
  </w:abstractNum>
  <w:abstractNum w:abstractNumId="82" w15:restartNumberingAfterBreak="0">
    <w:nsid w:val="4EC08A4E"/>
    <w:multiLevelType w:val="hybridMultilevel"/>
    <w:tmpl w:val="9604AB82"/>
    <w:lvl w:ilvl="0" w:tplc="276263EC">
      <w:start w:val="1"/>
      <w:numFmt w:val="bullet"/>
      <w:lvlText w:val=""/>
      <w:lvlJc w:val="left"/>
      <w:pPr>
        <w:ind w:left="720" w:hanging="360"/>
      </w:pPr>
      <w:rPr>
        <w:rFonts w:ascii="Symbol" w:hAnsi="Symbol" w:hint="default"/>
      </w:rPr>
    </w:lvl>
    <w:lvl w:ilvl="1" w:tplc="CC0A127A">
      <w:start w:val="1"/>
      <w:numFmt w:val="bullet"/>
      <w:lvlText w:val="o"/>
      <w:lvlJc w:val="left"/>
      <w:pPr>
        <w:ind w:left="1440" w:hanging="360"/>
      </w:pPr>
      <w:rPr>
        <w:rFonts w:ascii="Courier New" w:hAnsi="Courier New" w:hint="default"/>
      </w:rPr>
    </w:lvl>
    <w:lvl w:ilvl="2" w:tplc="38546E6A">
      <w:start w:val="1"/>
      <w:numFmt w:val="bullet"/>
      <w:lvlText w:val=""/>
      <w:lvlJc w:val="left"/>
      <w:pPr>
        <w:ind w:left="2160" w:hanging="360"/>
      </w:pPr>
      <w:rPr>
        <w:rFonts w:ascii="Wingdings" w:hAnsi="Wingdings" w:hint="default"/>
      </w:rPr>
    </w:lvl>
    <w:lvl w:ilvl="3" w:tplc="36D8558C">
      <w:start w:val="1"/>
      <w:numFmt w:val="bullet"/>
      <w:lvlText w:val=""/>
      <w:lvlJc w:val="left"/>
      <w:pPr>
        <w:ind w:left="2880" w:hanging="360"/>
      </w:pPr>
      <w:rPr>
        <w:rFonts w:ascii="Symbol" w:hAnsi="Symbol" w:hint="default"/>
      </w:rPr>
    </w:lvl>
    <w:lvl w:ilvl="4" w:tplc="64708A84">
      <w:start w:val="1"/>
      <w:numFmt w:val="bullet"/>
      <w:lvlText w:val="o"/>
      <w:lvlJc w:val="left"/>
      <w:pPr>
        <w:ind w:left="3600" w:hanging="360"/>
      </w:pPr>
      <w:rPr>
        <w:rFonts w:ascii="Courier New" w:hAnsi="Courier New" w:hint="default"/>
      </w:rPr>
    </w:lvl>
    <w:lvl w:ilvl="5" w:tplc="653AC0FE">
      <w:start w:val="1"/>
      <w:numFmt w:val="bullet"/>
      <w:lvlText w:val=""/>
      <w:lvlJc w:val="left"/>
      <w:pPr>
        <w:ind w:left="4320" w:hanging="360"/>
      </w:pPr>
      <w:rPr>
        <w:rFonts w:ascii="Wingdings" w:hAnsi="Wingdings" w:hint="default"/>
      </w:rPr>
    </w:lvl>
    <w:lvl w:ilvl="6" w:tplc="6E7AA9C6">
      <w:start w:val="1"/>
      <w:numFmt w:val="bullet"/>
      <w:lvlText w:val=""/>
      <w:lvlJc w:val="left"/>
      <w:pPr>
        <w:ind w:left="5040" w:hanging="360"/>
      </w:pPr>
      <w:rPr>
        <w:rFonts w:ascii="Symbol" w:hAnsi="Symbol" w:hint="default"/>
      </w:rPr>
    </w:lvl>
    <w:lvl w:ilvl="7" w:tplc="8C1449F2">
      <w:start w:val="1"/>
      <w:numFmt w:val="bullet"/>
      <w:lvlText w:val="o"/>
      <w:lvlJc w:val="left"/>
      <w:pPr>
        <w:ind w:left="5760" w:hanging="360"/>
      </w:pPr>
      <w:rPr>
        <w:rFonts w:ascii="Courier New" w:hAnsi="Courier New" w:hint="default"/>
      </w:rPr>
    </w:lvl>
    <w:lvl w:ilvl="8" w:tplc="54D04774">
      <w:start w:val="1"/>
      <w:numFmt w:val="bullet"/>
      <w:lvlText w:val=""/>
      <w:lvlJc w:val="left"/>
      <w:pPr>
        <w:ind w:left="6480" w:hanging="360"/>
      </w:pPr>
      <w:rPr>
        <w:rFonts w:ascii="Wingdings" w:hAnsi="Wingdings" w:hint="default"/>
      </w:rPr>
    </w:lvl>
  </w:abstractNum>
  <w:abstractNum w:abstractNumId="83" w15:restartNumberingAfterBreak="0">
    <w:nsid w:val="4F885853"/>
    <w:multiLevelType w:val="multilevel"/>
    <w:tmpl w:val="3C5058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50191E6C"/>
    <w:multiLevelType w:val="multilevel"/>
    <w:tmpl w:val="9C0AA3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5" w15:restartNumberingAfterBreak="0">
    <w:nsid w:val="52EEBEE3"/>
    <w:multiLevelType w:val="hybridMultilevel"/>
    <w:tmpl w:val="D10E93FA"/>
    <w:lvl w:ilvl="0" w:tplc="65947606">
      <w:start w:val="2"/>
      <w:numFmt w:val="decimal"/>
      <w:lvlText w:val="%1."/>
      <w:lvlJc w:val="left"/>
      <w:pPr>
        <w:ind w:left="720" w:hanging="360"/>
      </w:pPr>
      <w:rPr>
        <w:rFonts w:ascii="Aptos" w:hAnsi="Aptos" w:hint="default"/>
      </w:rPr>
    </w:lvl>
    <w:lvl w:ilvl="1" w:tplc="69740114">
      <w:start w:val="1"/>
      <w:numFmt w:val="lowerLetter"/>
      <w:lvlText w:val="%2."/>
      <w:lvlJc w:val="left"/>
      <w:pPr>
        <w:ind w:left="1440" w:hanging="360"/>
      </w:pPr>
    </w:lvl>
    <w:lvl w:ilvl="2" w:tplc="961636B4">
      <w:start w:val="1"/>
      <w:numFmt w:val="lowerRoman"/>
      <w:lvlText w:val="%3."/>
      <w:lvlJc w:val="right"/>
      <w:pPr>
        <w:ind w:left="2160" w:hanging="180"/>
      </w:pPr>
    </w:lvl>
    <w:lvl w:ilvl="3" w:tplc="EEE8B928">
      <w:start w:val="1"/>
      <w:numFmt w:val="decimal"/>
      <w:lvlText w:val="%4."/>
      <w:lvlJc w:val="left"/>
      <w:pPr>
        <w:ind w:left="2880" w:hanging="360"/>
      </w:pPr>
    </w:lvl>
    <w:lvl w:ilvl="4" w:tplc="C160F888">
      <w:start w:val="1"/>
      <w:numFmt w:val="lowerLetter"/>
      <w:lvlText w:val="%5."/>
      <w:lvlJc w:val="left"/>
      <w:pPr>
        <w:ind w:left="3600" w:hanging="360"/>
      </w:pPr>
    </w:lvl>
    <w:lvl w:ilvl="5" w:tplc="1FAED5FC">
      <w:start w:val="1"/>
      <w:numFmt w:val="lowerRoman"/>
      <w:lvlText w:val="%6."/>
      <w:lvlJc w:val="right"/>
      <w:pPr>
        <w:ind w:left="4320" w:hanging="180"/>
      </w:pPr>
    </w:lvl>
    <w:lvl w:ilvl="6" w:tplc="9D02EA80">
      <w:start w:val="1"/>
      <w:numFmt w:val="decimal"/>
      <w:lvlText w:val="%7."/>
      <w:lvlJc w:val="left"/>
      <w:pPr>
        <w:ind w:left="5040" w:hanging="360"/>
      </w:pPr>
    </w:lvl>
    <w:lvl w:ilvl="7" w:tplc="ED264BB2">
      <w:start w:val="1"/>
      <w:numFmt w:val="lowerLetter"/>
      <w:lvlText w:val="%8."/>
      <w:lvlJc w:val="left"/>
      <w:pPr>
        <w:ind w:left="5760" w:hanging="360"/>
      </w:pPr>
    </w:lvl>
    <w:lvl w:ilvl="8" w:tplc="456A4514">
      <w:start w:val="1"/>
      <w:numFmt w:val="lowerRoman"/>
      <w:lvlText w:val="%9."/>
      <w:lvlJc w:val="right"/>
      <w:pPr>
        <w:ind w:left="6480" w:hanging="180"/>
      </w:pPr>
    </w:lvl>
  </w:abstractNum>
  <w:abstractNum w:abstractNumId="86" w15:restartNumberingAfterBreak="0">
    <w:nsid w:val="531E67C4"/>
    <w:multiLevelType w:val="multilevel"/>
    <w:tmpl w:val="27068F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70C6922"/>
    <w:multiLevelType w:val="hybridMultilevel"/>
    <w:tmpl w:val="7FA099EA"/>
    <w:lvl w:ilvl="0" w:tplc="13E21C00">
      <w:start w:val="8"/>
      <w:numFmt w:val="decimal"/>
      <w:lvlText w:val="%1."/>
      <w:lvlJc w:val="left"/>
      <w:pPr>
        <w:ind w:left="720" w:hanging="360"/>
      </w:pPr>
      <w:rPr>
        <w:rFonts w:ascii="Aptos" w:hAnsi="Aptos" w:hint="default"/>
      </w:rPr>
    </w:lvl>
    <w:lvl w:ilvl="1" w:tplc="AE64A54A">
      <w:start w:val="1"/>
      <w:numFmt w:val="lowerLetter"/>
      <w:lvlText w:val="%2."/>
      <w:lvlJc w:val="left"/>
      <w:pPr>
        <w:ind w:left="1440" w:hanging="360"/>
      </w:pPr>
    </w:lvl>
    <w:lvl w:ilvl="2" w:tplc="6FCED08A">
      <w:start w:val="1"/>
      <w:numFmt w:val="lowerRoman"/>
      <w:lvlText w:val="%3."/>
      <w:lvlJc w:val="right"/>
      <w:pPr>
        <w:ind w:left="2160" w:hanging="180"/>
      </w:pPr>
    </w:lvl>
    <w:lvl w:ilvl="3" w:tplc="C7AA6EAC">
      <w:start w:val="1"/>
      <w:numFmt w:val="decimal"/>
      <w:lvlText w:val="%4."/>
      <w:lvlJc w:val="left"/>
      <w:pPr>
        <w:ind w:left="2880" w:hanging="360"/>
      </w:pPr>
    </w:lvl>
    <w:lvl w:ilvl="4" w:tplc="5A6C63DA">
      <w:start w:val="1"/>
      <w:numFmt w:val="lowerLetter"/>
      <w:lvlText w:val="%5."/>
      <w:lvlJc w:val="left"/>
      <w:pPr>
        <w:ind w:left="3600" w:hanging="360"/>
      </w:pPr>
    </w:lvl>
    <w:lvl w:ilvl="5" w:tplc="0D1086FC">
      <w:start w:val="1"/>
      <w:numFmt w:val="lowerRoman"/>
      <w:lvlText w:val="%6."/>
      <w:lvlJc w:val="right"/>
      <w:pPr>
        <w:ind w:left="4320" w:hanging="180"/>
      </w:pPr>
    </w:lvl>
    <w:lvl w:ilvl="6" w:tplc="E9EEFFC0">
      <w:start w:val="1"/>
      <w:numFmt w:val="decimal"/>
      <w:lvlText w:val="%7."/>
      <w:lvlJc w:val="left"/>
      <w:pPr>
        <w:ind w:left="5040" w:hanging="360"/>
      </w:pPr>
    </w:lvl>
    <w:lvl w:ilvl="7" w:tplc="ED160766">
      <w:start w:val="1"/>
      <w:numFmt w:val="lowerLetter"/>
      <w:lvlText w:val="%8."/>
      <w:lvlJc w:val="left"/>
      <w:pPr>
        <w:ind w:left="5760" w:hanging="360"/>
      </w:pPr>
    </w:lvl>
    <w:lvl w:ilvl="8" w:tplc="0EBCA198">
      <w:start w:val="1"/>
      <w:numFmt w:val="lowerRoman"/>
      <w:lvlText w:val="%9."/>
      <w:lvlJc w:val="right"/>
      <w:pPr>
        <w:ind w:left="6480" w:hanging="180"/>
      </w:pPr>
    </w:lvl>
  </w:abstractNum>
  <w:abstractNum w:abstractNumId="88" w15:restartNumberingAfterBreak="0">
    <w:nsid w:val="5AA5C87B"/>
    <w:multiLevelType w:val="hybridMultilevel"/>
    <w:tmpl w:val="64CEA7FA"/>
    <w:lvl w:ilvl="0" w:tplc="B21697BE">
      <w:start w:val="1"/>
      <w:numFmt w:val="bullet"/>
      <w:lvlText w:val=""/>
      <w:lvlJc w:val="left"/>
      <w:pPr>
        <w:ind w:left="720" w:hanging="360"/>
      </w:pPr>
      <w:rPr>
        <w:rFonts w:ascii="Symbol" w:hAnsi="Symbol" w:hint="default"/>
      </w:rPr>
    </w:lvl>
    <w:lvl w:ilvl="1" w:tplc="FB9AD4C4">
      <w:start w:val="1"/>
      <w:numFmt w:val="bullet"/>
      <w:lvlText w:val="o"/>
      <w:lvlJc w:val="left"/>
      <w:pPr>
        <w:ind w:left="1440" w:hanging="360"/>
      </w:pPr>
      <w:rPr>
        <w:rFonts w:ascii="Courier New" w:hAnsi="Courier New" w:hint="default"/>
      </w:rPr>
    </w:lvl>
    <w:lvl w:ilvl="2" w:tplc="F6B4100A">
      <w:start w:val="1"/>
      <w:numFmt w:val="bullet"/>
      <w:lvlText w:val=""/>
      <w:lvlJc w:val="left"/>
      <w:pPr>
        <w:ind w:left="2160" w:hanging="360"/>
      </w:pPr>
      <w:rPr>
        <w:rFonts w:ascii="Wingdings" w:hAnsi="Wingdings" w:hint="default"/>
      </w:rPr>
    </w:lvl>
    <w:lvl w:ilvl="3" w:tplc="CAF0CCA6">
      <w:start w:val="1"/>
      <w:numFmt w:val="bullet"/>
      <w:lvlText w:val=""/>
      <w:lvlJc w:val="left"/>
      <w:pPr>
        <w:ind w:left="2880" w:hanging="360"/>
      </w:pPr>
      <w:rPr>
        <w:rFonts w:ascii="Symbol" w:hAnsi="Symbol" w:hint="default"/>
      </w:rPr>
    </w:lvl>
    <w:lvl w:ilvl="4" w:tplc="9B324954">
      <w:start w:val="1"/>
      <w:numFmt w:val="bullet"/>
      <w:lvlText w:val="o"/>
      <w:lvlJc w:val="left"/>
      <w:pPr>
        <w:ind w:left="3600" w:hanging="360"/>
      </w:pPr>
      <w:rPr>
        <w:rFonts w:ascii="Courier New" w:hAnsi="Courier New" w:hint="default"/>
      </w:rPr>
    </w:lvl>
    <w:lvl w:ilvl="5" w:tplc="9F36850A">
      <w:start w:val="1"/>
      <w:numFmt w:val="bullet"/>
      <w:lvlText w:val=""/>
      <w:lvlJc w:val="left"/>
      <w:pPr>
        <w:ind w:left="4320" w:hanging="360"/>
      </w:pPr>
      <w:rPr>
        <w:rFonts w:ascii="Wingdings" w:hAnsi="Wingdings" w:hint="default"/>
      </w:rPr>
    </w:lvl>
    <w:lvl w:ilvl="6" w:tplc="4C98D860">
      <w:start w:val="1"/>
      <w:numFmt w:val="bullet"/>
      <w:lvlText w:val=""/>
      <w:lvlJc w:val="left"/>
      <w:pPr>
        <w:ind w:left="5040" w:hanging="360"/>
      </w:pPr>
      <w:rPr>
        <w:rFonts w:ascii="Symbol" w:hAnsi="Symbol" w:hint="default"/>
      </w:rPr>
    </w:lvl>
    <w:lvl w:ilvl="7" w:tplc="8B4690C6">
      <w:start w:val="1"/>
      <w:numFmt w:val="bullet"/>
      <w:lvlText w:val="o"/>
      <w:lvlJc w:val="left"/>
      <w:pPr>
        <w:ind w:left="5760" w:hanging="360"/>
      </w:pPr>
      <w:rPr>
        <w:rFonts w:ascii="Courier New" w:hAnsi="Courier New" w:hint="default"/>
      </w:rPr>
    </w:lvl>
    <w:lvl w:ilvl="8" w:tplc="6C848FA4">
      <w:start w:val="1"/>
      <w:numFmt w:val="bullet"/>
      <w:lvlText w:val=""/>
      <w:lvlJc w:val="left"/>
      <w:pPr>
        <w:ind w:left="6480" w:hanging="360"/>
      </w:pPr>
      <w:rPr>
        <w:rFonts w:ascii="Wingdings" w:hAnsi="Wingdings" w:hint="default"/>
      </w:rPr>
    </w:lvl>
  </w:abstractNum>
  <w:abstractNum w:abstractNumId="89" w15:restartNumberingAfterBreak="0">
    <w:nsid w:val="5B51012F"/>
    <w:multiLevelType w:val="hybridMultilevel"/>
    <w:tmpl w:val="4B2ADEF2"/>
    <w:lvl w:ilvl="0" w:tplc="64AA5DC2">
      <w:start w:val="1"/>
      <w:numFmt w:val="lowerRoman"/>
      <w:lvlText w:val="%1."/>
      <w:lvlJc w:val="left"/>
      <w:pPr>
        <w:ind w:left="720" w:hanging="360"/>
      </w:pPr>
    </w:lvl>
    <w:lvl w:ilvl="1" w:tplc="4CA4C608">
      <w:start w:val="1"/>
      <w:numFmt w:val="lowerLetter"/>
      <w:lvlText w:val="%2."/>
      <w:lvlJc w:val="left"/>
      <w:pPr>
        <w:ind w:left="1440" w:hanging="360"/>
      </w:pPr>
    </w:lvl>
    <w:lvl w:ilvl="2" w:tplc="CD9675EE">
      <w:start w:val="1"/>
      <w:numFmt w:val="lowerRoman"/>
      <w:lvlText w:val="%3."/>
      <w:lvlJc w:val="right"/>
      <w:pPr>
        <w:ind w:left="2160" w:hanging="180"/>
      </w:pPr>
    </w:lvl>
    <w:lvl w:ilvl="3" w:tplc="B6FED6BC">
      <w:start w:val="1"/>
      <w:numFmt w:val="decimal"/>
      <w:lvlText w:val="%4."/>
      <w:lvlJc w:val="left"/>
      <w:pPr>
        <w:ind w:left="2880" w:hanging="360"/>
      </w:pPr>
    </w:lvl>
    <w:lvl w:ilvl="4" w:tplc="8C4A8DF6">
      <w:start w:val="1"/>
      <w:numFmt w:val="lowerLetter"/>
      <w:lvlText w:val="%5."/>
      <w:lvlJc w:val="left"/>
      <w:pPr>
        <w:ind w:left="3600" w:hanging="360"/>
      </w:pPr>
    </w:lvl>
    <w:lvl w:ilvl="5" w:tplc="AA225E6C">
      <w:start w:val="1"/>
      <w:numFmt w:val="lowerRoman"/>
      <w:lvlText w:val="%6."/>
      <w:lvlJc w:val="right"/>
      <w:pPr>
        <w:ind w:left="4320" w:hanging="180"/>
      </w:pPr>
    </w:lvl>
    <w:lvl w:ilvl="6" w:tplc="B3B0EB6C">
      <w:start w:val="1"/>
      <w:numFmt w:val="decimal"/>
      <w:lvlText w:val="%7."/>
      <w:lvlJc w:val="left"/>
      <w:pPr>
        <w:ind w:left="5040" w:hanging="360"/>
      </w:pPr>
    </w:lvl>
    <w:lvl w:ilvl="7" w:tplc="343E9920">
      <w:start w:val="1"/>
      <w:numFmt w:val="lowerLetter"/>
      <w:lvlText w:val="%8."/>
      <w:lvlJc w:val="left"/>
      <w:pPr>
        <w:ind w:left="5760" w:hanging="360"/>
      </w:pPr>
    </w:lvl>
    <w:lvl w:ilvl="8" w:tplc="022A624A">
      <w:start w:val="1"/>
      <w:numFmt w:val="lowerRoman"/>
      <w:lvlText w:val="%9."/>
      <w:lvlJc w:val="right"/>
      <w:pPr>
        <w:ind w:left="6480" w:hanging="180"/>
      </w:pPr>
    </w:lvl>
  </w:abstractNum>
  <w:abstractNum w:abstractNumId="90" w15:restartNumberingAfterBreak="0">
    <w:nsid w:val="5BAAED2B"/>
    <w:multiLevelType w:val="hybridMultilevel"/>
    <w:tmpl w:val="84D6A386"/>
    <w:lvl w:ilvl="0" w:tplc="B6C2C57C">
      <w:start w:val="1"/>
      <w:numFmt w:val="bullet"/>
      <w:lvlText w:val=""/>
      <w:lvlJc w:val="left"/>
      <w:pPr>
        <w:ind w:left="720" w:hanging="360"/>
      </w:pPr>
      <w:rPr>
        <w:rFonts w:ascii="Symbol" w:hAnsi="Symbol" w:hint="default"/>
      </w:rPr>
    </w:lvl>
    <w:lvl w:ilvl="1" w:tplc="D91489D0">
      <w:start w:val="1"/>
      <w:numFmt w:val="bullet"/>
      <w:lvlText w:val="o"/>
      <w:lvlJc w:val="left"/>
      <w:pPr>
        <w:ind w:left="1440" w:hanging="360"/>
      </w:pPr>
      <w:rPr>
        <w:rFonts w:ascii="Courier New" w:hAnsi="Courier New" w:hint="default"/>
      </w:rPr>
    </w:lvl>
    <w:lvl w:ilvl="2" w:tplc="8500ED14">
      <w:start w:val="1"/>
      <w:numFmt w:val="bullet"/>
      <w:lvlText w:val=""/>
      <w:lvlJc w:val="left"/>
      <w:pPr>
        <w:ind w:left="2160" w:hanging="360"/>
      </w:pPr>
      <w:rPr>
        <w:rFonts w:ascii="Wingdings" w:hAnsi="Wingdings" w:hint="default"/>
      </w:rPr>
    </w:lvl>
    <w:lvl w:ilvl="3" w:tplc="BBB6AD48">
      <w:start w:val="1"/>
      <w:numFmt w:val="bullet"/>
      <w:lvlText w:val=""/>
      <w:lvlJc w:val="left"/>
      <w:pPr>
        <w:ind w:left="2880" w:hanging="360"/>
      </w:pPr>
      <w:rPr>
        <w:rFonts w:ascii="Symbol" w:hAnsi="Symbol" w:hint="default"/>
      </w:rPr>
    </w:lvl>
    <w:lvl w:ilvl="4" w:tplc="408E0C26">
      <w:start w:val="1"/>
      <w:numFmt w:val="bullet"/>
      <w:lvlText w:val="o"/>
      <w:lvlJc w:val="left"/>
      <w:pPr>
        <w:ind w:left="3600" w:hanging="360"/>
      </w:pPr>
      <w:rPr>
        <w:rFonts w:ascii="Courier New" w:hAnsi="Courier New" w:hint="default"/>
      </w:rPr>
    </w:lvl>
    <w:lvl w:ilvl="5" w:tplc="4C8E5304">
      <w:start w:val="1"/>
      <w:numFmt w:val="bullet"/>
      <w:lvlText w:val=""/>
      <w:lvlJc w:val="left"/>
      <w:pPr>
        <w:ind w:left="4320" w:hanging="360"/>
      </w:pPr>
      <w:rPr>
        <w:rFonts w:ascii="Wingdings" w:hAnsi="Wingdings" w:hint="default"/>
      </w:rPr>
    </w:lvl>
    <w:lvl w:ilvl="6" w:tplc="31BA3D0C">
      <w:start w:val="1"/>
      <w:numFmt w:val="bullet"/>
      <w:lvlText w:val=""/>
      <w:lvlJc w:val="left"/>
      <w:pPr>
        <w:ind w:left="5040" w:hanging="360"/>
      </w:pPr>
      <w:rPr>
        <w:rFonts w:ascii="Symbol" w:hAnsi="Symbol" w:hint="default"/>
      </w:rPr>
    </w:lvl>
    <w:lvl w:ilvl="7" w:tplc="663ED98C">
      <w:start w:val="1"/>
      <w:numFmt w:val="bullet"/>
      <w:lvlText w:val="o"/>
      <w:lvlJc w:val="left"/>
      <w:pPr>
        <w:ind w:left="5760" w:hanging="360"/>
      </w:pPr>
      <w:rPr>
        <w:rFonts w:ascii="Courier New" w:hAnsi="Courier New" w:hint="default"/>
      </w:rPr>
    </w:lvl>
    <w:lvl w:ilvl="8" w:tplc="5F3ABB76">
      <w:start w:val="1"/>
      <w:numFmt w:val="bullet"/>
      <w:lvlText w:val=""/>
      <w:lvlJc w:val="left"/>
      <w:pPr>
        <w:ind w:left="6480" w:hanging="360"/>
      </w:pPr>
      <w:rPr>
        <w:rFonts w:ascii="Wingdings" w:hAnsi="Wingdings" w:hint="default"/>
      </w:rPr>
    </w:lvl>
  </w:abstractNum>
  <w:abstractNum w:abstractNumId="91" w15:restartNumberingAfterBreak="0">
    <w:nsid w:val="5D7B1392"/>
    <w:multiLevelType w:val="multilevel"/>
    <w:tmpl w:val="D770A2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EB90C01"/>
    <w:multiLevelType w:val="hybridMultilevel"/>
    <w:tmpl w:val="524EF63E"/>
    <w:lvl w:ilvl="0" w:tplc="3DB2252A">
      <w:start w:val="1"/>
      <w:numFmt w:val="bullet"/>
      <w:lvlText w:val=""/>
      <w:lvlJc w:val="left"/>
      <w:pPr>
        <w:ind w:left="720" w:hanging="360"/>
      </w:pPr>
      <w:rPr>
        <w:rFonts w:ascii="Symbol" w:hAnsi="Symbol" w:hint="default"/>
      </w:rPr>
    </w:lvl>
    <w:lvl w:ilvl="1" w:tplc="FE3A976C">
      <w:start w:val="1"/>
      <w:numFmt w:val="bullet"/>
      <w:lvlText w:val=""/>
      <w:lvlJc w:val="left"/>
      <w:pPr>
        <w:ind w:left="1440" w:hanging="360"/>
      </w:pPr>
      <w:rPr>
        <w:rFonts w:ascii="Symbol" w:hAnsi="Symbol" w:hint="default"/>
      </w:rPr>
    </w:lvl>
    <w:lvl w:ilvl="2" w:tplc="A4E43370">
      <w:start w:val="1"/>
      <w:numFmt w:val="bullet"/>
      <w:lvlText w:val=""/>
      <w:lvlJc w:val="left"/>
      <w:pPr>
        <w:ind w:left="2160" w:hanging="360"/>
      </w:pPr>
      <w:rPr>
        <w:rFonts w:ascii="Wingdings" w:hAnsi="Wingdings" w:hint="default"/>
      </w:rPr>
    </w:lvl>
    <w:lvl w:ilvl="3" w:tplc="A614E8DA">
      <w:start w:val="1"/>
      <w:numFmt w:val="bullet"/>
      <w:lvlText w:val=""/>
      <w:lvlJc w:val="left"/>
      <w:pPr>
        <w:ind w:left="2880" w:hanging="360"/>
      </w:pPr>
      <w:rPr>
        <w:rFonts w:ascii="Symbol" w:hAnsi="Symbol" w:hint="default"/>
      </w:rPr>
    </w:lvl>
    <w:lvl w:ilvl="4" w:tplc="792C10B6">
      <w:start w:val="1"/>
      <w:numFmt w:val="bullet"/>
      <w:lvlText w:val="o"/>
      <w:lvlJc w:val="left"/>
      <w:pPr>
        <w:ind w:left="3600" w:hanging="360"/>
      </w:pPr>
      <w:rPr>
        <w:rFonts w:ascii="Courier New" w:hAnsi="Courier New" w:hint="default"/>
      </w:rPr>
    </w:lvl>
    <w:lvl w:ilvl="5" w:tplc="62863AD2">
      <w:start w:val="1"/>
      <w:numFmt w:val="bullet"/>
      <w:lvlText w:val=""/>
      <w:lvlJc w:val="left"/>
      <w:pPr>
        <w:ind w:left="4320" w:hanging="360"/>
      </w:pPr>
      <w:rPr>
        <w:rFonts w:ascii="Wingdings" w:hAnsi="Wingdings" w:hint="default"/>
      </w:rPr>
    </w:lvl>
    <w:lvl w:ilvl="6" w:tplc="13AE5E8E">
      <w:start w:val="1"/>
      <w:numFmt w:val="bullet"/>
      <w:lvlText w:val=""/>
      <w:lvlJc w:val="left"/>
      <w:pPr>
        <w:ind w:left="5040" w:hanging="360"/>
      </w:pPr>
      <w:rPr>
        <w:rFonts w:ascii="Symbol" w:hAnsi="Symbol" w:hint="default"/>
      </w:rPr>
    </w:lvl>
    <w:lvl w:ilvl="7" w:tplc="D298B20E">
      <w:start w:val="1"/>
      <w:numFmt w:val="bullet"/>
      <w:lvlText w:val="o"/>
      <w:lvlJc w:val="left"/>
      <w:pPr>
        <w:ind w:left="5760" w:hanging="360"/>
      </w:pPr>
      <w:rPr>
        <w:rFonts w:ascii="Courier New" w:hAnsi="Courier New" w:hint="default"/>
      </w:rPr>
    </w:lvl>
    <w:lvl w:ilvl="8" w:tplc="42E60064">
      <w:start w:val="1"/>
      <w:numFmt w:val="bullet"/>
      <w:lvlText w:val=""/>
      <w:lvlJc w:val="left"/>
      <w:pPr>
        <w:ind w:left="6480" w:hanging="360"/>
      </w:pPr>
      <w:rPr>
        <w:rFonts w:ascii="Wingdings" w:hAnsi="Wingdings" w:hint="default"/>
      </w:rPr>
    </w:lvl>
  </w:abstractNum>
  <w:abstractNum w:abstractNumId="93" w15:restartNumberingAfterBreak="0">
    <w:nsid w:val="6117B147"/>
    <w:multiLevelType w:val="hybridMultilevel"/>
    <w:tmpl w:val="4412D28A"/>
    <w:lvl w:ilvl="0" w:tplc="A728193E">
      <w:start w:val="1"/>
      <w:numFmt w:val="bullet"/>
      <w:lvlText w:val=""/>
      <w:lvlJc w:val="left"/>
      <w:pPr>
        <w:ind w:left="720" w:hanging="360"/>
      </w:pPr>
      <w:rPr>
        <w:rFonts w:ascii="Symbol" w:hAnsi="Symbol" w:hint="default"/>
      </w:rPr>
    </w:lvl>
    <w:lvl w:ilvl="1" w:tplc="BAEEE840">
      <w:start w:val="1"/>
      <w:numFmt w:val="bullet"/>
      <w:lvlText w:val=""/>
      <w:lvlJc w:val="left"/>
      <w:pPr>
        <w:ind w:left="1440" w:hanging="360"/>
      </w:pPr>
      <w:rPr>
        <w:rFonts w:ascii="Symbol" w:hAnsi="Symbol" w:hint="default"/>
      </w:rPr>
    </w:lvl>
    <w:lvl w:ilvl="2" w:tplc="7262A620">
      <w:start w:val="1"/>
      <w:numFmt w:val="bullet"/>
      <w:lvlText w:val=""/>
      <w:lvlJc w:val="left"/>
      <w:pPr>
        <w:ind w:left="2160" w:hanging="360"/>
      </w:pPr>
      <w:rPr>
        <w:rFonts w:ascii="Wingdings" w:hAnsi="Wingdings" w:hint="default"/>
      </w:rPr>
    </w:lvl>
    <w:lvl w:ilvl="3" w:tplc="A7561F02">
      <w:start w:val="1"/>
      <w:numFmt w:val="bullet"/>
      <w:lvlText w:val=""/>
      <w:lvlJc w:val="left"/>
      <w:pPr>
        <w:ind w:left="2880" w:hanging="360"/>
      </w:pPr>
      <w:rPr>
        <w:rFonts w:ascii="Symbol" w:hAnsi="Symbol" w:hint="default"/>
      </w:rPr>
    </w:lvl>
    <w:lvl w:ilvl="4" w:tplc="E38029D4">
      <w:start w:val="1"/>
      <w:numFmt w:val="bullet"/>
      <w:lvlText w:val="o"/>
      <w:lvlJc w:val="left"/>
      <w:pPr>
        <w:ind w:left="3600" w:hanging="360"/>
      </w:pPr>
      <w:rPr>
        <w:rFonts w:ascii="Courier New" w:hAnsi="Courier New" w:hint="default"/>
      </w:rPr>
    </w:lvl>
    <w:lvl w:ilvl="5" w:tplc="FEA238C0">
      <w:start w:val="1"/>
      <w:numFmt w:val="bullet"/>
      <w:lvlText w:val=""/>
      <w:lvlJc w:val="left"/>
      <w:pPr>
        <w:ind w:left="4320" w:hanging="360"/>
      </w:pPr>
      <w:rPr>
        <w:rFonts w:ascii="Wingdings" w:hAnsi="Wingdings" w:hint="default"/>
      </w:rPr>
    </w:lvl>
    <w:lvl w:ilvl="6" w:tplc="8B7C9174">
      <w:start w:val="1"/>
      <w:numFmt w:val="bullet"/>
      <w:lvlText w:val=""/>
      <w:lvlJc w:val="left"/>
      <w:pPr>
        <w:ind w:left="5040" w:hanging="360"/>
      </w:pPr>
      <w:rPr>
        <w:rFonts w:ascii="Symbol" w:hAnsi="Symbol" w:hint="default"/>
      </w:rPr>
    </w:lvl>
    <w:lvl w:ilvl="7" w:tplc="A10000EC">
      <w:start w:val="1"/>
      <w:numFmt w:val="bullet"/>
      <w:lvlText w:val="o"/>
      <w:lvlJc w:val="left"/>
      <w:pPr>
        <w:ind w:left="5760" w:hanging="360"/>
      </w:pPr>
      <w:rPr>
        <w:rFonts w:ascii="Courier New" w:hAnsi="Courier New" w:hint="default"/>
      </w:rPr>
    </w:lvl>
    <w:lvl w:ilvl="8" w:tplc="D0FE2100">
      <w:start w:val="1"/>
      <w:numFmt w:val="bullet"/>
      <w:lvlText w:val=""/>
      <w:lvlJc w:val="left"/>
      <w:pPr>
        <w:ind w:left="6480" w:hanging="360"/>
      </w:pPr>
      <w:rPr>
        <w:rFonts w:ascii="Wingdings" w:hAnsi="Wingdings" w:hint="default"/>
      </w:rPr>
    </w:lvl>
  </w:abstractNum>
  <w:abstractNum w:abstractNumId="94" w15:restartNumberingAfterBreak="0">
    <w:nsid w:val="621E6E29"/>
    <w:multiLevelType w:val="multilevel"/>
    <w:tmpl w:val="C584D71E"/>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5" w15:restartNumberingAfterBreak="0">
    <w:nsid w:val="6261E101"/>
    <w:multiLevelType w:val="hybridMultilevel"/>
    <w:tmpl w:val="0C08DAF2"/>
    <w:lvl w:ilvl="0" w:tplc="2E8C39F0">
      <w:start w:val="1"/>
      <w:numFmt w:val="bullet"/>
      <w:lvlText w:val=""/>
      <w:lvlJc w:val="left"/>
      <w:pPr>
        <w:ind w:left="720" w:hanging="360"/>
      </w:pPr>
      <w:rPr>
        <w:rFonts w:ascii="Symbol" w:hAnsi="Symbol" w:hint="default"/>
      </w:rPr>
    </w:lvl>
    <w:lvl w:ilvl="1" w:tplc="04349F76">
      <w:start w:val="1"/>
      <w:numFmt w:val="bullet"/>
      <w:lvlText w:val="o"/>
      <w:lvlJc w:val="left"/>
      <w:pPr>
        <w:ind w:left="1440" w:hanging="360"/>
      </w:pPr>
      <w:rPr>
        <w:rFonts w:ascii="Courier New" w:hAnsi="Courier New" w:hint="default"/>
      </w:rPr>
    </w:lvl>
    <w:lvl w:ilvl="2" w:tplc="06DA2002">
      <w:start w:val="1"/>
      <w:numFmt w:val="bullet"/>
      <w:lvlText w:val=""/>
      <w:lvlJc w:val="left"/>
      <w:pPr>
        <w:ind w:left="2160" w:hanging="360"/>
      </w:pPr>
      <w:rPr>
        <w:rFonts w:ascii="Wingdings" w:hAnsi="Wingdings" w:hint="default"/>
      </w:rPr>
    </w:lvl>
    <w:lvl w:ilvl="3" w:tplc="6EAC22BE">
      <w:start w:val="1"/>
      <w:numFmt w:val="bullet"/>
      <w:lvlText w:val=""/>
      <w:lvlJc w:val="left"/>
      <w:pPr>
        <w:ind w:left="2880" w:hanging="360"/>
      </w:pPr>
      <w:rPr>
        <w:rFonts w:ascii="Symbol" w:hAnsi="Symbol" w:hint="default"/>
      </w:rPr>
    </w:lvl>
    <w:lvl w:ilvl="4" w:tplc="217267A0">
      <w:start w:val="1"/>
      <w:numFmt w:val="bullet"/>
      <w:lvlText w:val="o"/>
      <w:lvlJc w:val="left"/>
      <w:pPr>
        <w:ind w:left="3600" w:hanging="360"/>
      </w:pPr>
      <w:rPr>
        <w:rFonts w:ascii="Courier New" w:hAnsi="Courier New" w:hint="default"/>
      </w:rPr>
    </w:lvl>
    <w:lvl w:ilvl="5" w:tplc="05D4ECD2">
      <w:start w:val="1"/>
      <w:numFmt w:val="bullet"/>
      <w:lvlText w:val=""/>
      <w:lvlJc w:val="left"/>
      <w:pPr>
        <w:ind w:left="4320" w:hanging="360"/>
      </w:pPr>
      <w:rPr>
        <w:rFonts w:ascii="Wingdings" w:hAnsi="Wingdings" w:hint="default"/>
      </w:rPr>
    </w:lvl>
    <w:lvl w:ilvl="6" w:tplc="FDC28A48">
      <w:start w:val="1"/>
      <w:numFmt w:val="bullet"/>
      <w:lvlText w:val=""/>
      <w:lvlJc w:val="left"/>
      <w:pPr>
        <w:ind w:left="5040" w:hanging="360"/>
      </w:pPr>
      <w:rPr>
        <w:rFonts w:ascii="Symbol" w:hAnsi="Symbol" w:hint="default"/>
      </w:rPr>
    </w:lvl>
    <w:lvl w:ilvl="7" w:tplc="82BCD550">
      <w:start w:val="1"/>
      <w:numFmt w:val="bullet"/>
      <w:lvlText w:val="o"/>
      <w:lvlJc w:val="left"/>
      <w:pPr>
        <w:ind w:left="5760" w:hanging="360"/>
      </w:pPr>
      <w:rPr>
        <w:rFonts w:ascii="Courier New" w:hAnsi="Courier New" w:hint="default"/>
      </w:rPr>
    </w:lvl>
    <w:lvl w:ilvl="8" w:tplc="1BAAD076">
      <w:start w:val="1"/>
      <w:numFmt w:val="bullet"/>
      <w:lvlText w:val=""/>
      <w:lvlJc w:val="left"/>
      <w:pPr>
        <w:ind w:left="6480" w:hanging="360"/>
      </w:pPr>
      <w:rPr>
        <w:rFonts w:ascii="Wingdings" w:hAnsi="Wingdings" w:hint="default"/>
      </w:rPr>
    </w:lvl>
  </w:abstractNum>
  <w:abstractNum w:abstractNumId="96" w15:restartNumberingAfterBreak="0">
    <w:nsid w:val="62EA060B"/>
    <w:multiLevelType w:val="multilevel"/>
    <w:tmpl w:val="E58499E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1440" w:hanging="72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63045DE0"/>
    <w:multiLevelType w:val="multilevel"/>
    <w:tmpl w:val="45706EF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62015EB"/>
    <w:multiLevelType w:val="hybridMultilevel"/>
    <w:tmpl w:val="02061BCA"/>
    <w:lvl w:ilvl="0" w:tplc="623E7C48">
      <w:start w:val="5"/>
      <w:numFmt w:val="decimal"/>
      <w:lvlText w:val="%1."/>
      <w:lvlJc w:val="left"/>
      <w:pPr>
        <w:ind w:left="720" w:hanging="360"/>
      </w:pPr>
      <w:rPr>
        <w:rFonts w:ascii="Aptos" w:hAnsi="Aptos" w:hint="default"/>
      </w:rPr>
    </w:lvl>
    <w:lvl w:ilvl="1" w:tplc="690442FA">
      <w:start w:val="1"/>
      <w:numFmt w:val="lowerLetter"/>
      <w:lvlText w:val="%2."/>
      <w:lvlJc w:val="left"/>
      <w:pPr>
        <w:ind w:left="1440" w:hanging="360"/>
      </w:pPr>
    </w:lvl>
    <w:lvl w:ilvl="2" w:tplc="C70E0B44">
      <w:start w:val="1"/>
      <w:numFmt w:val="lowerRoman"/>
      <w:lvlText w:val="%3."/>
      <w:lvlJc w:val="right"/>
      <w:pPr>
        <w:ind w:left="2160" w:hanging="180"/>
      </w:pPr>
    </w:lvl>
    <w:lvl w:ilvl="3" w:tplc="7CD8E6A2">
      <w:start w:val="1"/>
      <w:numFmt w:val="decimal"/>
      <w:lvlText w:val="%4."/>
      <w:lvlJc w:val="left"/>
      <w:pPr>
        <w:ind w:left="2880" w:hanging="360"/>
      </w:pPr>
    </w:lvl>
    <w:lvl w:ilvl="4" w:tplc="5D8ADF66">
      <w:start w:val="1"/>
      <w:numFmt w:val="lowerLetter"/>
      <w:lvlText w:val="%5."/>
      <w:lvlJc w:val="left"/>
      <w:pPr>
        <w:ind w:left="3600" w:hanging="360"/>
      </w:pPr>
    </w:lvl>
    <w:lvl w:ilvl="5" w:tplc="07800292">
      <w:start w:val="1"/>
      <w:numFmt w:val="lowerRoman"/>
      <w:lvlText w:val="%6."/>
      <w:lvlJc w:val="right"/>
      <w:pPr>
        <w:ind w:left="4320" w:hanging="180"/>
      </w:pPr>
    </w:lvl>
    <w:lvl w:ilvl="6" w:tplc="0C72D2A2">
      <w:start w:val="1"/>
      <w:numFmt w:val="decimal"/>
      <w:lvlText w:val="%7."/>
      <w:lvlJc w:val="left"/>
      <w:pPr>
        <w:ind w:left="5040" w:hanging="360"/>
      </w:pPr>
    </w:lvl>
    <w:lvl w:ilvl="7" w:tplc="25E2ABE0">
      <w:start w:val="1"/>
      <w:numFmt w:val="lowerLetter"/>
      <w:lvlText w:val="%8."/>
      <w:lvlJc w:val="left"/>
      <w:pPr>
        <w:ind w:left="5760" w:hanging="360"/>
      </w:pPr>
    </w:lvl>
    <w:lvl w:ilvl="8" w:tplc="1AC67B1E">
      <w:start w:val="1"/>
      <w:numFmt w:val="lowerRoman"/>
      <w:lvlText w:val="%9."/>
      <w:lvlJc w:val="right"/>
      <w:pPr>
        <w:ind w:left="6480" w:hanging="180"/>
      </w:pPr>
    </w:lvl>
  </w:abstractNum>
  <w:abstractNum w:abstractNumId="99" w15:restartNumberingAfterBreak="0">
    <w:nsid w:val="6AB9E334"/>
    <w:multiLevelType w:val="hybridMultilevel"/>
    <w:tmpl w:val="CB66AC0E"/>
    <w:lvl w:ilvl="0" w:tplc="3542A02A">
      <w:start w:val="1"/>
      <w:numFmt w:val="bullet"/>
      <w:lvlText w:val=""/>
      <w:lvlJc w:val="left"/>
      <w:pPr>
        <w:ind w:left="720" w:hanging="360"/>
      </w:pPr>
      <w:rPr>
        <w:rFonts w:ascii="Symbol" w:hAnsi="Symbol" w:hint="default"/>
      </w:rPr>
    </w:lvl>
    <w:lvl w:ilvl="1" w:tplc="F5601FF0">
      <w:start w:val="1"/>
      <w:numFmt w:val="bullet"/>
      <w:lvlText w:val="o"/>
      <w:lvlJc w:val="left"/>
      <w:pPr>
        <w:ind w:left="1440" w:hanging="360"/>
      </w:pPr>
      <w:rPr>
        <w:rFonts w:ascii="Courier New" w:hAnsi="Courier New" w:hint="default"/>
      </w:rPr>
    </w:lvl>
    <w:lvl w:ilvl="2" w:tplc="B31499E0">
      <w:start w:val="1"/>
      <w:numFmt w:val="bullet"/>
      <w:lvlText w:val=""/>
      <w:lvlJc w:val="left"/>
      <w:pPr>
        <w:ind w:left="2160" w:hanging="360"/>
      </w:pPr>
      <w:rPr>
        <w:rFonts w:ascii="Wingdings" w:hAnsi="Wingdings" w:hint="default"/>
      </w:rPr>
    </w:lvl>
    <w:lvl w:ilvl="3" w:tplc="BA7A582C">
      <w:start w:val="1"/>
      <w:numFmt w:val="bullet"/>
      <w:lvlText w:val=""/>
      <w:lvlJc w:val="left"/>
      <w:pPr>
        <w:ind w:left="2880" w:hanging="360"/>
      </w:pPr>
      <w:rPr>
        <w:rFonts w:ascii="Symbol" w:hAnsi="Symbol" w:hint="default"/>
      </w:rPr>
    </w:lvl>
    <w:lvl w:ilvl="4" w:tplc="053C1A18">
      <w:start w:val="1"/>
      <w:numFmt w:val="bullet"/>
      <w:lvlText w:val="o"/>
      <w:lvlJc w:val="left"/>
      <w:pPr>
        <w:ind w:left="3600" w:hanging="360"/>
      </w:pPr>
      <w:rPr>
        <w:rFonts w:ascii="Courier New" w:hAnsi="Courier New" w:hint="default"/>
      </w:rPr>
    </w:lvl>
    <w:lvl w:ilvl="5" w:tplc="73E6D1BE">
      <w:start w:val="1"/>
      <w:numFmt w:val="bullet"/>
      <w:lvlText w:val=""/>
      <w:lvlJc w:val="left"/>
      <w:pPr>
        <w:ind w:left="4320" w:hanging="360"/>
      </w:pPr>
      <w:rPr>
        <w:rFonts w:ascii="Wingdings" w:hAnsi="Wingdings" w:hint="default"/>
      </w:rPr>
    </w:lvl>
    <w:lvl w:ilvl="6" w:tplc="13223C84">
      <w:start w:val="1"/>
      <w:numFmt w:val="bullet"/>
      <w:lvlText w:val=""/>
      <w:lvlJc w:val="left"/>
      <w:pPr>
        <w:ind w:left="5040" w:hanging="360"/>
      </w:pPr>
      <w:rPr>
        <w:rFonts w:ascii="Symbol" w:hAnsi="Symbol" w:hint="default"/>
      </w:rPr>
    </w:lvl>
    <w:lvl w:ilvl="7" w:tplc="DCA4FA54">
      <w:start w:val="1"/>
      <w:numFmt w:val="bullet"/>
      <w:lvlText w:val="o"/>
      <w:lvlJc w:val="left"/>
      <w:pPr>
        <w:ind w:left="5760" w:hanging="360"/>
      </w:pPr>
      <w:rPr>
        <w:rFonts w:ascii="Courier New" w:hAnsi="Courier New" w:hint="default"/>
      </w:rPr>
    </w:lvl>
    <w:lvl w:ilvl="8" w:tplc="159420F6">
      <w:start w:val="1"/>
      <w:numFmt w:val="bullet"/>
      <w:lvlText w:val=""/>
      <w:lvlJc w:val="left"/>
      <w:pPr>
        <w:ind w:left="6480" w:hanging="360"/>
      </w:pPr>
      <w:rPr>
        <w:rFonts w:ascii="Wingdings" w:hAnsi="Wingdings" w:hint="default"/>
      </w:rPr>
    </w:lvl>
  </w:abstractNum>
  <w:abstractNum w:abstractNumId="100" w15:restartNumberingAfterBreak="0">
    <w:nsid w:val="6B8DC731"/>
    <w:multiLevelType w:val="hybridMultilevel"/>
    <w:tmpl w:val="CC126918"/>
    <w:lvl w:ilvl="0" w:tplc="51AC9BBE">
      <w:start w:val="1"/>
      <w:numFmt w:val="bullet"/>
      <w:lvlText w:val=""/>
      <w:lvlJc w:val="left"/>
      <w:pPr>
        <w:ind w:left="720" w:hanging="360"/>
      </w:pPr>
      <w:rPr>
        <w:rFonts w:ascii="Symbol" w:hAnsi="Symbol" w:hint="default"/>
      </w:rPr>
    </w:lvl>
    <w:lvl w:ilvl="1" w:tplc="35F6651A">
      <w:start w:val="1"/>
      <w:numFmt w:val="bullet"/>
      <w:lvlText w:val=""/>
      <w:lvlJc w:val="left"/>
      <w:pPr>
        <w:ind w:left="1440" w:hanging="360"/>
      </w:pPr>
      <w:rPr>
        <w:rFonts w:ascii="Symbol" w:hAnsi="Symbol" w:hint="default"/>
      </w:rPr>
    </w:lvl>
    <w:lvl w:ilvl="2" w:tplc="138427FA">
      <w:start w:val="1"/>
      <w:numFmt w:val="bullet"/>
      <w:lvlText w:val=""/>
      <w:lvlJc w:val="left"/>
      <w:pPr>
        <w:ind w:left="2160" w:hanging="360"/>
      </w:pPr>
      <w:rPr>
        <w:rFonts w:ascii="Wingdings" w:hAnsi="Wingdings" w:hint="default"/>
      </w:rPr>
    </w:lvl>
    <w:lvl w:ilvl="3" w:tplc="EE3C1BD2">
      <w:start w:val="1"/>
      <w:numFmt w:val="bullet"/>
      <w:lvlText w:val=""/>
      <w:lvlJc w:val="left"/>
      <w:pPr>
        <w:ind w:left="2880" w:hanging="360"/>
      </w:pPr>
      <w:rPr>
        <w:rFonts w:ascii="Symbol" w:hAnsi="Symbol" w:hint="default"/>
      </w:rPr>
    </w:lvl>
    <w:lvl w:ilvl="4" w:tplc="A266BE2E">
      <w:start w:val="1"/>
      <w:numFmt w:val="bullet"/>
      <w:lvlText w:val="o"/>
      <w:lvlJc w:val="left"/>
      <w:pPr>
        <w:ind w:left="3600" w:hanging="360"/>
      </w:pPr>
      <w:rPr>
        <w:rFonts w:ascii="Courier New" w:hAnsi="Courier New" w:hint="default"/>
      </w:rPr>
    </w:lvl>
    <w:lvl w:ilvl="5" w:tplc="5E38E7A4">
      <w:start w:val="1"/>
      <w:numFmt w:val="bullet"/>
      <w:lvlText w:val=""/>
      <w:lvlJc w:val="left"/>
      <w:pPr>
        <w:ind w:left="4320" w:hanging="360"/>
      </w:pPr>
      <w:rPr>
        <w:rFonts w:ascii="Wingdings" w:hAnsi="Wingdings" w:hint="default"/>
      </w:rPr>
    </w:lvl>
    <w:lvl w:ilvl="6" w:tplc="33DE1964">
      <w:start w:val="1"/>
      <w:numFmt w:val="bullet"/>
      <w:lvlText w:val=""/>
      <w:lvlJc w:val="left"/>
      <w:pPr>
        <w:ind w:left="5040" w:hanging="360"/>
      </w:pPr>
      <w:rPr>
        <w:rFonts w:ascii="Symbol" w:hAnsi="Symbol" w:hint="default"/>
      </w:rPr>
    </w:lvl>
    <w:lvl w:ilvl="7" w:tplc="8AC0565C">
      <w:start w:val="1"/>
      <w:numFmt w:val="bullet"/>
      <w:lvlText w:val="o"/>
      <w:lvlJc w:val="left"/>
      <w:pPr>
        <w:ind w:left="5760" w:hanging="360"/>
      </w:pPr>
      <w:rPr>
        <w:rFonts w:ascii="Courier New" w:hAnsi="Courier New" w:hint="default"/>
      </w:rPr>
    </w:lvl>
    <w:lvl w:ilvl="8" w:tplc="68DE7D54">
      <w:start w:val="1"/>
      <w:numFmt w:val="bullet"/>
      <w:lvlText w:val=""/>
      <w:lvlJc w:val="left"/>
      <w:pPr>
        <w:ind w:left="6480" w:hanging="360"/>
      </w:pPr>
      <w:rPr>
        <w:rFonts w:ascii="Wingdings" w:hAnsi="Wingdings" w:hint="default"/>
      </w:rPr>
    </w:lvl>
  </w:abstractNum>
  <w:abstractNum w:abstractNumId="101" w15:restartNumberingAfterBreak="0">
    <w:nsid w:val="6BCE0E36"/>
    <w:multiLevelType w:val="multilevel"/>
    <w:tmpl w:val="B9DE1A54"/>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2" w15:restartNumberingAfterBreak="0">
    <w:nsid w:val="6BD3EDC0"/>
    <w:multiLevelType w:val="hybridMultilevel"/>
    <w:tmpl w:val="9A8087F2"/>
    <w:lvl w:ilvl="0" w:tplc="E934208E">
      <w:start w:val="1"/>
      <w:numFmt w:val="bullet"/>
      <w:lvlText w:val=""/>
      <w:lvlJc w:val="left"/>
      <w:pPr>
        <w:ind w:left="720" w:hanging="360"/>
      </w:pPr>
      <w:rPr>
        <w:rFonts w:ascii="Symbol" w:hAnsi="Symbol" w:hint="default"/>
      </w:rPr>
    </w:lvl>
    <w:lvl w:ilvl="1" w:tplc="3F948512">
      <w:start w:val="1"/>
      <w:numFmt w:val="bullet"/>
      <w:lvlText w:val="o"/>
      <w:lvlJc w:val="left"/>
      <w:pPr>
        <w:ind w:left="1440" w:hanging="360"/>
      </w:pPr>
      <w:rPr>
        <w:rFonts w:ascii="Courier New" w:hAnsi="Courier New" w:hint="default"/>
      </w:rPr>
    </w:lvl>
    <w:lvl w:ilvl="2" w:tplc="A0E28408">
      <w:start w:val="1"/>
      <w:numFmt w:val="bullet"/>
      <w:lvlText w:val=""/>
      <w:lvlJc w:val="left"/>
      <w:pPr>
        <w:ind w:left="2160" w:hanging="360"/>
      </w:pPr>
      <w:rPr>
        <w:rFonts w:ascii="Wingdings" w:hAnsi="Wingdings" w:hint="default"/>
      </w:rPr>
    </w:lvl>
    <w:lvl w:ilvl="3" w:tplc="ACB41CA4">
      <w:start w:val="1"/>
      <w:numFmt w:val="bullet"/>
      <w:lvlText w:val=""/>
      <w:lvlJc w:val="left"/>
      <w:pPr>
        <w:ind w:left="2880" w:hanging="360"/>
      </w:pPr>
      <w:rPr>
        <w:rFonts w:ascii="Symbol" w:hAnsi="Symbol" w:hint="default"/>
      </w:rPr>
    </w:lvl>
    <w:lvl w:ilvl="4" w:tplc="04348D9C">
      <w:start w:val="1"/>
      <w:numFmt w:val="bullet"/>
      <w:lvlText w:val="o"/>
      <w:lvlJc w:val="left"/>
      <w:pPr>
        <w:ind w:left="3600" w:hanging="360"/>
      </w:pPr>
      <w:rPr>
        <w:rFonts w:ascii="Courier New" w:hAnsi="Courier New" w:hint="default"/>
      </w:rPr>
    </w:lvl>
    <w:lvl w:ilvl="5" w:tplc="2A960C32">
      <w:start w:val="1"/>
      <w:numFmt w:val="bullet"/>
      <w:lvlText w:val=""/>
      <w:lvlJc w:val="left"/>
      <w:pPr>
        <w:ind w:left="4320" w:hanging="360"/>
      </w:pPr>
      <w:rPr>
        <w:rFonts w:ascii="Wingdings" w:hAnsi="Wingdings" w:hint="default"/>
      </w:rPr>
    </w:lvl>
    <w:lvl w:ilvl="6" w:tplc="42AE9AEC">
      <w:start w:val="1"/>
      <w:numFmt w:val="bullet"/>
      <w:lvlText w:val=""/>
      <w:lvlJc w:val="left"/>
      <w:pPr>
        <w:ind w:left="5040" w:hanging="360"/>
      </w:pPr>
      <w:rPr>
        <w:rFonts w:ascii="Symbol" w:hAnsi="Symbol" w:hint="default"/>
      </w:rPr>
    </w:lvl>
    <w:lvl w:ilvl="7" w:tplc="DF86D69E">
      <w:start w:val="1"/>
      <w:numFmt w:val="bullet"/>
      <w:lvlText w:val="o"/>
      <w:lvlJc w:val="left"/>
      <w:pPr>
        <w:ind w:left="5760" w:hanging="360"/>
      </w:pPr>
      <w:rPr>
        <w:rFonts w:ascii="Courier New" w:hAnsi="Courier New" w:hint="default"/>
      </w:rPr>
    </w:lvl>
    <w:lvl w:ilvl="8" w:tplc="001EFC16">
      <w:start w:val="1"/>
      <w:numFmt w:val="bullet"/>
      <w:lvlText w:val=""/>
      <w:lvlJc w:val="left"/>
      <w:pPr>
        <w:ind w:left="6480" w:hanging="360"/>
      </w:pPr>
      <w:rPr>
        <w:rFonts w:ascii="Wingdings" w:hAnsi="Wingdings" w:hint="default"/>
      </w:rPr>
    </w:lvl>
  </w:abstractNum>
  <w:abstractNum w:abstractNumId="103" w15:restartNumberingAfterBreak="0">
    <w:nsid w:val="6BF3E535"/>
    <w:multiLevelType w:val="hybridMultilevel"/>
    <w:tmpl w:val="779E7A78"/>
    <w:lvl w:ilvl="0" w:tplc="E606FA92">
      <w:start w:val="1"/>
      <w:numFmt w:val="bullet"/>
      <w:lvlText w:val=""/>
      <w:lvlJc w:val="left"/>
      <w:pPr>
        <w:ind w:left="720" w:hanging="360"/>
      </w:pPr>
      <w:rPr>
        <w:rFonts w:ascii="Symbol" w:hAnsi="Symbol" w:hint="default"/>
      </w:rPr>
    </w:lvl>
    <w:lvl w:ilvl="1" w:tplc="4D3AF7C6">
      <w:start w:val="1"/>
      <w:numFmt w:val="bullet"/>
      <w:lvlText w:val="o"/>
      <w:lvlJc w:val="left"/>
      <w:pPr>
        <w:ind w:left="1440" w:hanging="360"/>
      </w:pPr>
      <w:rPr>
        <w:rFonts w:ascii="Courier New" w:hAnsi="Courier New" w:hint="default"/>
      </w:rPr>
    </w:lvl>
    <w:lvl w:ilvl="2" w:tplc="2B6E5EB0">
      <w:start w:val="1"/>
      <w:numFmt w:val="bullet"/>
      <w:lvlText w:val=""/>
      <w:lvlJc w:val="left"/>
      <w:pPr>
        <w:ind w:left="2160" w:hanging="360"/>
      </w:pPr>
      <w:rPr>
        <w:rFonts w:ascii="Wingdings" w:hAnsi="Wingdings" w:hint="default"/>
      </w:rPr>
    </w:lvl>
    <w:lvl w:ilvl="3" w:tplc="1944BF4C">
      <w:start w:val="1"/>
      <w:numFmt w:val="bullet"/>
      <w:lvlText w:val=""/>
      <w:lvlJc w:val="left"/>
      <w:pPr>
        <w:ind w:left="2880" w:hanging="360"/>
      </w:pPr>
      <w:rPr>
        <w:rFonts w:ascii="Symbol" w:hAnsi="Symbol" w:hint="default"/>
      </w:rPr>
    </w:lvl>
    <w:lvl w:ilvl="4" w:tplc="431844F8">
      <w:start w:val="1"/>
      <w:numFmt w:val="bullet"/>
      <w:lvlText w:val="o"/>
      <w:lvlJc w:val="left"/>
      <w:pPr>
        <w:ind w:left="3600" w:hanging="360"/>
      </w:pPr>
      <w:rPr>
        <w:rFonts w:ascii="Courier New" w:hAnsi="Courier New" w:hint="default"/>
      </w:rPr>
    </w:lvl>
    <w:lvl w:ilvl="5" w:tplc="2ADA4E3E">
      <w:start w:val="1"/>
      <w:numFmt w:val="bullet"/>
      <w:lvlText w:val=""/>
      <w:lvlJc w:val="left"/>
      <w:pPr>
        <w:ind w:left="4320" w:hanging="360"/>
      </w:pPr>
      <w:rPr>
        <w:rFonts w:ascii="Wingdings" w:hAnsi="Wingdings" w:hint="default"/>
      </w:rPr>
    </w:lvl>
    <w:lvl w:ilvl="6" w:tplc="1A8AA5EC">
      <w:start w:val="1"/>
      <w:numFmt w:val="bullet"/>
      <w:lvlText w:val=""/>
      <w:lvlJc w:val="left"/>
      <w:pPr>
        <w:ind w:left="5040" w:hanging="360"/>
      </w:pPr>
      <w:rPr>
        <w:rFonts w:ascii="Symbol" w:hAnsi="Symbol" w:hint="default"/>
      </w:rPr>
    </w:lvl>
    <w:lvl w:ilvl="7" w:tplc="DA987E72">
      <w:start w:val="1"/>
      <w:numFmt w:val="bullet"/>
      <w:lvlText w:val="o"/>
      <w:lvlJc w:val="left"/>
      <w:pPr>
        <w:ind w:left="5760" w:hanging="360"/>
      </w:pPr>
      <w:rPr>
        <w:rFonts w:ascii="Courier New" w:hAnsi="Courier New" w:hint="default"/>
      </w:rPr>
    </w:lvl>
    <w:lvl w:ilvl="8" w:tplc="47C6E77C">
      <w:start w:val="1"/>
      <w:numFmt w:val="bullet"/>
      <w:lvlText w:val=""/>
      <w:lvlJc w:val="left"/>
      <w:pPr>
        <w:ind w:left="6480" w:hanging="360"/>
      </w:pPr>
      <w:rPr>
        <w:rFonts w:ascii="Wingdings" w:hAnsi="Wingdings" w:hint="default"/>
      </w:rPr>
    </w:lvl>
  </w:abstractNum>
  <w:abstractNum w:abstractNumId="104" w15:restartNumberingAfterBreak="0">
    <w:nsid w:val="6D787837"/>
    <w:multiLevelType w:val="hybridMultilevel"/>
    <w:tmpl w:val="33D0FDBC"/>
    <w:lvl w:ilvl="0" w:tplc="B74215BC">
      <w:start w:val="1"/>
      <w:numFmt w:val="bullet"/>
      <w:lvlText w:val=""/>
      <w:lvlJc w:val="left"/>
      <w:pPr>
        <w:ind w:left="720" w:hanging="360"/>
      </w:pPr>
      <w:rPr>
        <w:rFonts w:ascii="Symbol" w:hAnsi="Symbol" w:hint="default"/>
      </w:rPr>
    </w:lvl>
    <w:lvl w:ilvl="1" w:tplc="3D288D66">
      <w:start w:val="1"/>
      <w:numFmt w:val="bullet"/>
      <w:lvlText w:val="o"/>
      <w:lvlJc w:val="left"/>
      <w:pPr>
        <w:ind w:left="1440" w:hanging="360"/>
      </w:pPr>
      <w:rPr>
        <w:rFonts w:ascii="Courier New" w:hAnsi="Courier New" w:hint="default"/>
      </w:rPr>
    </w:lvl>
    <w:lvl w:ilvl="2" w:tplc="FBA8E734">
      <w:start w:val="1"/>
      <w:numFmt w:val="bullet"/>
      <w:lvlText w:val=""/>
      <w:lvlJc w:val="left"/>
      <w:pPr>
        <w:ind w:left="2160" w:hanging="360"/>
      </w:pPr>
      <w:rPr>
        <w:rFonts w:ascii="Wingdings" w:hAnsi="Wingdings" w:hint="default"/>
      </w:rPr>
    </w:lvl>
    <w:lvl w:ilvl="3" w:tplc="5D1C8DC0">
      <w:start w:val="1"/>
      <w:numFmt w:val="bullet"/>
      <w:lvlText w:val=""/>
      <w:lvlJc w:val="left"/>
      <w:pPr>
        <w:ind w:left="2880" w:hanging="360"/>
      </w:pPr>
      <w:rPr>
        <w:rFonts w:ascii="Symbol" w:hAnsi="Symbol" w:hint="default"/>
      </w:rPr>
    </w:lvl>
    <w:lvl w:ilvl="4" w:tplc="75CC9966">
      <w:start w:val="1"/>
      <w:numFmt w:val="bullet"/>
      <w:lvlText w:val="o"/>
      <w:lvlJc w:val="left"/>
      <w:pPr>
        <w:ind w:left="3600" w:hanging="360"/>
      </w:pPr>
      <w:rPr>
        <w:rFonts w:ascii="Courier New" w:hAnsi="Courier New" w:hint="default"/>
      </w:rPr>
    </w:lvl>
    <w:lvl w:ilvl="5" w:tplc="4C887E96">
      <w:start w:val="1"/>
      <w:numFmt w:val="bullet"/>
      <w:lvlText w:val=""/>
      <w:lvlJc w:val="left"/>
      <w:pPr>
        <w:ind w:left="4320" w:hanging="360"/>
      </w:pPr>
      <w:rPr>
        <w:rFonts w:ascii="Wingdings" w:hAnsi="Wingdings" w:hint="default"/>
      </w:rPr>
    </w:lvl>
    <w:lvl w:ilvl="6" w:tplc="C49634A2">
      <w:start w:val="1"/>
      <w:numFmt w:val="bullet"/>
      <w:lvlText w:val=""/>
      <w:lvlJc w:val="left"/>
      <w:pPr>
        <w:ind w:left="5040" w:hanging="360"/>
      </w:pPr>
      <w:rPr>
        <w:rFonts w:ascii="Symbol" w:hAnsi="Symbol" w:hint="default"/>
      </w:rPr>
    </w:lvl>
    <w:lvl w:ilvl="7" w:tplc="A052F572">
      <w:start w:val="1"/>
      <w:numFmt w:val="bullet"/>
      <w:lvlText w:val="o"/>
      <w:lvlJc w:val="left"/>
      <w:pPr>
        <w:ind w:left="5760" w:hanging="360"/>
      </w:pPr>
      <w:rPr>
        <w:rFonts w:ascii="Courier New" w:hAnsi="Courier New" w:hint="default"/>
      </w:rPr>
    </w:lvl>
    <w:lvl w:ilvl="8" w:tplc="C0C01208">
      <w:start w:val="1"/>
      <w:numFmt w:val="bullet"/>
      <w:lvlText w:val=""/>
      <w:lvlJc w:val="left"/>
      <w:pPr>
        <w:ind w:left="6480" w:hanging="360"/>
      </w:pPr>
      <w:rPr>
        <w:rFonts w:ascii="Wingdings" w:hAnsi="Wingdings" w:hint="default"/>
      </w:rPr>
    </w:lvl>
  </w:abstractNum>
  <w:abstractNum w:abstractNumId="105" w15:restartNumberingAfterBreak="0">
    <w:nsid w:val="6EA87192"/>
    <w:multiLevelType w:val="hybridMultilevel"/>
    <w:tmpl w:val="59B6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0ADA501"/>
    <w:multiLevelType w:val="hybridMultilevel"/>
    <w:tmpl w:val="80EC86A6"/>
    <w:lvl w:ilvl="0" w:tplc="0AA0F34A">
      <w:start w:val="1"/>
      <w:numFmt w:val="lowerRoman"/>
      <w:lvlText w:val="%1."/>
      <w:lvlJc w:val="left"/>
      <w:pPr>
        <w:ind w:left="720" w:hanging="360"/>
      </w:pPr>
    </w:lvl>
    <w:lvl w:ilvl="1" w:tplc="FD52C568">
      <w:start w:val="1"/>
      <w:numFmt w:val="lowerLetter"/>
      <w:lvlText w:val="%2."/>
      <w:lvlJc w:val="left"/>
      <w:pPr>
        <w:ind w:left="1440" w:hanging="360"/>
      </w:pPr>
    </w:lvl>
    <w:lvl w:ilvl="2" w:tplc="CB200584">
      <w:start w:val="1"/>
      <w:numFmt w:val="lowerRoman"/>
      <w:lvlText w:val="%3."/>
      <w:lvlJc w:val="right"/>
      <w:pPr>
        <w:ind w:left="2160" w:hanging="180"/>
      </w:pPr>
    </w:lvl>
    <w:lvl w:ilvl="3" w:tplc="D28A8FB6">
      <w:start w:val="1"/>
      <w:numFmt w:val="decimal"/>
      <w:lvlText w:val="%4."/>
      <w:lvlJc w:val="left"/>
      <w:pPr>
        <w:ind w:left="2880" w:hanging="360"/>
      </w:pPr>
    </w:lvl>
    <w:lvl w:ilvl="4" w:tplc="B26E9B22">
      <w:start w:val="1"/>
      <w:numFmt w:val="lowerLetter"/>
      <w:lvlText w:val="%5."/>
      <w:lvlJc w:val="left"/>
      <w:pPr>
        <w:ind w:left="3600" w:hanging="360"/>
      </w:pPr>
    </w:lvl>
    <w:lvl w:ilvl="5" w:tplc="F066250C">
      <w:start w:val="1"/>
      <w:numFmt w:val="lowerRoman"/>
      <w:lvlText w:val="%6."/>
      <w:lvlJc w:val="right"/>
      <w:pPr>
        <w:ind w:left="4320" w:hanging="180"/>
      </w:pPr>
    </w:lvl>
    <w:lvl w:ilvl="6" w:tplc="957C3EE0">
      <w:start w:val="1"/>
      <w:numFmt w:val="decimal"/>
      <w:lvlText w:val="%7."/>
      <w:lvlJc w:val="left"/>
      <w:pPr>
        <w:ind w:left="5040" w:hanging="360"/>
      </w:pPr>
    </w:lvl>
    <w:lvl w:ilvl="7" w:tplc="9D6EFE2C">
      <w:start w:val="1"/>
      <w:numFmt w:val="lowerLetter"/>
      <w:lvlText w:val="%8."/>
      <w:lvlJc w:val="left"/>
      <w:pPr>
        <w:ind w:left="5760" w:hanging="360"/>
      </w:pPr>
    </w:lvl>
    <w:lvl w:ilvl="8" w:tplc="621C49D6">
      <w:start w:val="1"/>
      <w:numFmt w:val="lowerRoman"/>
      <w:lvlText w:val="%9."/>
      <w:lvlJc w:val="right"/>
      <w:pPr>
        <w:ind w:left="6480" w:hanging="180"/>
      </w:pPr>
    </w:lvl>
  </w:abstractNum>
  <w:abstractNum w:abstractNumId="107" w15:restartNumberingAfterBreak="0">
    <w:nsid w:val="72BE2146"/>
    <w:multiLevelType w:val="multilevel"/>
    <w:tmpl w:val="40E4FB24"/>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481F3F8"/>
    <w:multiLevelType w:val="hybridMultilevel"/>
    <w:tmpl w:val="A2401B28"/>
    <w:lvl w:ilvl="0" w:tplc="2766BDB0">
      <w:start w:val="1"/>
      <w:numFmt w:val="bullet"/>
      <w:lvlText w:val=""/>
      <w:lvlJc w:val="left"/>
      <w:pPr>
        <w:ind w:left="720" w:hanging="360"/>
      </w:pPr>
      <w:rPr>
        <w:rFonts w:ascii="Symbol" w:hAnsi="Symbol" w:hint="default"/>
      </w:rPr>
    </w:lvl>
    <w:lvl w:ilvl="1" w:tplc="B73C257A">
      <w:start w:val="1"/>
      <w:numFmt w:val="bullet"/>
      <w:lvlText w:val="o"/>
      <w:lvlJc w:val="left"/>
      <w:pPr>
        <w:ind w:left="1440" w:hanging="360"/>
      </w:pPr>
      <w:rPr>
        <w:rFonts w:ascii="Courier New" w:hAnsi="Courier New" w:hint="default"/>
      </w:rPr>
    </w:lvl>
    <w:lvl w:ilvl="2" w:tplc="032C02C0">
      <w:start w:val="1"/>
      <w:numFmt w:val="bullet"/>
      <w:lvlText w:val=""/>
      <w:lvlJc w:val="left"/>
      <w:pPr>
        <w:ind w:left="2160" w:hanging="360"/>
      </w:pPr>
      <w:rPr>
        <w:rFonts w:ascii="Wingdings" w:hAnsi="Wingdings" w:hint="default"/>
      </w:rPr>
    </w:lvl>
    <w:lvl w:ilvl="3" w:tplc="BFC68ADE">
      <w:start w:val="1"/>
      <w:numFmt w:val="bullet"/>
      <w:lvlText w:val=""/>
      <w:lvlJc w:val="left"/>
      <w:pPr>
        <w:ind w:left="2880" w:hanging="360"/>
      </w:pPr>
      <w:rPr>
        <w:rFonts w:ascii="Symbol" w:hAnsi="Symbol" w:hint="default"/>
      </w:rPr>
    </w:lvl>
    <w:lvl w:ilvl="4" w:tplc="02388E6E">
      <w:start w:val="1"/>
      <w:numFmt w:val="bullet"/>
      <w:lvlText w:val="o"/>
      <w:lvlJc w:val="left"/>
      <w:pPr>
        <w:ind w:left="3600" w:hanging="360"/>
      </w:pPr>
      <w:rPr>
        <w:rFonts w:ascii="Courier New" w:hAnsi="Courier New" w:hint="default"/>
      </w:rPr>
    </w:lvl>
    <w:lvl w:ilvl="5" w:tplc="916C424E">
      <w:start w:val="1"/>
      <w:numFmt w:val="bullet"/>
      <w:lvlText w:val=""/>
      <w:lvlJc w:val="left"/>
      <w:pPr>
        <w:ind w:left="4320" w:hanging="360"/>
      </w:pPr>
      <w:rPr>
        <w:rFonts w:ascii="Wingdings" w:hAnsi="Wingdings" w:hint="default"/>
      </w:rPr>
    </w:lvl>
    <w:lvl w:ilvl="6" w:tplc="3566F706">
      <w:start w:val="1"/>
      <w:numFmt w:val="bullet"/>
      <w:lvlText w:val=""/>
      <w:lvlJc w:val="left"/>
      <w:pPr>
        <w:ind w:left="5040" w:hanging="360"/>
      </w:pPr>
      <w:rPr>
        <w:rFonts w:ascii="Symbol" w:hAnsi="Symbol" w:hint="default"/>
      </w:rPr>
    </w:lvl>
    <w:lvl w:ilvl="7" w:tplc="6B4CC4E2">
      <w:start w:val="1"/>
      <w:numFmt w:val="bullet"/>
      <w:lvlText w:val="o"/>
      <w:lvlJc w:val="left"/>
      <w:pPr>
        <w:ind w:left="5760" w:hanging="360"/>
      </w:pPr>
      <w:rPr>
        <w:rFonts w:ascii="Courier New" w:hAnsi="Courier New" w:hint="default"/>
      </w:rPr>
    </w:lvl>
    <w:lvl w:ilvl="8" w:tplc="CA06DD42">
      <w:start w:val="1"/>
      <w:numFmt w:val="bullet"/>
      <w:lvlText w:val=""/>
      <w:lvlJc w:val="left"/>
      <w:pPr>
        <w:ind w:left="6480" w:hanging="360"/>
      </w:pPr>
      <w:rPr>
        <w:rFonts w:ascii="Wingdings" w:hAnsi="Wingdings" w:hint="default"/>
      </w:rPr>
    </w:lvl>
  </w:abstractNum>
  <w:abstractNum w:abstractNumId="109" w15:restartNumberingAfterBreak="0">
    <w:nsid w:val="78651E14"/>
    <w:multiLevelType w:val="multilevel"/>
    <w:tmpl w:val="476686C0"/>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0" w15:restartNumberingAfterBreak="0">
    <w:nsid w:val="79FF7EBF"/>
    <w:multiLevelType w:val="multilevel"/>
    <w:tmpl w:val="7FB0DF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C202F45"/>
    <w:multiLevelType w:val="multilevel"/>
    <w:tmpl w:val="36CA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C3252CC"/>
    <w:multiLevelType w:val="multilevel"/>
    <w:tmpl w:val="354E6AB6"/>
    <w:lvl w:ilvl="0">
      <w:start w:val="1"/>
      <w:numFmt w:val="lowerRoman"/>
      <w:lvlText w:val="%1."/>
      <w:lvlJc w:val="right"/>
      <w:pPr>
        <w:ind w:left="720" w:hanging="360"/>
      </w:pPr>
      <w:rPr>
        <w:b/>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C4BC896"/>
    <w:multiLevelType w:val="hybridMultilevel"/>
    <w:tmpl w:val="1500FFC2"/>
    <w:lvl w:ilvl="0" w:tplc="3982A22C">
      <w:start w:val="1"/>
      <w:numFmt w:val="bullet"/>
      <w:lvlText w:val=""/>
      <w:lvlJc w:val="left"/>
      <w:pPr>
        <w:ind w:left="720" w:hanging="360"/>
      </w:pPr>
      <w:rPr>
        <w:rFonts w:ascii="Symbol" w:hAnsi="Symbol" w:hint="default"/>
      </w:rPr>
    </w:lvl>
    <w:lvl w:ilvl="1" w:tplc="FB9E67A0">
      <w:start w:val="1"/>
      <w:numFmt w:val="bullet"/>
      <w:lvlText w:val="o"/>
      <w:lvlJc w:val="left"/>
      <w:pPr>
        <w:ind w:left="1440" w:hanging="360"/>
      </w:pPr>
      <w:rPr>
        <w:rFonts w:ascii="Courier New" w:hAnsi="Courier New" w:hint="default"/>
      </w:rPr>
    </w:lvl>
    <w:lvl w:ilvl="2" w:tplc="C01EEED6">
      <w:start w:val="1"/>
      <w:numFmt w:val="bullet"/>
      <w:lvlText w:val=""/>
      <w:lvlJc w:val="left"/>
      <w:pPr>
        <w:ind w:left="2160" w:hanging="360"/>
      </w:pPr>
      <w:rPr>
        <w:rFonts w:ascii="Wingdings" w:hAnsi="Wingdings" w:hint="default"/>
      </w:rPr>
    </w:lvl>
    <w:lvl w:ilvl="3" w:tplc="2EC80EFA">
      <w:start w:val="1"/>
      <w:numFmt w:val="bullet"/>
      <w:lvlText w:val=""/>
      <w:lvlJc w:val="left"/>
      <w:pPr>
        <w:ind w:left="2880" w:hanging="360"/>
      </w:pPr>
      <w:rPr>
        <w:rFonts w:ascii="Symbol" w:hAnsi="Symbol" w:hint="default"/>
      </w:rPr>
    </w:lvl>
    <w:lvl w:ilvl="4" w:tplc="D05A91F6">
      <w:start w:val="1"/>
      <w:numFmt w:val="bullet"/>
      <w:lvlText w:val="o"/>
      <w:lvlJc w:val="left"/>
      <w:pPr>
        <w:ind w:left="3600" w:hanging="360"/>
      </w:pPr>
      <w:rPr>
        <w:rFonts w:ascii="Courier New" w:hAnsi="Courier New" w:hint="default"/>
      </w:rPr>
    </w:lvl>
    <w:lvl w:ilvl="5" w:tplc="315264F4">
      <w:start w:val="1"/>
      <w:numFmt w:val="bullet"/>
      <w:lvlText w:val=""/>
      <w:lvlJc w:val="left"/>
      <w:pPr>
        <w:ind w:left="4320" w:hanging="360"/>
      </w:pPr>
      <w:rPr>
        <w:rFonts w:ascii="Wingdings" w:hAnsi="Wingdings" w:hint="default"/>
      </w:rPr>
    </w:lvl>
    <w:lvl w:ilvl="6" w:tplc="3CD28FEA">
      <w:start w:val="1"/>
      <w:numFmt w:val="bullet"/>
      <w:lvlText w:val=""/>
      <w:lvlJc w:val="left"/>
      <w:pPr>
        <w:ind w:left="5040" w:hanging="360"/>
      </w:pPr>
      <w:rPr>
        <w:rFonts w:ascii="Symbol" w:hAnsi="Symbol" w:hint="default"/>
      </w:rPr>
    </w:lvl>
    <w:lvl w:ilvl="7" w:tplc="AA44869A">
      <w:start w:val="1"/>
      <w:numFmt w:val="bullet"/>
      <w:lvlText w:val="o"/>
      <w:lvlJc w:val="left"/>
      <w:pPr>
        <w:ind w:left="5760" w:hanging="360"/>
      </w:pPr>
      <w:rPr>
        <w:rFonts w:ascii="Courier New" w:hAnsi="Courier New" w:hint="default"/>
      </w:rPr>
    </w:lvl>
    <w:lvl w:ilvl="8" w:tplc="43EC1958">
      <w:start w:val="1"/>
      <w:numFmt w:val="bullet"/>
      <w:lvlText w:val=""/>
      <w:lvlJc w:val="left"/>
      <w:pPr>
        <w:ind w:left="6480" w:hanging="360"/>
      </w:pPr>
      <w:rPr>
        <w:rFonts w:ascii="Wingdings" w:hAnsi="Wingdings" w:hint="default"/>
      </w:rPr>
    </w:lvl>
  </w:abstractNum>
  <w:abstractNum w:abstractNumId="114" w15:restartNumberingAfterBreak="0">
    <w:nsid w:val="7C88D099"/>
    <w:multiLevelType w:val="hybridMultilevel"/>
    <w:tmpl w:val="2E746204"/>
    <w:lvl w:ilvl="0" w:tplc="98AA42AE">
      <w:start w:val="1"/>
      <w:numFmt w:val="bullet"/>
      <w:lvlText w:val=""/>
      <w:lvlJc w:val="left"/>
      <w:pPr>
        <w:ind w:left="720" w:hanging="360"/>
      </w:pPr>
      <w:rPr>
        <w:rFonts w:ascii="Symbol" w:hAnsi="Symbol" w:hint="default"/>
      </w:rPr>
    </w:lvl>
    <w:lvl w:ilvl="1" w:tplc="953EEA70">
      <w:start w:val="1"/>
      <w:numFmt w:val="bullet"/>
      <w:lvlText w:val="o"/>
      <w:lvlJc w:val="left"/>
      <w:pPr>
        <w:ind w:left="1440" w:hanging="360"/>
      </w:pPr>
      <w:rPr>
        <w:rFonts w:ascii="Courier New" w:hAnsi="Courier New" w:hint="default"/>
      </w:rPr>
    </w:lvl>
    <w:lvl w:ilvl="2" w:tplc="70F04BA6">
      <w:start w:val="1"/>
      <w:numFmt w:val="bullet"/>
      <w:lvlText w:val=""/>
      <w:lvlJc w:val="left"/>
      <w:pPr>
        <w:ind w:left="2160" w:hanging="360"/>
      </w:pPr>
      <w:rPr>
        <w:rFonts w:ascii="Wingdings" w:hAnsi="Wingdings" w:hint="default"/>
      </w:rPr>
    </w:lvl>
    <w:lvl w:ilvl="3" w:tplc="B2D2C012">
      <w:start w:val="1"/>
      <w:numFmt w:val="bullet"/>
      <w:lvlText w:val=""/>
      <w:lvlJc w:val="left"/>
      <w:pPr>
        <w:ind w:left="2880" w:hanging="360"/>
      </w:pPr>
      <w:rPr>
        <w:rFonts w:ascii="Symbol" w:hAnsi="Symbol" w:hint="default"/>
      </w:rPr>
    </w:lvl>
    <w:lvl w:ilvl="4" w:tplc="164E07E2">
      <w:start w:val="1"/>
      <w:numFmt w:val="bullet"/>
      <w:lvlText w:val="o"/>
      <w:lvlJc w:val="left"/>
      <w:pPr>
        <w:ind w:left="3600" w:hanging="360"/>
      </w:pPr>
      <w:rPr>
        <w:rFonts w:ascii="Courier New" w:hAnsi="Courier New" w:hint="default"/>
      </w:rPr>
    </w:lvl>
    <w:lvl w:ilvl="5" w:tplc="D09EDFB2">
      <w:start w:val="1"/>
      <w:numFmt w:val="bullet"/>
      <w:lvlText w:val=""/>
      <w:lvlJc w:val="left"/>
      <w:pPr>
        <w:ind w:left="4320" w:hanging="360"/>
      </w:pPr>
      <w:rPr>
        <w:rFonts w:ascii="Wingdings" w:hAnsi="Wingdings" w:hint="default"/>
      </w:rPr>
    </w:lvl>
    <w:lvl w:ilvl="6" w:tplc="631477E8">
      <w:start w:val="1"/>
      <w:numFmt w:val="bullet"/>
      <w:lvlText w:val=""/>
      <w:lvlJc w:val="left"/>
      <w:pPr>
        <w:ind w:left="5040" w:hanging="360"/>
      </w:pPr>
      <w:rPr>
        <w:rFonts w:ascii="Symbol" w:hAnsi="Symbol" w:hint="default"/>
      </w:rPr>
    </w:lvl>
    <w:lvl w:ilvl="7" w:tplc="87CADBA8">
      <w:start w:val="1"/>
      <w:numFmt w:val="bullet"/>
      <w:lvlText w:val="o"/>
      <w:lvlJc w:val="left"/>
      <w:pPr>
        <w:ind w:left="5760" w:hanging="360"/>
      </w:pPr>
      <w:rPr>
        <w:rFonts w:ascii="Courier New" w:hAnsi="Courier New" w:hint="default"/>
      </w:rPr>
    </w:lvl>
    <w:lvl w:ilvl="8" w:tplc="66FC4F3E">
      <w:start w:val="1"/>
      <w:numFmt w:val="bullet"/>
      <w:lvlText w:val=""/>
      <w:lvlJc w:val="left"/>
      <w:pPr>
        <w:ind w:left="6480" w:hanging="360"/>
      </w:pPr>
      <w:rPr>
        <w:rFonts w:ascii="Wingdings" w:hAnsi="Wingdings" w:hint="default"/>
      </w:rPr>
    </w:lvl>
  </w:abstractNum>
  <w:abstractNum w:abstractNumId="115" w15:restartNumberingAfterBreak="0">
    <w:nsid w:val="7DC06E28"/>
    <w:multiLevelType w:val="hybridMultilevel"/>
    <w:tmpl w:val="4E348372"/>
    <w:lvl w:ilvl="0" w:tplc="42260BF6">
      <w:start w:val="1"/>
      <w:numFmt w:val="bullet"/>
      <w:lvlText w:val=""/>
      <w:lvlJc w:val="left"/>
      <w:pPr>
        <w:ind w:left="720" w:hanging="360"/>
      </w:pPr>
      <w:rPr>
        <w:rFonts w:ascii="Symbol" w:hAnsi="Symbol" w:hint="default"/>
      </w:rPr>
    </w:lvl>
    <w:lvl w:ilvl="1" w:tplc="2FDC7456">
      <w:start w:val="1"/>
      <w:numFmt w:val="bullet"/>
      <w:lvlText w:val="o"/>
      <w:lvlJc w:val="left"/>
      <w:pPr>
        <w:ind w:left="1440" w:hanging="360"/>
      </w:pPr>
      <w:rPr>
        <w:rFonts w:ascii="Courier New" w:hAnsi="Courier New" w:hint="default"/>
      </w:rPr>
    </w:lvl>
    <w:lvl w:ilvl="2" w:tplc="6E60C292">
      <w:start w:val="1"/>
      <w:numFmt w:val="bullet"/>
      <w:lvlText w:val=""/>
      <w:lvlJc w:val="left"/>
      <w:pPr>
        <w:ind w:left="2160" w:hanging="360"/>
      </w:pPr>
      <w:rPr>
        <w:rFonts w:ascii="Wingdings" w:hAnsi="Wingdings" w:hint="default"/>
      </w:rPr>
    </w:lvl>
    <w:lvl w:ilvl="3" w:tplc="EF8A1860">
      <w:start w:val="1"/>
      <w:numFmt w:val="bullet"/>
      <w:lvlText w:val=""/>
      <w:lvlJc w:val="left"/>
      <w:pPr>
        <w:ind w:left="2880" w:hanging="360"/>
      </w:pPr>
      <w:rPr>
        <w:rFonts w:ascii="Symbol" w:hAnsi="Symbol" w:hint="default"/>
      </w:rPr>
    </w:lvl>
    <w:lvl w:ilvl="4" w:tplc="58BEC6C6">
      <w:start w:val="1"/>
      <w:numFmt w:val="bullet"/>
      <w:lvlText w:val="o"/>
      <w:lvlJc w:val="left"/>
      <w:pPr>
        <w:ind w:left="3600" w:hanging="360"/>
      </w:pPr>
      <w:rPr>
        <w:rFonts w:ascii="Courier New" w:hAnsi="Courier New" w:hint="default"/>
      </w:rPr>
    </w:lvl>
    <w:lvl w:ilvl="5" w:tplc="572A515C">
      <w:start w:val="1"/>
      <w:numFmt w:val="bullet"/>
      <w:lvlText w:val=""/>
      <w:lvlJc w:val="left"/>
      <w:pPr>
        <w:ind w:left="4320" w:hanging="360"/>
      </w:pPr>
      <w:rPr>
        <w:rFonts w:ascii="Wingdings" w:hAnsi="Wingdings" w:hint="default"/>
      </w:rPr>
    </w:lvl>
    <w:lvl w:ilvl="6" w:tplc="C32C0F72">
      <w:start w:val="1"/>
      <w:numFmt w:val="bullet"/>
      <w:lvlText w:val=""/>
      <w:lvlJc w:val="left"/>
      <w:pPr>
        <w:ind w:left="5040" w:hanging="360"/>
      </w:pPr>
      <w:rPr>
        <w:rFonts w:ascii="Symbol" w:hAnsi="Symbol" w:hint="default"/>
      </w:rPr>
    </w:lvl>
    <w:lvl w:ilvl="7" w:tplc="CE54FD46">
      <w:start w:val="1"/>
      <w:numFmt w:val="bullet"/>
      <w:lvlText w:val="o"/>
      <w:lvlJc w:val="left"/>
      <w:pPr>
        <w:ind w:left="5760" w:hanging="360"/>
      </w:pPr>
      <w:rPr>
        <w:rFonts w:ascii="Courier New" w:hAnsi="Courier New" w:hint="default"/>
      </w:rPr>
    </w:lvl>
    <w:lvl w:ilvl="8" w:tplc="2EFA75A0">
      <w:start w:val="1"/>
      <w:numFmt w:val="bullet"/>
      <w:lvlText w:val=""/>
      <w:lvlJc w:val="left"/>
      <w:pPr>
        <w:ind w:left="6480" w:hanging="360"/>
      </w:pPr>
      <w:rPr>
        <w:rFonts w:ascii="Wingdings" w:hAnsi="Wingdings" w:hint="default"/>
      </w:rPr>
    </w:lvl>
  </w:abstractNum>
  <w:abstractNum w:abstractNumId="116" w15:restartNumberingAfterBreak="0">
    <w:nsid w:val="7E0B4695"/>
    <w:multiLevelType w:val="hybridMultilevel"/>
    <w:tmpl w:val="EDEC305E"/>
    <w:lvl w:ilvl="0" w:tplc="E9DA0B06">
      <w:start w:val="1"/>
      <w:numFmt w:val="bullet"/>
      <w:lvlText w:val=""/>
      <w:lvlJc w:val="left"/>
      <w:pPr>
        <w:ind w:left="720" w:hanging="360"/>
      </w:pPr>
      <w:rPr>
        <w:rFonts w:ascii="Symbol" w:hAnsi="Symbol" w:hint="default"/>
      </w:rPr>
    </w:lvl>
    <w:lvl w:ilvl="1" w:tplc="410E3564">
      <w:start w:val="1"/>
      <w:numFmt w:val="bullet"/>
      <w:lvlText w:val=""/>
      <w:lvlJc w:val="left"/>
      <w:pPr>
        <w:ind w:left="1440" w:hanging="360"/>
      </w:pPr>
      <w:rPr>
        <w:rFonts w:ascii="Symbol" w:hAnsi="Symbol" w:hint="default"/>
      </w:rPr>
    </w:lvl>
    <w:lvl w:ilvl="2" w:tplc="AF2A7976">
      <w:start w:val="1"/>
      <w:numFmt w:val="bullet"/>
      <w:lvlText w:val=""/>
      <w:lvlJc w:val="left"/>
      <w:pPr>
        <w:ind w:left="2160" w:hanging="360"/>
      </w:pPr>
      <w:rPr>
        <w:rFonts w:ascii="Wingdings" w:hAnsi="Wingdings" w:hint="default"/>
      </w:rPr>
    </w:lvl>
    <w:lvl w:ilvl="3" w:tplc="3086028A">
      <w:start w:val="1"/>
      <w:numFmt w:val="bullet"/>
      <w:lvlText w:val=""/>
      <w:lvlJc w:val="left"/>
      <w:pPr>
        <w:ind w:left="2880" w:hanging="360"/>
      </w:pPr>
      <w:rPr>
        <w:rFonts w:ascii="Symbol" w:hAnsi="Symbol" w:hint="default"/>
      </w:rPr>
    </w:lvl>
    <w:lvl w:ilvl="4" w:tplc="AD4E1644">
      <w:start w:val="1"/>
      <w:numFmt w:val="bullet"/>
      <w:lvlText w:val="o"/>
      <w:lvlJc w:val="left"/>
      <w:pPr>
        <w:ind w:left="3600" w:hanging="360"/>
      </w:pPr>
      <w:rPr>
        <w:rFonts w:ascii="Courier New" w:hAnsi="Courier New" w:hint="default"/>
      </w:rPr>
    </w:lvl>
    <w:lvl w:ilvl="5" w:tplc="887201AE">
      <w:start w:val="1"/>
      <w:numFmt w:val="bullet"/>
      <w:lvlText w:val=""/>
      <w:lvlJc w:val="left"/>
      <w:pPr>
        <w:ind w:left="4320" w:hanging="360"/>
      </w:pPr>
      <w:rPr>
        <w:rFonts w:ascii="Wingdings" w:hAnsi="Wingdings" w:hint="default"/>
      </w:rPr>
    </w:lvl>
    <w:lvl w:ilvl="6" w:tplc="DEFC2644">
      <w:start w:val="1"/>
      <w:numFmt w:val="bullet"/>
      <w:lvlText w:val=""/>
      <w:lvlJc w:val="left"/>
      <w:pPr>
        <w:ind w:left="5040" w:hanging="360"/>
      </w:pPr>
      <w:rPr>
        <w:rFonts w:ascii="Symbol" w:hAnsi="Symbol" w:hint="default"/>
      </w:rPr>
    </w:lvl>
    <w:lvl w:ilvl="7" w:tplc="7534E858">
      <w:start w:val="1"/>
      <w:numFmt w:val="bullet"/>
      <w:lvlText w:val="o"/>
      <w:lvlJc w:val="left"/>
      <w:pPr>
        <w:ind w:left="5760" w:hanging="360"/>
      </w:pPr>
      <w:rPr>
        <w:rFonts w:ascii="Courier New" w:hAnsi="Courier New" w:hint="default"/>
      </w:rPr>
    </w:lvl>
    <w:lvl w:ilvl="8" w:tplc="F57C34FE">
      <w:start w:val="1"/>
      <w:numFmt w:val="bullet"/>
      <w:lvlText w:val=""/>
      <w:lvlJc w:val="left"/>
      <w:pPr>
        <w:ind w:left="6480" w:hanging="360"/>
      </w:pPr>
      <w:rPr>
        <w:rFonts w:ascii="Wingdings" w:hAnsi="Wingdings" w:hint="default"/>
      </w:rPr>
    </w:lvl>
  </w:abstractNum>
  <w:abstractNum w:abstractNumId="117" w15:restartNumberingAfterBreak="0">
    <w:nsid w:val="7E1AF823"/>
    <w:multiLevelType w:val="hybridMultilevel"/>
    <w:tmpl w:val="6FE0826C"/>
    <w:lvl w:ilvl="0" w:tplc="013A477A">
      <w:start w:val="1"/>
      <w:numFmt w:val="decimal"/>
      <w:lvlText w:val="%1."/>
      <w:lvlJc w:val="left"/>
      <w:pPr>
        <w:ind w:left="720" w:hanging="360"/>
      </w:pPr>
      <w:rPr>
        <w:rFonts w:ascii="Aptos" w:hAnsi="Aptos" w:hint="default"/>
      </w:rPr>
    </w:lvl>
    <w:lvl w:ilvl="1" w:tplc="6B586BB6">
      <w:start w:val="1"/>
      <w:numFmt w:val="lowerLetter"/>
      <w:lvlText w:val="%2."/>
      <w:lvlJc w:val="left"/>
      <w:pPr>
        <w:ind w:left="1440" w:hanging="360"/>
      </w:pPr>
    </w:lvl>
    <w:lvl w:ilvl="2" w:tplc="9FA29562">
      <w:start w:val="1"/>
      <w:numFmt w:val="lowerRoman"/>
      <w:lvlText w:val="%3."/>
      <w:lvlJc w:val="right"/>
      <w:pPr>
        <w:ind w:left="2160" w:hanging="180"/>
      </w:pPr>
    </w:lvl>
    <w:lvl w:ilvl="3" w:tplc="422A8FCC">
      <w:start w:val="1"/>
      <w:numFmt w:val="decimal"/>
      <w:lvlText w:val="%4."/>
      <w:lvlJc w:val="left"/>
      <w:pPr>
        <w:ind w:left="2880" w:hanging="360"/>
      </w:pPr>
    </w:lvl>
    <w:lvl w:ilvl="4" w:tplc="0638D974">
      <w:start w:val="1"/>
      <w:numFmt w:val="lowerLetter"/>
      <w:lvlText w:val="%5."/>
      <w:lvlJc w:val="left"/>
      <w:pPr>
        <w:ind w:left="3600" w:hanging="360"/>
      </w:pPr>
    </w:lvl>
    <w:lvl w:ilvl="5" w:tplc="BFA4A116">
      <w:start w:val="1"/>
      <w:numFmt w:val="lowerRoman"/>
      <w:lvlText w:val="%6."/>
      <w:lvlJc w:val="right"/>
      <w:pPr>
        <w:ind w:left="4320" w:hanging="180"/>
      </w:pPr>
    </w:lvl>
    <w:lvl w:ilvl="6" w:tplc="431E6C12">
      <w:start w:val="1"/>
      <w:numFmt w:val="decimal"/>
      <w:lvlText w:val="%7."/>
      <w:lvlJc w:val="left"/>
      <w:pPr>
        <w:ind w:left="5040" w:hanging="360"/>
      </w:pPr>
    </w:lvl>
    <w:lvl w:ilvl="7" w:tplc="8B164D56">
      <w:start w:val="1"/>
      <w:numFmt w:val="lowerLetter"/>
      <w:lvlText w:val="%8."/>
      <w:lvlJc w:val="left"/>
      <w:pPr>
        <w:ind w:left="5760" w:hanging="360"/>
      </w:pPr>
    </w:lvl>
    <w:lvl w:ilvl="8" w:tplc="4F6A2B8E">
      <w:start w:val="1"/>
      <w:numFmt w:val="lowerRoman"/>
      <w:lvlText w:val="%9."/>
      <w:lvlJc w:val="right"/>
      <w:pPr>
        <w:ind w:left="6480" w:hanging="180"/>
      </w:pPr>
    </w:lvl>
  </w:abstractNum>
  <w:abstractNum w:abstractNumId="118" w15:restartNumberingAfterBreak="0">
    <w:nsid w:val="7E3A38EE"/>
    <w:multiLevelType w:val="multilevel"/>
    <w:tmpl w:val="6F2A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E9316B9"/>
    <w:multiLevelType w:val="hybridMultilevel"/>
    <w:tmpl w:val="09509CB0"/>
    <w:lvl w:ilvl="0" w:tplc="A6BACFCC">
      <w:start w:val="1"/>
      <w:numFmt w:val="bullet"/>
      <w:lvlText w:val=""/>
      <w:lvlJc w:val="left"/>
      <w:pPr>
        <w:ind w:left="720" w:hanging="360"/>
      </w:pPr>
      <w:rPr>
        <w:rFonts w:ascii="Symbol" w:hAnsi="Symbol" w:hint="default"/>
      </w:rPr>
    </w:lvl>
    <w:lvl w:ilvl="1" w:tplc="69F089A8">
      <w:start w:val="1"/>
      <w:numFmt w:val="bullet"/>
      <w:lvlText w:val="o"/>
      <w:lvlJc w:val="left"/>
      <w:pPr>
        <w:ind w:left="1440" w:hanging="360"/>
      </w:pPr>
      <w:rPr>
        <w:rFonts w:ascii="Courier New" w:hAnsi="Courier New" w:hint="default"/>
      </w:rPr>
    </w:lvl>
    <w:lvl w:ilvl="2" w:tplc="8E98F75C">
      <w:start w:val="1"/>
      <w:numFmt w:val="bullet"/>
      <w:lvlText w:val=""/>
      <w:lvlJc w:val="left"/>
      <w:pPr>
        <w:ind w:left="2160" w:hanging="360"/>
      </w:pPr>
      <w:rPr>
        <w:rFonts w:ascii="Wingdings" w:hAnsi="Wingdings" w:hint="default"/>
      </w:rPr>
    </w:lvl>
    <w:lvl w:ilvl="3" w:tplc="15560CCE">
      <w:start w:val="1"/>
      <w:numFmt w:val="bullet"/>
      <w:lvlText w:val=""/>
      <w:lvlJc w:val="left"/>
      <w:pPr>
        <w:ind w:left="2880" w:hanging="360"/>
      </w:pPr>
      <w:rPr>
        <w:rFonts w:ascii="Symbol" w:hAnsi="Symbol" w:hint="default"/>
      </w:rPr>
    </w:lvl>
    <w:lvl w:ilvl="4" w:tplc="AD6ECDEA">
      <w:start w:val="1"/>
      <w:numFmt w:val="bullet"/>
      <w:lvlText w:val="o"/>
      <w:lvlJc w:val="left"/>
      <w:pPr>
        <w:ind w:left="3600" w:hanging="360"/>
      </w:pPr>
      <w:rPr>
        <w:rFonts w:ascii="Courier New" w:hAnsi="Courier New" w:hint="default"/>
      </w:rPr>
    </w:lvl>
    <w:lvl w:ilvl="5" w:tplc="017E78B8">
      <w:start w:val="1"/>
      <w:numFmt w:val="bullet"/>
      <w:lvlText w:val=""/>
      <w:lvlJc w:val="left"/>
      <w:pPr>
        <w:ind w:left="4320" w:hanging="360"/>
      </w:pPr>
      <w:rPr>
        <w:rFonts w:ascii="Wingdings" w:hAnsi="Wingdings" w:hint="default"/>
      </w:rPr>
    </w:lvl>
    <w:lvl w:ilvl="6" w:tplc="8ADE0E4A">
      <w:start w:val="1"/>
      <w:numFmt w:val="bullet"/>
      <w:lvlText w:val=""/>
      <w:lvlJc w:val="left"/>
      <w:pPr>
        <w:ind w:left="5040" w:hanging="360"/>
      </w:pPr>
      <w:rPr>
        <w:rFonts w:ascii="Symbol" w:hAnsi="Symbol" w:hint="default"/>
      </w:rPr>
    </w:lvl>
    <w:lvl w:ilvl="7" w:tplc="B2948556">
      <w:start w:val="1"/>
      <w:numFmt w:val="bullet"/>
      <w:lvlText w:val="o"/>
      <w:lvlJc w:val="left"/>
      <w:pPr>
        <w:ind w:left="5760" w:hanging="360"/>
      </w:pPr>
      <w:rPr>
        <w:rFonts w:ascii="Courier New" w:hAnsi="Courier New" w:hint="default"/>
      </w:rPr>
    </w:lvl>
    <w:lvl w:ilvl="8" w:tplc="C916CEE8">
      <w:start w:val="1"/>
      <w:numFmt w:val="bullet"/>
      <w:lvlText w:val=""/>
      <w:lvlJc w:val="left"/>
      <w:pPr>
        <w:ind w:left="6480" w:hanging="360"/>
      </w:pPr>
      <w:rPr>
        <w:rFonts w:ascii="Wingdings" w:hAnsi="Wingdings" w:hint="default"/>
      </w:rPr>
    </w:lvl>
  </w:abstractNum>
  <w:abstractNum w:abstractNumId="120" w15:restartNumberingAfterBreak="0">
    <w:nsid w:val="7EABC015"/>
    <w:multiLevelType w:val="hybridMultilevel"/>
    <w:tmpl w:val="503A167C"/>
    <w:lvl w:ilvl="0" w:tplc="F28EF8D6">
      <w:start w:val="1"/>
      <w:numFmt w:val="bullet"/>
      <w:lvlText w:val=""/>
      <w:lvlJc w:val="left"/>
      <w:pPr>
        <w:ind w:left="720" w:hanging="360"/>
      </w:pPr>
      <w:rPr>
        <w:rFonts w:ascii="Symbol" w:hAnsi="Symbol" w:hint="default"/>
      </w:rPr>
    </w:lvl>
    <w:lvl w:ilvl="1" w:tplc="BBB46D7C">
      <w:start w:val="1"/>
      <w:numFmt w:val="bullet"/>
      <w:lvlText w:val=""/>
      <w:lvlJc w:val="left"/>
      <w:pPr>
        <w:ind w:left="1440" w:hanging="360"/>
      </w:pPr>
      <w:rPr>
        <w:rFonts w:ascii="Symbol" w:hAnsi="Symbol" w:hint="default"/>
      </w:rPr>
    </w:lvl>
    <w:lvl w:ilvl="2" w:tplc="A4109A44">
      <w:start w:val="1"/>
      <w:numFmt w:val="bullet"/>
      <w:lvlText w:val=""/>
      <w:lvlJc w:val="left"/>
      <w:pPr>
        <w:ind w:left="2160" w:hanging="360"/>
      </w:pPr>
      <w:rPr>
        <w:rFonts w:ascii="Wingdings" w:hAnsi="Wingdings" w:hint="default"/>
      </w:rPr>
    </w:lvl>
    <w:lvl w:ilvl="3" w:tplc="B6FC65E4">
      <w:start w:val="1"/>
      <w:numFmt w:val="bullet"/>
      <w:lvlText w:val=""/>
      <w:lvlJc w:val="left"/>
      <w:pPr>
        <w:ind w:left="2880" w:hanging="360"/>
      </w:pPr>
      <w:rPr>
        <w:rFonts w:ascii="Symbol" w:hAnsi="Symbol" w:hint="default"/>
      </w:rPr>
    </w:lvl>
    <w:lvl w:ilvl="4" w:tplc="66A2E06E">
      <w:start w:val="1"/>
      <w:numFmt w:val="bullet"/>
      <w:lvlText w:val="o"/>
      <w:lvlJc w:val="left"/>
      <w:pPr>
        <w:ind w:left="3600" w:hanging="360"/>
      </w:pPr>
      <w:rPr>
        <w:rFonts w:ascii="Courier New" w:hAnsi="Courier New" w:hint="default"/>
      </w:rPr>
    </w:lvl>
    <w:lvl w:ilvl="5" w:tplc="779C2EE2">
      <w:start w:val="1"/>
      <w:numFmt w:val="bullet"/>
      <w:lvlText w:val=""/>
      <w:lvlJc w:val="left"/>
      <w:pPr>
        <w:ind w:left="4320" w:hanging="360"/>
      </w:pPr>
      <w:rPr>
        <w:rFonts w:ascii="Wingdings" w:hAnsi="Wingdings" w:hint="default"/>
      </w:rPr>
    </w:lvl>
    <w:lvl w:ilvl="6" w:tplc="FC94681C">
      <w:start w:val="1"/>
      <w:numFmt w:val="bullet"/>
      <w:lvlText w:val=""/>
      <w:lvlJc w:val="left"/>
      <w:pPr>
        <w:ind w:left="5040" w:hanging="360"/>
      </w:pPr>
      <w:rPr>
        <w:rFonts w:ascii="Symbol" w:hAnsi="Symbol" w:hint="default"/>
      </w:rPr>
    </w:lvl>
    <w:lvl w:ilvl="7" w:tplc="6ECE3DC4">
      <w:start w:val="1"/>
      <w:numFmt w:val="bullet"/>
      <w:lvlText w:val="o"/>
      <w:lvlJc w:val="left"/>
      <w:pPr>
        <w:ind w:left="5760" w:hanging="360"/>
      </w:pPr>
      <w:rPr>
        <w:rFonts w:ascii="Courier New" w:hAnsi="Courier New" w:hint="default"/>
      </w:rPr>
    </w:lvl>
    <w:lvl w:ilvl="8" w:tplc="D960BEC6">
      <w:start w:val="1"/>
      <w:numFmt w:val="bullet"/>
      <w:lvlText w:val=""/>
      <w:lvlJc w:val="left"/>
      <w:pPr>
        <w:ind w:left="6480" w:hanging="360"/>
      </w:pPr>
      <w:rPr>
        <w:rFonts w:ascii="Wingdings" w:hAnsi="Wingdings" w:hint="default"/>
      </w:rPr>
    </w:lvl>
  </w:abstractNum>
  <w:abstractNum w:abstractNumId="121" w15:restartNumberingAfterBreak="0">
    <w:nsid w:val="7F50BCBD"/>
    <w:multiLevelType w:val="hybridMultilevel"/>
    <w:tmpl w:val="B5D2CE1A"/>
    <w:lvl w:ilvl="0" w:tplc="66DEE74A">
      <w:start w:val="1"/>
      <w:numFmt w:val="bullet"/>
      <w:lvlText w:val=""/>
      <w:lvlJc w:val="left"/>
      <w:pPr>
        <w:ind w:left="720" w:hanging="360"/>
      </w:pPr>
      <w:rPr>
        <w:rFonts w:ascii="Symbol" w:hAnsi="Symbol" w:hint="default"/>
      </w:rPr>
    </w:lvl>
    <w:lvl w:ilvl="1" w:tplc="9EBC2AC0">
      <w:start w:val="1"/>
      <w:numFmt w:val="bullet"/>
      <w:lvlText w:val="o"/>
      <w:lvlJc w:val="left"/>
      <w:pPr>
        <w:ind w:left="1440" w:hanging="360"/>
      </w:pPr>
      <w:rPr>
        <w:rFonts w:ascii="Courier New" w:hAnsi="Courier New" w:hint="default"/>
      </w:rPr>
    </w:lvl>
    <w:lvl w:ilvl="2" w:tplc="8968F910">
      <w:start w:val="1"/>
      <w:numFmt w:val="bullet"/>
      <w:lvlText w:val=""/>
      <w:lvlJc w:val="left"/>
      <w:pPr>
        <w:ind w:left="2160" w:hanging="360"/>
      </w:pPr>
      <w:rPr>
        <w:rFonts w:ascii="Wingdings" w:hAnsi="Wingdings" w:hint="default"/>
      </w:rPr>
    </w:lvl>
    <w:lvl w:ilvl="3" w:tplc="9A80AC88">
      <w:start w:val="1"/>
      <w:numFmt w:val="bullet"/>
      <w:lvlText w:val=""/>
      <w:lvlJc w:val="left"/>
      <w:pPr>
        <w:ind w:left="2880" w:hanging="360"/>
      </w:pPr>
      <w:rPr>
        <w:rFonts w:ascii="Symbol" w:hAnsi="Symbol" w:hint="default"/>
      </w:rPr>
    </w:lvl>
    <w:lvl w:ilvl="4" w:tplc="8A82306A">
      <w:start w:val="1"/>
      <w:numFmt w:val="bullet"/>
      <w:lvlText w:val="o"/>
      <w:lvlJc w:val="left"/>
      <w:pPr>
        <w:ind w:left="3600" w:hanging="360"/>
      </w:pPr>
      <w:rPr>
        <w:rFonts w:ascii="Courier New" w:hAnsi="Courier New" w:hint="default"/>
      </w:rPr>
    </w:lvl>
    <w:lvl w:ilvl="5" w:tplc="9E548A12">
      <w:start w:val="1"/>
      <w:numFmt w:val="bullet"/>
      <w:lvlText w:val=""/>
      <w:lvlJc w:val="left"/>
      <w:pPr>
        <w:ind w:left="4320" w:hanging="360"/>
      </w:pPr>
      <w:rPr>
        <w:rFonts w:ascii="Wingdings" w:hAnsi="Wingdings" w:hint="default"/>
      </w:rPr>
    </w:lvl>
    <w:lvl w:ilvl="6" w:tplc="6ACEC96A">
      <w:start w:val="1"/>
      <w:numFmt w:val="bullet"/>
      <w:lvlText w:val=""/>
      <w:lvlJc w:val="left"/>
      <w:pPr>
        <w:ind w:left="5040" w:hanging="360"/>
      </w:pPr>
      <w:rPr>
        <w:rFonts w:ascii="Symbol" w:hAnsi="Symbol" w:hint="default"/>
      </w:rPr>
    </w:lvl>
    <w:lvl w:ilvl="7" w:tplc="5CF82E86">
      <w:start w:val="1"/>
      <w:numFmt w:val="bullet"/>
      <w:lvlText w:val="o"/>
      <w:lvlJc w:val="left"/>
      <w:pPr>
        <w:ind w:left="5760" w:hanging="360"/>
      </w:pPr>
      <w:rPr>
        <w:rFonts w:ascii="Courier New" w:hAnsi="Courier New" w:hint="default"/>
      </w:rPr>
    </w:lvl>
    <w:lvl w:ilvl="8" w:tplc="49F49F56">
      <w:start w:val="1"/>
      <w:numFmt w:val="bullet"/>
      <w:lvlText w:val=""/>
      <w:lvlJc w:val="left"/>
      <w:pPr>
        <w:ind w:left="6480" w:hanging="360"/>
      </w:pPr>
      <w:rPr>
        <w:rFonts w:ascii="Wingdings" w:hAnsi="Wingdings" w:hint="default"/>
      </w:rPr>
    </w:lvl>
  </w:abstractNum>
  <w:num w:numId="1" w16cid:durableId="855726046">
    <w:abstractNumId w:val="55"/>
  </w:num>
  <w:num w:numId="2" w16cid:durableId="818497137">
    <w:abstractNumId w:val="78"/>
  </w:num>
  <w:num w:numId="3" w16cid:durableId="428623258">
    <w:abstractNumId w:val="60"/>
  </w:num>
  <w:num w:numId="4" w16cid:durableId="797795175">
    <w:abstractNumId w:val="52"/>
  </w:num>
  <w:num w:numId="5" w16cid:durableId="319506921">
    <w:abstractNumId w:val="46"/>
  </w:num>
  <w:num w:numId="6" w16cid:durableId="606158837">
    <w:abstractNumId w:val="120"/>
  </w:num>
  <w:num w:numId="7" w16cid:durableId="1302802967">
    <w:abstractNumId w:val="37"/>
  </w:num>
  <w:num w:numId="8" w16cid:durableId="113906465">
    <w:abstractNumId w:val="14"/>
  </w:num>
  <w:num w:numId="9" w16cid:durableId="635573761">
    <w:abstractNumId w:val="87"/>
  </w:num>
  <w:num w:numId="10" w16cid:durableId="279150300">
    <w:abstractNumId w:val="24"/>
  </w:num>
  <w:num w:numId="11" w16cid:durableId="1871919544">
    <w:abstractNumId w:val="66"/>
  </w:num>
  <w:num w:numId="12" w16cid:durableId="340815671">
    <w:abstractNumId w:val="81"/>
  </w:num>
  <w:num w:numId="13" w16cid:durableId="1684700739">
    <w:abstractNumId w:val="74"/>
  </w:num>
  <w:num w:numId="14" w16cid:durableId="220479632">
    <w:abstractNumId w:val="70"/>
  </w:num>
  <w:num w:numId="15" w16cid:durableId="422993635">
    <w:abstractNumId w:val="26"/>
  </w:num>
  <w:num w:numId="16" w16cid:durableId="1371222027">
    <w:abstractNumId w:val="98"/>
  </w:num>
  <w:num w:numId="17" w16cid:durableId="681858977">
    <w:abstractNumId w:val="41"/>
  </w:num>
  <w:num w:numId="18" w16cid:durableId="1025788330">
    <w:abstractNumId w:val="69"/>
  </w:num>
  <w:num w:numId="19" w16cid:durableId="1854028552">
    <w:abstractNumId w:val="92"/>
  </w:num>
  <w:num w:numId="20" w16cid:durableId="2067753433">
    <w:abstractNumId w:val="77"/>
  </w:num>
  <w:num w:numId="21" w16cid:durableId="869611169">
    <w:abstractNumId w:val="25"/>
  </w:num>
  <w:num w:numId="22" w16cid:durableId="1910458467">
    <w:abstractNumId w:val="93"/>
  </w:num>
  <w:num w:numId="23" w16cid:durableId="1770655732">
    <w:abstractNumId w:val="100"/>
  </w:num>
  <w:num w:numId="24" w16cid:durableId="1392848568">
    <w:abstractNumId w:val="85"/>
  </w:num>
  <w:num w:numId="25" w16cid:durableId="1024207137">
    <w:abstractNumId w:val="57"/>
  </w:num>
  <w:num w:numId="26" w16cid:durableId="711003676">
    <w:abstractNumId w:val="68"/>
  </w:num>
  <w:num w:numId="27" w16cid:durableId="1415542908">
    <w:abstractNumId w:val="117"/>
  </w:num>
  <w:num w:numId="28" w16cid:durableId="1709598724">
    <w:abstractNumId w:val="82"/>
  </w:num>
  <w:num w:numId="29" w16cid:durableId="1609658728">
    <w:abstractNumId w:val="63"/>
  </w:num>
  <w:num w:numId="30" w16cid:durableId="1976183273">
    <w:abstractNumId w:val="40"/>
  </w:num>
  <w:num w:numId="31" w16cid:durableId="1564950167">
    <w:abstractNumId w:val="48"/>
  </w:num>
  <w:num w:numId="32" w16cid:durableId="1989169044">
    <w:abstractNumId w:val="0"/>
  </w:num>
  <w:num w:numId="33" w16cid:durableId="1408965101">
    <w:abstractNumId w:val="106"/>
  </w:num>
  <w:num w:numId="34" w16cid:durableId="522136861">
    <w:abstractNumId w:val="104"/>
  </w:num>
  <w:num w:numId="35" w16cid:durableId="1340428850">
    <w:abstractNumId w:val="42"/>
  </w:num>
  <w:num w:numId="36" w16cid:durableId="560750268">
    <w:abstractNumId w:val="99"/>
  </w:num>
  <w:num w:numId="37" w16cid:durableId="2026781299">
    <w:abstractNumId w:val="72"/>
  </w:num>
  <w:num w:numId="38" w16cid:durableId="397947343">
    <w:abstractNumId w:val="108"/>
  </w:num>
  <w:num w:numId="39" w16cid:durableId="1462843478">
    <w:abstractNumId w:val="73"/>
  </w:num>
  <w:num w:numId="40" w16cid:durableId="1896352636">
    <w:abstractNumId w:val="75"/>
  </w:num>
  <w:num w:numId="41" w16cid:durableId="1577205819">
    <w:abstractNumId w:val="50"/>
  </w:num>
  <w:num w:numId="42" w16cid:durableId="2028288190">
    <w:abstractNumId w:val="116"/>
  </w:num>
  <w:num w:numId="43" w16cid:durableId="1711564250">
    <w:abstractNumId w:val="28"/>
  </w:num>
  <w:num w:numId="44" w16cid:durableId="16005648">
    <w:abstractNumId w:val="7"/>
  </w:num>
  <w:num w:numId="45" w16cid:durableId="169419534">
    <w:abstractNumId w:val="34"/>
  </w:num>
  <w:num w:numId="46" w16cid:durableId="258295648">
    <w:abstractNumId w:val="21"/>
  </w:num>
  <w:num w:numId="47" w16cid:durableId="1228110238">
    <w:abstractNumId w:val="47"/>
  </w:num>
  <w:num w:numId="48" w16cid:durableId="1866291527">
    <w:abstractNumId w:val="54"/>
  </w:num>
  <w:num w:numId="49" w16cid:durableId="810487138">
    <w:abstractNumId w:val="67"/>
  </w:num>
  <w:num w:numId="50" w16cid:durableId="426272759">
    <w:abstractNumId w:val="39"/>
  </w:num>
  <w:num w:numId="51" w16cid:durableId="2032489855">
    <w:abstractNumId w:val="20"/>
  </w:num>
  <w:num w:numId="52" w16cid:durableId="1343628787">
    <w:abstractNumId w:val="22"/>
  </w:num>
  <w:num w:numId="53" w16cid:durableId="2104259851">
    <w:abstractNumId w:val="51"/>
  </w:num>
  <w:num w:numId="54" w16cid:durableId="1018850220">
    <w:abstractNumId w:val="15"/>
  </w:num>
  <w:num w:numId="55" w16cid:durableId="68236995">
    <w:abstractNumId w:val="18"/>
  </w:num>
  <w:num w:numId="56" w16cid:durableId="325011189">
    <w:abstractNumId w:val="12"/>
  </w:num>
  <w:num w:numId="57" w16cid:durableId="636451125">
    <w:abstractNumId w:val="45"/>
  </w:num>
  <w:num w:numId="58" w16cid:durableId="1721049080">
    <w:abstractNumId w:val="102"/>
  </w:num>
  <w:num w:numId="59" w16cid:durableId="1323269291">
    <w:abstractNumId w:val="36"/>
  </w:num>
  <w:num w:numId="60" w16cid:durableId="1352995712">
    <w:abstractNumId w:val="95"/>
  </w:num>
  <w:num w:numId="61" w16cid:durableId="834957572">
    <w:abstractNumId w:val="80"/>
  </w:num>
  <w:num w:numId="62" w16cid:durableId="816000138">
    <w:abstractNumId w:val="114"/>
  </w:num>
  <w:num w:numId="63" w16cid:durableId="1588230146">
    <w:abstractNumId w:val="119"/>
  </w:num>
  <w:num w:numId="64" w16cid:durableId="1050499961">
    <w:abstractNumId w:val="43"/>
  </w:num>
  <w:num w:numId="65" w16cid:durableId="1181629372">
    <w:abstractNumId w:val="90"/>
  </w:num>
  <w:num w:numId="66" w16cid:durableId="1465853285">
    <w:abstractNumId w:val="113"/>
  </w:num>
  <w:num w:numId="67" w16cid:durableId="1943681395">
    <w:abstractNumId w:val="17"/>
  </w:num>
  <w:num w:numId="68" w16cid:durableId="1210994237">
    <w:abstractNumId w:val="35"/>
  </w:num>
  <w:num w:numId="69" w16cid:durableId="1743597618">
    <w:abstractNumId w:val="44"/>
  </w:num>
  <w:num w:numId="70" w16cid:durableId="1601181778">
    <w:abstractNumId w:val="115"/>
  </w:num>
  <w:num w:numId="71" w16cid:durableId="1621763775">
    <w:abstractNumId w:val="88"/>
  </w:num>
  <w:num w:numId="72" w16cid:durableId="753748683">
    <w:abstractNumId w:val="121"/>
  </w:num>
  <w:num w:numId="73" w16cid:durableId="730540100">
    <w:abstractNumId w:val="59"/>
  </w:num>
  <w:num w:numId="74" w16cid:durableId="761532633">
    <w:abstractNumId w:val="29"/>
  </w:num>
  <w:num w:numId="75" w16cid:durableId="830755564">
    <w:abstractNumId w:val="30"/>
  </w:num>
  <w:num w:numId="76" w16cid:durableId="1765413776">
    <w:abstractNumId w:val="89"/>
  </w:num>
  <w:num w:numId="77" w16cid:durableId="1048990853">
    <w:abstractNumId w:val="103"/>
  </w:num>
  <w:num w:numId="78" w16cid:durableId="1685476898">
    <w:abstractNumId w:val="33"/>
  </w:num>
  <w:num w:numId="79" w16cid:durableId="731077222">
    <w:abstractNumId w:val="6"/>
  </w:num>
  <w:num w:numId="80" w16cid:durableId="1038353088">
    <w:abstractNumId w:val="94"/>
  </w:num>
  <w:num w:numId="81" w16cid:durableId="1500002999">
    <w:abstractNumId w:val="38"/>
  </w:num>
  <w:num w:numId="82" w16cid:durableId="770513578">
    <w:abstractNumId w:val="1"/>
  </w:num>
  <w:num w:numId="83" w16cid:durableId="1080366008">
    <w:abstractNumId w:val="2"/>
  </w:num>
  <w:num w:numId="84" w16cid:durableId="685205636">
    <w:abstractNumId w:val="112"/>
  </w:num>
  <w:num w:numId="85" w16cid:durableId="1494758243">
    <w:abstractNumId w:val="71"/>
  </w:num>
  <w:num w:numId="86" w16cid:durableId="1260868243">
    <w:abstractNumId w:val="61"/>
  </w:num>
  <w:num w:numId="87" w16cid:durableId="268901051">
    <w:abstractNumId w:val="9"/>
  </w:num>
  <w:num w:numId="88" w16cid:durableId="1978803587">
    <w:abstractNumId w:val="101"/>
  </w:num>
  <w:num w:numId="89" w16cid:durableId="78866832">
    <w:abstractNumId w:val="16"/>
  </w:num>
  <w:num w:numId="90" w16cid:durableId="732848926">
    <w:abstractNumId w:val="23"/>
  </w:num>
  <w:num w:numId="91" w16cid:durableId="1685549865">
    <w:abstractNumId w:val="11"/>
  </w:num>
  <w:num w:numId="92" w16cid:durableId="1073429981">
    <w:abstractNumId w:val="5"/>
  </w:num>
  <w:num w:numId="93" w16cid:durableId="624122903">
    <w:abstractNumId w:val="4"/>
  </w:num>
  <w:num w:numId="94" w16cid:durableId="1960800909">
    <w:abstractNumId w:val="64"/>
  </w:num>
  <w:num w:numId="95" w16cid:durableId="1060058957">
    <w:abstractNumId w:val="3"/>
  </w:num>
  <w:num w:numId="96" w16cid:durableId="782311151">
    <w:abstractNumId w:val="13"/>
  </w:num>
  <w:num w:numId="97" w16cid:durableId="508519634">
    <w:abstractNumId w:val="96"/>
  </w:num>
  <w:num w:numId="98" w16cid:durableId="1668972406">
    <w:abstractNumId w:val="79"/>
  </w:num>
  <w:num w:numId="99" w16cid:durableId="1424454821">
    <w:abstractNumId w:val="32"/>
  </w:num>
  <w:num w:numId="100" w16cid:durableId="818573313">
    <w:abstractNumId w:val="86"/>
  </w:num>
  <w:num w:numId="101" w16cid:durableId="1351639567">
    <w:abstractNumId w:val="8"/>
  </w:num>
  <w:num w:numId="102" w16cid:durableId="1014917151">
    <w:abstractNumId w:val="62"/>
  </w:num>
  <w:num w:numId="103" w16cid:durableId="97606068">
    <w:abstractNumId w:val="97"/>
  </w:num>
  <w:num w:numId="104" w16cid:durableId="147212331">
    <w:abstractNumId w:val="91"/>
  </w:num>
  <w:num w:numId="105" w16cid:durableId="1386831168">
    <w:abstractNumId w:val="19"/>
  </w:num>
  <w:num w:numId="106" w16cid:durableId="1911109722">
    <w:abstractNumId w:val="65"/>
  </w:num>
  <w:num w:numId="107" w16cid:durableId="862472063">
    <w:abstractNumId w:val="31"/>
  </w:num>
  <w:num w:numId="108" w16cid:durableId="2105834211">
    <w:abstractNumId w:val="110"/>
  </w:num>
  <w:num w:numId="109" w16cid:durableId="1069302124">
    <w:abstractNumId w:val="84"/>
  </w:num>
  <w:num w:numId="110" w16cid:durableId="368070071">
    <w:abstractNumId w:val="107"/>
  </w:num>
  <w:num w:numId="111" w16cid:durableId="455562184">
    <w:abstractNumId w:val="49"/>
  </w:num>
  <w:num w:numId="112" w16cid:durableId="218058330">
    <w:abstractNumId w:val="109"/>
  </w:num>
  <w:num w:numId="113" w16cid:durableId="1695039258">
    <w:abstractNumId w:val="53"/>
  </w:num>
  <w:num w:numId="114" w16cid:durableId="409812735">
    <w:abstractNumId w:val="83"/>
  </w:num>
  <w:num w:numId="115" w16cid:durableId="127357843">
    <w:abstractNumId w:val="105"/>
  </w:num>
  <w:num w:numId="116" w16cid:durableId="1173762609">
    <w:abstractNumId w:val="76"/>
  </w:num>
  <w:num w:numId="117" w16cid:durableId="865563219">
    <w:abstractNumId w:val="56"/>
  </w:num>
  <w:num w:numId="118" w16cid:durableId="1619678173">
    <w:abstractNumId w:val="27"/>
  </w:num>
  <w:num w:numId="119" w16cid:durableId="2019043955">
    <w:abstractNumId w:val="111"/>
  </w:num>
  <w:num w:numId="120" w16cid:durableId="613635978">
    <w:abstractNumId w:val="118"/>
  </w:num>
  <w:num w:numId="121" w16cid:durableId="689841745">
    <w:abstractNumId w:val="10"/>
  </w:num>
  <w:num w:numId="122" w16cid:durableId="526064511">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9C9E3A8"/>
    <w:rsid w:val="00042157"/>
    <w:rsid w:val="00053DC3"/>
    <w:rsid w:val="00064A87"/>
    <w:rsid w:val="000968FB"/>
    <w:rsid w:val="000D44AD"/>
    <w:rsid w:val="00101339"/>
    <w:rsid w:val="0011585D"/>
    <w:rsid w:val="0011662F"/>
    <w:rsid w:val="00150CD4"/>
    <w:rsid w:val="0015510D"/>
    <w:rsid w:val="00166C16"/>
    <w:rsid w:val="00175343"/>
    <w:rsid w:val="001D393F"/>
    <w:rsid w:val="002178ED"/>
    <w:rsid w:val="002276AF"/>
    <w:rsid w:val="00235D2E"/>
    <w:rsid w:val="00275B92"/>
    <w:rsid w:val="002B77F1"/>
    <w:rsid w:val="0030068C"/>
    <w:rsid w:val="003374AC"/>
    <w:rsid w:val="00364EF9"/>
    <w:rsid w:val="00386033"/>
    <w:rsid w:val="00390476"/>
    <w:rsid w:val="003A3FFD"/>
    <w:rsid w:val="003D4437"/>
    <w:rsid w:val="003E4943"/>
    <w:rsid w:val="004018CE"/>
    <w:rsid w:val="0042110B"/>
    <w:rsid w:val="0046021C"/>
    <w:rsid w:val="004A1315"/>
    <w:rsid w:val="004E35C1"/>
    <w:rsid w:val="0050610E"/>
    <w:rsid w:val="0050727A"/>
    <w:rsid w:val="005522F8"/>
    <w:rsid w:val="005A17F4"/>
    <w:rsid w:val="005A576D"/>
    <w:rsid w:val="005C2AF9"/>
    <w:rsid w:val="005D5324"/>
    <w:rsid w:val="0062089C"/>
    <w:rsid w:val="00620FD7"/>
    <w:rsid w:val="00623724"/>
    <w:rsid w:val="00673A87"/>
    <w:rsid w:val="006C7036"/>
    <w:rsid w:val="006D6CC6"/>
    <w:rsid w:val="006F68B7"/>
    <w:rsid w:val="0076432C"/>
    <w:rsid w:val="007733AC"/>
    <w:rsid w:val="00776B28"/>
    <w:rsid w:val="007A6A42"/>
    <w:rsid w:val="007B12CC"/>
    <w:rsid w:val="007C1DE3"/>
    <w:rsid w:val="007E71DE"/>
    <w:rsid w:val="007E7A29"/>
    <w:rsid w:val="007F2F38"/>
    <w:rsid w:val="00813A77"/>
    <w:rsid w:val="00832110"/>
    <w:rsid w:val="00861C50"/>
    <w:rsid w:val="0087745D"/>
    <w:rsid w:val="008A37BE"/>
    <w:rsid w:val="008B207F"/>
    <w:rsid w:val="008D5FB0"/>
    <w:rsid w:val="0090449B"/>
    <w:rsid w:val="009266DC"/>
    <w:rsid w:val="00926E65"/>
    <w:rsid w:val="009524CB"/>
    <w:rsid w:val="009531E6"/>
    <w:rsid w:val="00954CEF"/>
    <w:rsid w:val="00997887"/>
    <w:rsid w:val="009B3CFF"/>
    <w:rsid w:val="009B694F"/>
    <w:rsid w:val="009C5EB4"/>
    <w:rsid w:val="009E33EE"/>
    <w:rsid w:val="00A21C7A"/>
    <w:rsid w:val="00A749B7"/>
    <w:rsid w:val="00AC3220"/>
    <w:rsid w:val="00AE7662"/>
    <w:rsid w:val="00AF5733"/>
    <w:rsid w:val="00B0590F"/>
    <w:rsid w:val="00B58A21"/>
    <w:rsid w:val="00B617D1"/>
    <w:rsid w:val="00B72961"/>
    <w:rsid w:val="00B767E2"/>
    <w:rsid w:val="00BB4C5C"/>
    <w:rsid w:val="00BC6047"/>
    <w:rsid w:val="00BD55DE"/>
    <w:rsid w:val="00C26023"/>
    <w:rsid w:val="00C35273"/>
    <w:rsid w:val="00C4089D"/>
    <w:rsid w:val="00C479B9"/>
    <w:rsid w:val="00C642C0"/>
    <w:rsid w:val="00C70E72"/>
    <w:rsid w:val="00C82618"/>
    <w:rsid w:val="00CA6C61"/>
    <w:rsid w:val="00CA6E57"/>
    <w:rsid w:val="00CB345B"/>
    <w:rsid w:val="00CB6F17"/>
    <w:rsid w:val="00CF1619"/>
    <w:rsid w:val="00D46F56"/>
    <w:rsid w:val="00D62699"/>
    <w:rsid w:val="00D71DFA"/>
    <w:rsid w:val="00D85D90"/>
    <w:rsid w:val="00DB5450"/>
    <w:rsid w:val="00DE5020"/>
    <w:rsid w:val="00DE6BB5"/>
    <w:rsid w:val="00E4116E"/>
    <w:rsid w:val="00E50BA5"/>
    <w:rsid w:val="00E55AD7"/>
    <w:rsid w:val="00E70E62"/>
    <w:rsid w:val="00E84777"/>
    <w:rsid w:val="00E95750"/>
    <w:rsid w:val="00E96550"/>
    <w:rsid w:val="00EC7242"/>
    <w:rsid w:val="00ED2403"/>
    <w:rsid w:val="00ED3007"/>
    <w:rsid w:val="00EF0D66"/>
    <w:rsid w:val="00EF3ECE"/>
    <w:rsid w:val="00EF6815"/>
    <w:rsid w:val="00F054AE"/>
    <w:rsid w:val="00F24448"/>
    <w:rsid w:val="00F55EB8"/>
    <w:rsid w:val="00FA1765"/>
    <w:rsid w:val="00FB076B"/>
    <w:rsid w:val="00FD626C"/>
    <w:rsid w:val="0128A1DD"/>
    <w:rsid w:val="0132E406"/>
    <w:rsid w:val="015D3F5A"/>
    <w:rsid w:val="017AAAFE"/>
    <w:rsid w:val="0189C8B7"/>
    <w:rsid w:val="01B2FDC4"/>
    <w:rsid w:val="01F0F316"/>
    <w:rsid w:val="02261B87"/>
    <w:rsid w:val="0261EDDF"/>
    <w:rsid w:val="02663EB8"/>
    <w:rsid w:val="02742DF1"/>
    <w:rsid w:val="031FFFBC"/>
    <w:rsid w:val="0363E257"/>
    <w:rsid w:val="03765286"/>
    <w:rsid w:val="03CB264E"/>
    <w:rsid w:val="03F48A23"/>
    <w:rsid w:val="04546861"/>
    <w:rsid w:val="045B7573"/>
    <w:rsid w:val="04B5BFEE"/>
    <w:rsid w:val="04E68A5B"/>
    <w:rsid w:val="0510B80C"/>
    <w:rsid w:val="0523E853"/>
    <w:rsid w:val="055D07BB"/>
    <w:rsid w:val="0598B47B"/>
    <w:rsid w:val="05CD49BE"/>
    <w:rsid w:val="067FDFAE"/>
    <w:rsid w:val="06822FD1"/>
    <w:rsid w:val="0687C384"/>
    <w:rsid w:val="06A823EE"/>
    <w:rsid w:val="07357CDE"/>
    <w:rsid w:val="076A2AED"/>
    <w:rsid w:val="0791579C"/>
    <w:rsid w:val="07D54D14"/>
    <w:rsid w:val="07E36CDC"/>
    <w:rsid w:val="081E0032"/>
    <w:rsid w:val="084B907E"/>
    <w:rsid w:val="086A9071"/>
    <w:rsid w:val="087B040D"/>
    <w:rsid w:val="08C7FB46"/>
    <w:rsid w:val="0905FB4E"/>
    <w:rsid w:val="0958E523"/>
    <w:rsid w:val="09BF60B0"/>
    <w:rsid w:val="09C9E3A8"/>
    <w:rsid w:val="0A6854A2"/>
    <w:rsid w:val="0A74AD6A"/>
    <w:rsid w:val="0AABFFEF"/>
    <w:rsid w:val="0AB51B6A"/>
    <w:rsid w:val="0AC7F56B"/>
    <w:rsid w:val="0AE23DAA"/>
    <w:rsid w:val="0AE6C678"/>
    <w:rsid w:val="0B177804"/>
    <w:rsid w:val="0B574197"/>
    <w:rsid w:val="0B5D89D7"/>
    <w:rsid w:val="0B805B2A"/>
    <w:rsid w:val="0BAFCB90"/>
    <w:rsid w:val="0BD2D574"/>
    <w:rsid w:val="0C10CE0E"/>
    <w:rsid w:val="0C3B027C"/>
    <w:rsid w:val="0C6E34BB"/>
    <w:rsid w:val="0C86C716"/>
    <w:rsid w:val="0CB8E8F5"/>
    <w:rsid w:val="0CD9FA30"/>
    <w:rsid w:val="0D37580C"/>
    <w:rsid w:val="0DAE629C"/>
    <w:rsid w:val="0DAF3176"/>
    <w:rsid w:val="0E0B2865"/>
    <w:rsid w:val="0E0FDD2C"/>
    <w:rsid w:val="0E3AB63A"/>
    <w:rsid w:val="0E8D41B6"/>
    <w:rsid w:val="0E9E6B7A"/>
    <w:rsid w:val="0EF90D4A"/>
    <w:rsid w:val="0F4047AF"/>
    <w:rsid w:val="0F9A2D06"/>
    <w:rsid w:val="0FA5D57D"/>
    <w:rsid w:val="0FC385E7"/>
    <w:rsid w:val="0FDAE307"/>
    <w:rsid w:val="0FEE2B6A"/>
    <w:rsid w:val="0FF87295"/>
    <w:rsid w:val="104B6087"/>
    <w:rsid w:val="1089768D"/>
    <w:rsid w:val="109059ED"/>
    <w:rsid w:val="1092681C"/>
    <w:rsid w:val="10BA4678"/>
    <w:rsid w:val="10CAD7FD"/>
    <w:rsid w:val="10D14B6B"/>
    <w:rsid w:val="10D25C7E"/>
    <w:rsid w:val="10DAADAE"/>
    <w:rsid w:val="113C6C86"/>
    <w:rsid w:val="114F4CC8"/>
    <w:rsid w:val="118C5A18"/>
    <w:rsid w:val="11B1F764"/>
    <w:rsid w:val="11BB495D"/>
    <w:rsid w:val="12773783"/>
    <w:rsid w:val="12D5D800"/>
    <w:rsid w:val="12E41BE8"/>
    <w:rsid w:val="13EE471F"/>
    <w:rsid w:val="14124E70"/>
    <w:rsid w:val="144C0FEB"/>
    <w:rsid w:val="146A4FC5"/>
    <w:rsid w:val="14D3D13E"/>
    <w:rsid w:val="15211691"/>
    <w:rsid w:val="15E8848D"/>
    <w:rsid w:val="15F0EC82"/>
    <w:rsid w:val="15F9B569"/>
    <w:rsid w:val="16027D23"/>
    <w:rsid w:val="161D0487"/>
    <w:rsid w:val="166FA19F"/>
    <w:rsid w:val="1680DC76"/>
    <w:rsid w:val="17235FAE"/>
    <w:rsid w:val="1752962C"/>
    <w:rsid w:val="176226F4"/>
    <w:rsid w:val="178D5016"/>
    <w:rsid w:val="17A94923"/>
    <w:rsid w:val="17ABAE0A"/>
    <w:rsid w:val="17AF6A72"/>
    <w:rsid w:val="17C158EB"/>
    <w:rsid w:val="17F1A4F2"/>
    <w:rsid w:val="17FE6672"/>
    <w:rsid w:val="180A3DC4"/>
    <w:rsid w:val="18344EE7"/>
    <w:rsid w:val="183620A8"/>
    <w:rsid w:val="187411AA"/>
    <w:rsid w:val="18AE31AE"/>
    <w:rsid w:val="18CD6895"/>
    <w:rsid w:val="190DB7A4"/>
    <w:rsid w:val="1999E5F8"/>
    <w:rsid w:val="19A22814"/>
    <w:rsid w:val="19E4DAEC"/>
    <w:rsid w:val="1A62CBE0"/>
    <w:rsid w:val="1A7F7E75"/>
    <w:rsid w:val="1A84FD86"/>
    <w:rsid w:val="1AF075AA"/>
    <w:rsid w:val="1B839E32"/>
    <w:rsid w:val="1B8CBF3D"/>
    <w:rsid w:val="1B9CBE4F"/>
    <w:rsid w:val="1C61E1C8"/>
    <w:rsid w:val="1C6A8591"/>
    <w:rsid w:val="1C7CBA46"/>
    <w:rsid w:val="1C9684FC"/>
    <w:rsid w:val="1CCCDB0D"/>
    <w:rsid w:val="1D07C00A"/>
    <w:rsid w:val="1D361FEE"/>
    <w:rsid w:val="1D3DA34D"/>
    <w:rsid w:val="1D4F4DA1"/>
    <w:rsid w:val="1D96A616"/>
    <w:rsid w:val="1DA7CFEC"/>
    <w:rsid w:val="1DC1D7B0"/>
    <w:rsid w:val="1DD4A099"/>
    <w:rsid w:val="1E00211C"/>
    <w:rsid w:val="1E01C731"/>
    <w:rsid w:val="1E598C8E"/>
    <w:rsid w:val="1EBA8A0C"/>
    <w:rsid w:val="1F0F5939"/>
    <w:rsid w:val="1F1D14A6"/>
    <w:rsid w:val="1FB6BFEF"/>
    <w:rsid w:val="1FD20B49"/>
    <w:rsid w:val="200E965F"/>
    <w:rsid w:val="20F11E7B"/>
    <w:rsid w:val="20F16A29"/>
    <w:rsid w:val="2138FA2D"/>
    <w:rsid w:val="213FC494"/>
    <w:rsid w:val="21417124"/>
    <w:rsid w:val="21529050"/>
    <w:rsid w:val="2181184D"/>
    <w:rsid w:val="21B2B58E"/>
    <w:rsid w:val="21B92981"/>
    <w:rsid w:val="21F52ABE"/>
    <w:rsid w:val="22031F50"/>
    <w:rsid w:val="22850156"/>
    <w:rsid w:val="228605F0"/>
    <w:rsid w:val="22FE39EE"/>
    <w:rsid w:val="241FF975"/>
    <w:rsid w:val="2422E020"/>
    <w:rsid w:val="2450A9AA"/>
    <w:rsid w:val="247108B5"/>
    <w:rsid w:val="24B8B90F"/>
    <w:rsid w:val="24DD7050"/>
    <w:rsid w:val="251AA196"/>
    <w:rsid w:val="254DE415"/>
    <w:rsid w:val="258DCF6D"/>
    <w:rsid w:val="25BCA218"/>
    <w:rsid w:val="25C48F9E"/>
    <w:rsid w:val="25CCE995"/>
    <w:rsid w:val="25CE4DBB"/>
    <w:rsid w:val="26188C18"/>
    <w:rsid w:val="2652CFFE"/>
    <w:rsid w:val="266A761A"/>
    <w:rsid w:val="26727B14"/>
    <w:rsid w:val="26ABA3CB"/>
    <w:rsid w:val="27090822"/>
    <w:rsid w:val="2718180C"/>
    <w:rsid w:val="272672E7"/>
    <w:rsid w:val="27817843"/>
    <w:rsid w:val="27D80F08"/>
    <w:rsid w:val="27E18D34"/>
    <w:rsid w:val="283B81D3"/>
    <w:rsid w:val="289801A6"/>
    <w:rsid w:val="289A8B10"/>
    <w:rsid w:val="28A4D883"/>
    <w:rsid w:val="28B9A42E"/>
    <w:rsid w:val="28C3F6EC"/>
    <w:rsid w:val="29048A57"/>
    <w:rsid w:val="29360C20"/>
    <w:rsid w:val="2954CF9A"/>
    <w:rsid w:val="29A8E24E"/>
    <w:rsid w:val="29BD662B"/>
    <w:rsid w:val="29E2BC98"/>
    <w:rsid w:val="29E2E2F7"/>
    <w:rsid w:val="29FD42F1"/>
    <w:rsid w:val="2A084875"/>
    <w:rsid w:val="2A55748F"/>
    <w:rsid w:val="2A709597"/>
    <w:rsid w:val="2A78D8F6"/>
    <w:rsid w:val="2AFEFB35"/>
    <w:rsid w:val="2B110DB2"/>
    <w:rsid w:val="2BD4BE90"/>
    <w:rsid w:val="2BE1340A"/>
    <w:rsid w:val="2C049B58"/>
    <w:rsid w:val="2C2BE39C"/>
    <w:rsid w:val="2C33D122"/>
    <w:rsid w:val="2C3F67E3"/>
    <w:rsid w:val="2C450BF9"/>
    <w:rsid w:val="2C92BC01"/>
    <w:rsid w:val="2CD58949"/>
    <w:rsid w:val="2CE691BF"/>
    <w:rsid w:val="2D517F99"/>
    <w:rsid w:val="2D763681"/>
    <w:rsid w:val="2D7D046B"/>
    <w:rsid w:val="2D962CC8"/>
    <w:rsid w:val="2DBA734A"/>
    <w:rsid w:val="2DE1BBD3"/>
    <w:rsid w:val="2E0E7A7C"/>
    <w:rsid w:val="2E1309B7"/>
    <w:rsid w:val="2E1AA2EA"/>
    <w:rsid w:val="2E2BA058"/>
    <w:rsid w:val="2E4600AE"/>
    <w:rsid w:val="2E5134DE"/>
    <w:rsid w:val="2E6DFBDF"/>
    <w:rsid w:val="2EADF81E"/>
    <w:rsid w:val="2ECA32D0"/>
    <w:rsid w:val="2EF8D029"/>
    <w:rsid w:val="2F439E81"/>
    <w:rsid w:val="2F657597"/>
    <w:rsid w:val="2F77DC0E"/>
    <w:rsid w:val="2F8A6E1F"/>
    <w:rsid w:val="2F93AB85"/>
    <w:rsid w:val="2FF92CAD"/>
    <w:rsid w:val="300546B0"/>
    <w:rsid w:val="304256E4"/>
    <w:rsid w:val="305F1468"/>
    <w:rsid w:val="3103CE17"/>
    <w:rsid w:val="31081C45"/>
    <w:rsid w:val="312F7BE6"/>
    <w:rsid w:val="31316DCE"/>
    <w:rsid w:val="3134B1EB"/>
    <w:rsid w:val="3157EC5C"/>
    <w:rsid w:val="31BCC1A7"/>
    <w:rsid w:val="31D9B046"/>
    <w:rsid w:val="31FB0538"/>
    <w:rsid w:val="3254DF53"/>
    <w:rsid w:val="336C3F94"/>
    <w:rsid w:val="33DD8B7A"/>
    <w:rsid w:val="33DF1F11"/>
    <w:rsid w:val="33F684E0"/>
    <w:rsid w:val="34075736"/>
    <w:rsid w:val="343EE307"/>
    <w:rsid w:val="349CDAFF"/>
    <w:rsid w:val="34DF7329"/>
    <w:rsid w:val="3517DD2C"/>
    <w:rsid w:val="3521D794"/>
    <w:rsid w:val="3552EDF8"/>
    <w:rsid w:val="357FB87C"/>
    <w:rsid w:val="35CC2FBD"/>
    <w:rsid w:val="35DAB368"/>
    <w:rsid w:val="360B7DD5"/>
    <w:rsid w:val="36A9CE7D"/>
    <w:rsid w:val="36AA7A36"/>
    <w:rsid w:val="36B643A2"/>
    <w:rsid w:val="36F480D0"/>
    <w:rsid w:val="37069DC1"/>
    <w:rsid w:val="37547003"/>
    <w:rsid w:val="3762CCAF"/>
    <w:rsid w:val="37789232"/>
    <w:rsid w:val="3782BFF7"/>
    <w:rsid w:val="380D4221"/>
    <w:rsid w:val="3814D142"/>
    <w:rsid w:val="38511E5F"/>
    <w:rsid w:val="38C6B68F"/>
    <w:rsid w:val="38F12D34"/>
    <w:rsid w:val="38F3D8EE"/>
    <w:rsid w:val="3912542A"/>
    <w:rsid w:val="3931A43F"/>
    <w:rsid w:val="39431E97"/>
    <w:rsid w:val="395FE859"/>
    <w:rsid w:val="398A93A4"/>
    <w:rsid w:val="39FF281E"/>
    <w:rsid w:val="3A12F935"/>
    <w:rsid w:val="3A342C07"/>
    <w:rsid w:val="3A3E3E83"/>
    <w:rsid w:val="3AFBF6A2"/>
    <w:rsid w:val="3B45CC16"/>
    <w:rsid w:val="3B530C47"/>
    <w:rsid w:val="3B89267E"/>
    <w:rsid w:val="3B911918"/>
    <w:rsid w:val="3BA3E201"/>
    <w:rsid w:val="3BBD0995"/>
    <w:rsid w:val="3BD5189A"/>
    <w:rsid w:val="3BF757D4"/>
    <w:rsid w:val="3C2A7748"/>
    <w:rsid w:val="3C7AA17A"/>
    <w:rsid w:val="3CB7D97F"/>
    <w:rsid w:val="3CD411FF"/>
    <w:rsid w:val="3CDF5F99"/>
    <w:rsid w:val="3D2CE979"/>
    <w:rsid w:val="3E0CCBB4"/>
    <w:rsid w:val="3E7DD3B1"/>
    <w:rsid w:val="3EE5378E"/>
    <w:rsid w:val="3EE66A58"/>
    <w:rsid w:val="3EF9A285"/>
    <w:rsid w:val="3FA3EEB6"/>
    <w:rsid w:val="3FB2601B"/>
    <w:rsid w:val="3FC0AD80"/>
    <w:rsid w:val="3FC35EF4"/>
    <w:rsid w:val="4037E6C8"/>
    <w:rsid w:val="407CDDE4"/>
    <w:rsid w:val="40823AB9"/>
    <w:rsid w:val="4086AB62"/>
    <w:rsid w:val="409F5A50"/>
    <w:rsid w:val="40A731AB"/>
    <w:rsid w:val="40BBA0BC"/>
    <w:rsid w:val="4100B18C"/>
    <w:rsid w:val="414E307C"/>
    <w:rsid w:val="41775730"/>
    <w:rsid w:val="41B39D41"/>
    <w:rsid w:val="41B6DE87"/>
    <w:rsid w:val="41D1D6E9"/>
    <w:rsid w:val="41ED07D0"/>
    <w:rsid w:val="426BDDBA"/>
    <w:rsid w:val="429C5FBD"/>
    <w:rsid w:val="433C7929"/>
    <w:rsid w:val="433D37F8"/>
    <w:rsid w:val="4356F6D2"/>
    <w:rsid w:val="43736941"/>
    <w:rsid w:val="437573A2"/>
    <w:rsid w:val="4393D106"/>
    <w:rsid w:val="43B9DB7B"/>
    <w:rsid w:val="44090FB3"/>
    <w:rsid w:val="44247AD9"/>
    <w:rsid w:val="445506D1"/>
    <w:rsid w:val="44D8498A"/>
    <w:rsid w:val="44F727E9"/>
    <w:rsid w:val="450D0B43"/>
    <w:rsid w:val="45151C99"/>
    <w:rsid w:val="45457545"/>
    <w:rsid w:val="45CC66A0"/>
    <w:rsid w:val="46085B63"/>
    <w:rsid w:val="46D63AB2"/>
    <w:rsid w:val="4728CFA4"/>
    <w:rsid w:val="473BEE9F"/>
    <w:rsid w:val="47A5BF5B"/>
    <w:rsid w:val="47AF407B"/>
    <w:rsid w:val="47BD7200"/>
    <w:rsid w:val="47EF49D1"/>
    <w:rsid w:val="4809887F"/>
    <w:rsid w:val="483A0DF8"/>
    <w:rsid w:val="4862D5FE"/>
    <w:rsid w:val="486445E1"/>
    <w:rsid w:val="48720B13"/>
    <w:rsid w:val="48B24390"/>
    <w:rsid w:val="48B5D312"/>
    <w:rsid w:val="48BDD5C8"/>
    <w:rsid w:val="48E40BDA"/>
    <w:rsid w:val="4915A5BD"/>
    <w:rsid w:val="491F782E"/>
    <w:rsid w:val="492877F4"/>
    <w:rsid w:val="4998DD7C"/>
    <w:rsid w:val="4A03128A"/>
    <w:rsid w:val="4A4C3720"/>
    <w:rsid w:val="4A566FB5"/>
    <w:rsid w:val="4A5CAA41"/>
    <w:rsid w:val="4AAB0EE5"/>
    <w:rsid w:val="4AF9214F"/>
    <w:rsid w:val="4B0A1C39"/>
    <w:rsid w:val="4B25E168"/>
    <w:rsid w:val="4BBA6C01"/>
    <w:rsid w:val="4BC468C8"/>
    <w:rsid w:val="4BC71C8C"/>
    <w:rsid w:val="4BCF826D"/>
    <w:rsid w:val="4BF4558B"/>
    <w:rsid w:val="4BF5768A"/>
    <w:rsid w:val="4C1E7399"/>
    <w:rsid w:val="4C593123"/>
    <w:rsid w:val="4C797D81"/>
    <w:rsid w:val="4CAC5AF0"/>
    <w:rsid w:val="4CB4C25D"/>
    <w:rsid w:val="4CE30596"/>
    <w:rsid w:val="4D84EBB2"/>
    <w:rsid w:val="4D888563"/>
    <w:rsid w:val="4D8AEA4A"/>
    <w:rsid w:val="4D976140"/>
    <w:rsid w:val="4DF7CEF2"/>
    <w:rsid w:val="4E4974B6"/>
    <w:rsid w:val="4EAD7AF5"/>
    <w:rsid w:val="4EC976BB"/>
    <w:rsid w:val="4F527779"/>
    <w:rsid w:val="4FAFCC8C"/>
    <w:rsid w:val="4FC83DD0"/>
    <w:rsid w:val="4FE64E9E"/>
    <w:rsid w:val="4FF08C6D"/>
    <w:rsid w:val="5050E517"/>
    <w:rsid w:val="508BC8DB"/>
    <w:rsid w:val="50A31E7B"/>
    <w:rsid w:val="5171659E"/>
    <w:rsid w:val="51BF87EA"/>
    <w:rsid w:val="51CB064A"/>
    <w:rsid w:val="51E4915B"/>
    <w:rsid w:val="5205438F"/>
    <w:rsid w:val="521196CC"/>
    <w:rsid w:val="5212F714"/>
    <w:rsid w:val="523134D5"/>
    <w:rsid w:val="523ED0FD"/>
    <w:rsid w:val="5257EA48"/>
    <w:rsid w:val="52D85416"/>
    <w:rsid w:val="52E50246"/>
    <w:rsid w:val="52FB7FC8"/>
    <w:rsid w:val="53489D43"/>
    <w:rsid w:val="53B24942"/>
    <w:rsid w:val="53C409B5"/>
    <w:rsid w:val="53D4FB04"/>
    <w:rsid w:val="53D8CEE5"/>
    <w:rsid w:val="53EBBE16"/>
    <w:rsid w:val="549AC6F8"/>
    <w:rsid w:val="549E9A9A"/>
    <w:rsid w:val="54AA99DB"/>
    <w:rsid w:val="54BC1829"/>
    <w:rsid w:val="550B2685"/>
    <w:rsid w:val="55157943"/>
    <w:rsid w:val="5545C531"/>
    <w:rsid w:val="555EED8E"/>
    <w:rsid w:val="55748F81"/>
    <w:rsid w:val="5598B323"/>
    <w:rsid w:val="5614BC60"/>
    <w:rsid w:val="56226897"/>
    <w:rsid w:val="562E9B5F"/>
    <w:rsid w:val="56484970"/>
    <w:rsid w:val="564C5017"/>
    <w:rsid w:val="56D8100B"/>
    <w:rsid w:val="56D9ACB4"/>
    <w:rsid w:val="56E9EA04"/>
    <w:rsid w:val="571609E5"/>
    <w:rsid w:val="578AA25F"/>
    <w:rsid w:val="57E419D1"/>
    <w:rsid w:val="57FD73B6"/>
    <w:rsid w:val="57FF5A34"/>
    <w:rsid w:val="58061D90"/>
    <w:rsid w:val="580622F2"/>
    <w:rsid w:val="58083482"/>
    <w:rsid w:val="5821BD8F"/>
    <w:rsid w:val="582C6238"/>
    <w:rsid w:val="587D65F3"/>
    <w:rsid w:val="58CB380A"/>
    <w:rsid w:val="595EB1E6"/>
    <w:rsid w:val="59870C74"/>
    <w:rsid w:val="598CEB61"/>
    <w:rsid w:val="59CF7A48"/>
    <w:rsid w:val="5A004408"/>
    <w:rsid w:val="5A0D75C0"/>
    <w:rsid w:val="5A41D73D"/>
    <w:rsid w:val="5A45331E"/>
    <w:rsid w:val="5A45B383"/>
    <w:rsid w:val="5AA9B3A4"/>
    <w:rsid w:val="5AEADA73"/>
    <w:rsid w:val="5B5DE1A9"/>
    <w:rsid w:val="5B9C1469"/>
    <w:rsid w:val="5BA4C182"/>
    <w:rsid w:val="5BB5F33D"/>
    <w:rsid w:val="5BBC2E0F"/>
    <w:rsid w:val="5BDB372C"/>
    <w:rsid w:val="5BDDA79E"/>
    <w:rsid w:val="5BE9DFAF"/>
    <w:rsid w:val="5BFEB36A"/>
    <w:rsid w:val="5C2A3834"/>
    <w:rsid w:val="5C6B57CF"/>
    <w:rsid w:val="5C9716CE"/>
    <w:rsid w:val="5D2A2FBA"/>
    <w:rsid w:val="5D51C39E"/>
    <w:rsid w:val="5D7977FF"/>
    <w:rsid w:val="5D85B010"/>
    <w:rsid w:val="5DE15466"/>
    <w:rsid w:val="5DF9D62E"/>
    <w:rsid w:val="5E59275E"/>
    <w:rsid w:val="5E6FD230"/>
    <w:rsid w:val="5E7471FC"/>
    <w:rsid w:val="5E933D70"/>
    <w:rsid w:val="5EE18A0C"/>
    <w:rsid w:val="5EFF785C"/>
    <w:rsid w:val="5F05CFD4"/>
    <w:rsid w:val="5F90B64C"/>
    <w:rsid w:val="5FF50747"/>
    <w:rsid w:val="60009178"/>
    <w:rsid w:val="60630ED5"/>
    <w:rsid w:val="60769850"/>
    <w:rsid w:val="6087E4C3"/>
    <w:rsid w:val="60970A57"/>
    <w:rsid w:val="60D8D9DD"/>
    <w:rsid w:val="612072E4"/>
    <w:rsid w:val="61821F81"/>
    <w:rsid w:val="61855603"/>
    <w:rsid w:val="61AE3474"/>
    <w:rsid w:val="625512A6"/>
    <w:rsid w:val="629ADD9F"/>
    <w:rsid w:val="6366AE93"/>
    <w:rsid w:val="6368422A"/>
    <w:rsid w:val="6396AB0A"/>
    <w:rsid w:val="63BB486C"/>
    <w:rsid w:val="645095EA"/>
    <w:rsid w:val="64BFBDC2"/>
    <w:rsid w:val="64F76124"/>
    <w:rsid w:val="6501ADA4"/>
    <w:rsid w:val="65113969"/>
    <w:rsid w:val="651928C3"/>
    <w:rsid w:val="653A93DE"/>
    <w:rsid w:val="65A6ACF9"/>
    <w:rsid w:val="662904BF"/>
    <w:rsid w:val="6632CDB0"/>
    <w:rsid w:val="6673DCCA"/>
    <w:rsid w:val="6679F407"/>
    <w:rsid w:val="669E4F55"/>
    <w:rsid w:val="66B748BB"/>
    <w:rsid w:val="67BDFE35"/>
    <w:rsid w:val="67C1922E"/>
    <w:rsid w:val="67DEDD8E"/>
    <w:rsid w:val="67F56458"/>
    <w:rsid w:val="680F0B69"/>
    <w:rsid w:val="681F8054"/>
    <w:rsid w:val="68228AF0"/>
    <w:rsid w:val="68438EEA"/>
    <w:rsid w:val="684AC315"/>
    <w:rsid w:val="687A504D"/>
    <w:rsid w:val="689A192F"/>
    <w:rsid w:val="68CC41B0"/>
    <w:rsid w:val="690E605D"/>
    <w:rsid w:val="6911D348"/>
    <w:rsid w:val="69157932"/>
    <w:rsid w:val="6958FDA7"/>
    <w:rsid w:val="69829F0B"/>
    <w:rsid w:val="69BFFCE5"/>
    <w:rsid w:val="69E46C73"/>
    <w:rsid w:val="6A1518E0"/>
    <w:rsid w:val="6A83AC42"/>
    <w:rsid w:val="6A95132B"/>
    <w:rsid w:val="6AD9A8C6"/>
    <w:rsid w:val="6AF62E1D"/>
    <w:rsid w:val="6B550C46"/>
    <w:rsid w:val="6B61859A"/>
    <w:rsid w:val="6B675290"/>
    <w:rsid w:val="6B8263D7"/>
    <w:rsid w:val="6BE67E2F"/>
    <w:rsid w:val="6BF5A7B5"/>
    <w:rsid w:val="6C28A121"/>
    <w:rsid w:val="6C3E9924"/>
    <w:rsid w:val="6CDCBE86"/>
    <w:rsid w:val="6D864312"/>
    <w:rsid w:val="6DE34FE7"/>
    <w:rsid w:val="6E1EECF7"/>
    <w:rsid w:val="6E305A9F"/>
    <w:rsid w:val="6E3416A4"/>
    <w:rsid w:val="6E413B7A"/>
    <w:rsid w:val="6E689BDD"/>
    <w:rsid w:val="6E7627EA"/>
    <w:rsid w:val="6E8C8A2E"/>
    <w:rsid w:val="6E9506B4"/>
    <w:rsid w:val="6E9EF352"/>
    <w:rsid w:val="6EAE7245"/>
    <w:rsid w:val="6F309729"/>
    <w:rsid w:val="6F829796"/>
    <w:rsid w:val="6F8E4A0A"/>
    <w:rsid w:val="701D1C6F"/>
    <w:rsid w:val="701E1D40"/>
    <w:rsid w:val="702F786F"/>
    <w:rsid w:val="704A42A6"/>
    <w:rsid w:val="7084C175"/>
    <w:rsid w:val="70B3F9D5"/>
    <w:rsid w:val="70BEB1CA"/>
    <w:rsid w:val="70D75395"/>
    <w:rsid w:val="7148EFE4"/>
    <w:rsid w:val="71705558"/>
    <w:rsid w:val="7181F437"/>
    <w:rsid w:val="71831E41"/>
    <w:rsid w:val="71AF1AEE"/>
    <w:rsid w:val="72770343"/>
    <w:rsid w:val="728C53E8"/>
    <w:rsid w:val="72C518F2"/>
    <w:rsid w:val="72CB924E"/>
    <w:rsid w:val="730F2086"/>
    <w:rsid w:val="73517C43"/>
    <w:rsid w:val="7381E368"/>
    <w:rsid w:val="739E877A"/>
    <w:rsid w:val="74224F70"/>
    <w:rsid w:val="74915956"/>
    <w:rsid w:val="749F9C23"/>
    <w:rsid w:val="74C4865E"/>
    <w:rsid w:val="74E64BC7"/>
    <w:rsid w:val="74F3AC88"/>
    <w:rsid w:val="752F95F5"/>
    <w:rsid w:val="754C2801"/>
    <w:rsid w:val="755AAA68"/>
    <w:rsid w:val="7569A590"/>
    <w:rsid w:val="75D6A989"/>
    <w:rsid w:val="760EA5F0"/>
    <w:rsid w:val="7672D7D2"/>
    <w:rsid w:val="76986A01"/>
    <w:rsid w:val="76A5C268"/>
    <w:rsid w:val="76B1F2BD"/>
    <w:rsid w:val="76CFF5FE"/>
    <w:rsid w:val="772D6CBC"/>
    <w:rsid w:val="7777A701"/>
    <w:rsid w:val="7792EA91"/>
    <w:rsid w:val="78223E4C"/>
    <w:rsid w:val="7846F8E1"/>
    <w:rsid w:val="784DC31E"/>
    <w:rsid w:val="78E21F65"/>
    <w:rsid w:val="794CE38A"/>
    <w:rsid w:val="79730D46"/>
    <w:rsid w:val="79DA16B8"/>
    <w:rsid w:val="7A14C56D"/>
    <w:rsid w:val="7A23FDDE"/>
    <w:rsid w:val="7AAF19B1"/>
    <w:rsid w:val="7AEA942B"/>
    <w:rsid w:val="7B0EDDA7"/>
    <w:rsid w:val="7B9F877A"/>
    <w:rsid w:val="7BA535C5"/>
    <w:rsid w:val="7BA96C16"/>
    <w:rsid w:val="7BB46DF6"/>
    <w:rsid w:val="7C45B47B"/>
    <w:rsid w:val="7C6C28AF"/>
    <w:rsid w:val="7CB576F2"/>
    <w:rsid w:val="7CBBE8DF"/>
    <w:rsid w:val="7CD68F03"/>
    <w:rsid w:val="7D9CAE40"/>
    <w:rsid w:val="7DA1B23A"/>
    <w:rsid w:val="7DC116AC"/>
    <w:rsid w:val="7DFB5704"/>
    <w:rsid w:val="7E0993EF"/>
    <w:rsid w:val="7E263818"/>
    <w:rsid w:val="7E4E6BEF"/>
    <w:rsid w:val="7E5227F4"/>
    <w:rsid w:val="7E5A395C"/>
    <w:rsid w:val="7E8C15B4"/>
    <w:rsid w:val="7EB7E6F5"/>
    <w:rsid w:val="7EE1643C"/>
    <w:rsid w:val="7EF7C12A"/>
    <w:rsid w:val="7F081ED9"/>
    <w:rsid w:val="7F2E1F76"/>
    <w:rsid w:val="7F3C8D2E"/>
    <w:rsid w:val="7F5B93AD"/>
    <w:rsid w:val="7F6F87C8"/>
    <w:rsid w:val="7F8AF6ED"/>
    <w:rsid w:val="7FDEDA9C"/>
    <w:rsid w:val="7FEDF8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D2EF1"/>
  <w15:docId w15:val="{16C10A57-469C-4177-B599-113FE75A6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rsid w:val="00464CC3"/>
  </w:style>
  <w:style w:type="paragraph" w:customStyle="1" w:styleId="heading30">
    <w:name w:val="heading 30"/>
    <w:basedOn w:val="Normal0"/>
    <w:next w:val="Normal0"/>
    <w:link w:val="Heading3Char"/>
    <w:uiPriority w:val="9"/>
    <w:unhideWhenUsed/>
    <w:qFormat/>
    <w:rsid w:val="00EA048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customStyle="1" w:styleId="heading40">
    <w:name w:val="heading 40"/>
    <w:basedOn w:val="Normal0"/>
    <w:next w:val="Normal0"/>
    <w:link w:val="Heading4Char"/>
    <w:uiPriority w:val="9"/>
    <w:semiHidden/>
    <w:unhideWhenUsed/>
    <w:qFormat/>
    <w:rsid w:val="00464CC3"/>
    <w:pPr>
      <w:keepNext/>
      <w:keepLines/>
      <w:spacing w:before="40"/>
      <w:outlineLvl w:val="3"/>
    </w:pPr>
    <w:rPr>
      <w:rFonts w:asciiTheme="majorHAnsi" w:eastAsiaTheme="majorEastAsia" w:hAnsiTheme="majorHAnsi" w:cstheme="majorBidi"/>
      <w:i/>
      <w:iCs/>
      <w:color w:val="2F5496" w:themeColor="accent1" w:themeShade="BF"/>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Subtitle">
    <w:name w:val="Subtitle"/>
    <w:basedOn w:val="Normal0"/>
    <w:link w:val="SubtitleChar"/>
    <w:uiPriority w:val="11"/>
    <w:qFormat/>
    <w:rsid w:val="00464CC3"/>
    <w:rPr>
      <w:rFonts w:ascii="Arial" w:hAnsi="Arial" w:cs="Arial"/>
      <w:b/>
      <w:bCs/>
      <w:sz w:val="22"/>
      <w:szCs w:val="22"/>
    </w:rPr>
  </w:style>
  <w:style w:type="character" w:customStyle="1" w:styleId="SubtitleChar">
    <w:name w:val="Subtitle Char"/>
    <w:basedOn w:val="DefaultParagraphFont"/>
    <w:link w:val="Subtitle"/>
    <w:rsid w:val="00464CC3"/>
    <w:rPr>
      <w:rFonts w:ascii="Arial" w:eastAsia="Times New Roman" w:hAnsi="Arial" w:cs="Arial"/>
      <w:b/>
      <w:bCs/>
      <w:lang w:eastAsia="en-GB"/>
    </w:rPr>
  </w:style>
  <w:style w:type="character" w:customStyle="1" w:styleId="Heading4Char">
    <w:name w:val="Heading 4 Char"/>
    <w:basedOn w:val="DefaultParagraphFont"/>
    <w:link w:val="heading40"/>
    <w:uiPriority w:val="9"/>
    <w:semiHidden/>
    <w:rsid w:val="00464CC3"/>
    <w:rPr>
      <w:rFonts w:asciiTheme="majorHAnsi" w:eastAsiaTheme="majorEastAsia" w:hAnsiTheme="majorHAnsi" w:cstheme="majorBidi"/>
      <w:i/>
      <w:iCs/>
      <w:color w:val="2F5496" w:themeColor="accent1" w:themeShade="BF"/>
      <w:sz w:val="20"/>
      <w:szCs w:val="20"/>
      <w:lang w:eastAsia="en-GB"/>
    </w:rPr>
  </w:style>
  <w:style w:type="paragraph" w:styleId="ListParagraph">
    <w:name w:val="List Paragraph"/>
    <w:basedOn w:val="Normal0"/>
    <w:uiPriority w:val="34"/>
    <w:qFormat/>
    <w:rsid w:val="00464CC3"/>
    <w:pPr>
      <w:ind w:left="720"/>
    </w:pPr>
  </w:style>
  <w:style w:type="table" w:styleId="TableGrid">
    <w:name w:val="Table Grid"/>
    <w:basedOn w:val="NormalTable0"/>
    <w:uiPriority w:val="39"/>
    <w:rsid w:val="00464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1328"/>
    <w:rPr>
      <w:color w:val="0563C1" w:themeColor="hyperlink"/>
      <w:u w:val="single"/>
    </w:rPr>
  </w:style>
  <w:style w:type="character" w:customStyle="1" w:styleId="Heading3Char">
    <w:name w:val="Heading 3 Char"/>
    <w:basedOn w:val="DefaultParagraphFont"/>
    <w:link w:val="heading30"/>
    <w:uiPriority w:val="9"/>
    <w:rsid w:val="00EA048D"/>
    <w:rPr>
      <w:rFonts w:asciiTheme="majorHAnsi" w:eastAsiaTheme="majorEastAsia" w:hAnsiTheme="majorHAnsi" w:cstheme="majorBidi"/>
      <w:color w:val="1F3763" w:themeColor="accent1" w:themeShade="7F"/>
      <w:sz w:val="24"/>
      <w:szCs w:val="24"/>
      <w:lang w:eastAsia="en-GB"/>
    </w:rPr>
  </w:style>
  <w:style w:type="paragraph" w:styleId="BalloonText">
    <w:name w:val="Balloon Text"/>
    <w:basedOn w:val="Normal0"/>
    <w:link w:val="BalloonTextChar"/>
    <w:uiPriority w:val="99"/>
    <w:semiHidden/>
    <w:unhideWhenUsed/>
    <w:rsid w:val="00EA04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48D"/>
    <w:rPr>
      <w:rFonts w:ascii="Segoe UI" w:eastAsia="Times New Roman" w:hAnsi="Segoe UI" w:cs="Segoe UI"/>
      <w:sz w:val="18"/>
      <w:szCs w:val="18"/>
      <w:lang w:eastAsia="en-GB"/>
    </w:rPr>
  </w:style>
  <w:style w:type="paragraph" w:styleId="Header">
    <w:name w:val="header"/>
    <w:basedOn w:val="Normal0"/>
    <w:link w:val="HeaderChar"/>
    <w:uiPriority w:val="99"/>
    <w:unhideWhenUsed/>
    <w:rsid w:val="0080170E"/>
    <w:pPr>
      <w:tabs>
        <w:tab w:val="center" w:pos="4513"/>
        <w:tab w:val="right" w:pos="9026"/>
      </w:tabs>
    </w:pPr>
  </w:style>
  <w:style w:type="character" w:customStyle="1" w:styleId="HeaderChar">
    <w:name w:val="Header Char"/>
    <w:basedOn w:val="DefaultParagraphFont"/>
    <w:link w:val="Header"/>
    <w:uiPriority w:val="99"/>
    <w:rsid w:val="0080170E"/>
    <w:rPr>
      <w:rFonts w:ascii="Times New Roman" w:eastAsia="Times New Roman" w:hAnsi="Times New Roman" w:cs="Times New Roman"/>
      <w:sz w:val="20"/>
      <w:szCs w:val="20"/>
      <w:lang w:eastAsia="en-GB"/>
    </w:rPr>
  </w:style>
  <w:style w:type="paragraph" w:styleId="Footer">
    <w:name w:val="footer"/>
    <w:basedOn w:val="Normal0"/>
    <w:link w:val="FooterChar"/>
    <w:uiPriority w:val="99"/>
    <w:unhideWhenUsed/>
    <w:rsid w:val="0080170E"/>
    <w:pPr>
      <w:tabs>
        <w:tab w:val="center" w:pos="4513"/>
        <w:tab w:val="right" w:pos="9026"/>
      </w:tabs>
    </w:pPr>
  </w:style>
  <w:style w:type="character" w:customStyle="1" w:styleId="FooterChar">
    <w:name w:val="Footer Char"/>
    <w:basedOn w:val="DefaultParagraphFont"/>
    <w:link w:val="Footer"/>
    <w:uiPriority w:val="99"/>
    <w:rsid w:val="0080170E"/>
    <w:rPr>
      <w:rFonts w:ascii="Times New Roman" w:eastAsia="Times New Roman" w:hAnsi="Times New Roman" w:cs="Times New Roman"/>
      <w:sz w:val="20"/>
      <w:szCs w:val="20"/>
      <w:lang w:eastAsia="en-GB"/>
    </w:rPr>
  </w:style>
  <w:style w:type="paragraph" w:customStyle="1" w:styleId="Normal1">
    <w:name w:val="Normal1"/>
    <w:rsid w:val="00502D1E"/>
    <w:pPr>
      <w:spacing w:after="200" w:line="276" w:lineRule="auto"/>
    </w:pPr>
    <w:rPr>
      <w:rFonts w:ascii="Calibri" w:eastAsia="Calibri" w:hAnsi="Calibri" w:cs="Calibri"/>
    </w:rPr>
  </w:style>
  <w:style w:type="paragraph" w:styleId="NoSpacing">
    <w:name w:val="No Spacing"/>
    <w:uiPriority w:val="1"/>
    <w:qFormat/>
    <w:rsid w:val="00FF7426"/>
  </w:style>
  <w:style w:type="character" w:styleId="UnresolvedMention">
    <w:name w:val="Unresolved Mention"/>
    <w:basedOn w:val="DefaultParagraphFont"/>
    <w:uiPriority w:val="99"/>
    <w:semiHidden/>
    <w:unhideWhenUsed/>
    <w:rsid w:val="000B4206"/>
    <w:rPr>
      <w:color w:val="605E5C"/>
      <w:shd w:val="clear" w:color="auto" w:fill="E1DFDD"/>
    </w:rPr>
  </w:style>
  <w:style w:type="paragraph" w:styleId="NormalWeb">
    <w:name w:val="Normal (Web)"/>
    <w:basedOn w:val="Normal0"/>
    <w:uiPriority w:val="99"/>
    <w:semiHidden/>
    <w:unhideWhenUsed/>
    <w:rsid w:val="00197928"/>
    <w:pPr>
      <w:spacing w:before="100" w:beforeAutospacing="1" w:after="100" w:afterAutospacing="1"/>
    </w:pPr>
    <w:rPr>
      <w:sz w:val="24"/>
      <w:szCs w:val="24"/>
    </w:rPr>
  </w:style>
  <w:style w:type="paragraph" w:customStyle="1" w:styleId="Subtitle0">
    <w:name w:val="Subtitle0"/>
    <w:basedOn w:val="Normal0"/>
    <w:next w:val="Normal0"/>
    <w:rPr>
      <w:rFonts w:ascii="Arial" w:eastAsia="Arial" w:hAnsi="Arial" w:cs="Arial"/>
      <w:b/>
      <w:sz w:val="22"/>
      <w:szCs w:val="22"/>
    </w:rPr>
  </w:style>
  <w:style w:type="table" w:customStyle="1" w:styleId="6">
    <w:name w:val="6"/>
    <w:basedOn w:val="NormalTable0"/>
    <w:tblPr>
      <w:tblStyleRowBandSize w:val="1"/>
      <w:tblStyleColBandSize w:val="1"/>
    </w:tblPr>
  </w:style>
  <w:style w:type="table" w:customStyle="1" w:styleId="5">
    <w:name w:val="5"/>
    <w:basedOn w:val="NormalTable0"/>
    <w:tblPr>
      <w:tblStyleRowBandSize w:val="1"/>
      <w:tblStyleColBandSize w:val="1"/>
    </w:tblPr>
  </w:style>
  <w:style w:type="table" w:customStyle="1" w:styleId="4">
    <w:name w:val="4"/>
    <w:basedOn w:val="NormalTable0"/>
    <w:tblPr>
      <w:tblStyleRowBandSize w:val="1"/>
      <w:tblStyleColBandSize w:val="1"/>
      <w:tblCellMar>
        <w:left w:w="115" w:type="dxa"/>
        <w:right w:w="115" w:type="dxa"/>
      </w:tblCellMar>
    </w:tblPr>
  </w:style>
  <w:style w:type="table" w:customStyle="1" w:styleId="3">
    <w:name w:val="3"/>
    <w:basedOn w:val="NormalTable0"/>
    <w:tblPr>
      <w:tblStyleRowBandSize w:val="1"/>
      <w:tblStyleColBandSize w:val="1"/>
    </w:tblPr>
  </w:style>
  <w:style w:type="table" w:customStyle="1" w:styleId="2">
    <w:name w:val="2"/>
    <w:basedOn w:val="NormalTable0"/>
    <w:tblPr>
      <w:tblStyleRowBandSize w:val="1"/>
      <w:tblStyleColBandSize w:val="1"/>
    </w:tblPr>
  </w:style>
  <w:style w:type="table" w:customStyle="1" w:styleId="1">
    <w:name w:val="1"/>
    <w:basedOn w:val="NormalTable0"/>
    <w:tblPr>
      <w:tblStyleRowBandSize w:val="1"/>
      <w:tblStyleColBandSize w:val="1"/>
      <w:tblCellMar>
        <w:left w:w="115" w:type="dxa"/>
        <w:right w:w="115" w:type="dxa"/>
      </w:tblCellMar>
    </w:tblPr>
  </w:style>
  <w:style w:type="character" w:customStyle="1" w:styleId="body-copy">
    <w:name w:val="body-copy"/>
    <w:basedOn w:val="DefaultParagraphFont"/>
    <w:rsid w:val="00E70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53654">
      <w:bodyDiv w:val="1"/>
      <w:marLeft w:val="0"/>
      <w:marRight w:val="0"/>
      <w:marTop w:val="0"/>
      <w:marBottom w:val="0"/>
      <w:divBdr>
        <w:top w:val="none" w:sz="0" w:space="0" w:color="auto"/>
        <w:left w:val="none" w:sz="0" w:space="0" w:color="auto"/>
        <w:bottom w:val="none" w:sz="0" w:space="0" w:color="auto"/>
        <w:right w:val="none" w:sz="0" w:space="0" w:color="auto"/>
      </w:divBdr>
    </w:div>
    <w:div w:id="296566821">
      <w:bodyDiv w:val="1"/>
      <w:marLeft w:val="0"/>
      <w:marRight w:val="0"/>
      <w:marTop w:val="0"/>
      <w:marBottom w:val="0"/>
      <w:divBdr>
        <w:top w:val="none" w:sz="0" w:space="0" w:color="auto"/>
        <w:left w:val="none" w:sz="0" w:space="0" w:color="auto"/>
        <w:bottom w:val="none" w:sz="0" w:space="0" w:color="auto"/>
        <w:right w:val="none" w:sz="0" w:space="0" w:color="auto"/>
      </w:divBdr>
    </w:div>
    <w:div w:id="351033998">
      <w:bodyDiv w:val="1"/>
      <w:marLeft w:val="0"/>
      <w:marRight w:val="0"/>
      <w:marTop w:val="0"/>
      <w:marBottom w:val="0"/>
      <w:divBdr>
        <w:top w:val="none" w:sz="0" w:space="0" w:color="auto"/>
        <w:left w:val="none" w:sz="0" w:space="0" w:color="auto"/>
        <w:bottom w:val="none" w:sz="0" w:space="0" w:color="auto"/>
        <w:right w:val="none" w:sz="0" w:space="0" w:color="auto"/>
      </w:divBdr>
    </w:div>
    <w:div w:id="383794851">
      <w:bodyDiv w:val="1"/>
      <w:marLeft w:val="0"/>
      <w:marRight w:val="0"/>
      <w:marTop w:val="0"/>
      <w:marBottom w:val="0"/>
      <w:divBdr>
        <w:top w:val="none" w:sz="0" w:space="0" w:color="auto"/>
        <w:left w:val="none" w:sz="0" w:space="0" w:color="auto"/>
        <w:bottom w:val="none" w:sz="0" w:space="0" w:color="auto"/>
        <w:right w:val="none" w:sz="0" w:space="0" w:color="auto"/>
      </w:divBdr>
    </w:div>
    <w:div w:id="394090070">
      <w:bodyDiv w:val="1"/>
      <w:marLeft w:val="0"/>
      <w:marRight w:val="0"/>
      <w:marTop w:val="0"/>
      <w:marBottom w:val="0"/>
      <w:divBdr>
        <w:top w:val="none" w:sz="0" w:space="0" w:color="auto"/>
        <w:left w:val="none" w:sz="0" w:space="0" w:color="auto"/>
        <w:bottom w:val="none" w:sz="0" w:space="0" w:color="auto"/>
        <w:right w:val="none" w:sz="0" w:space="0" w:color="auto"/>
      </w:divBdr>
      <w:divsChild>
        <w:div w:id="1705135934">
          <w:marLeft w:val="0"/>
          <w:marRight w:val="0"/>
          <w:marTop w:val="240"/>
          <w:marBottom w:val="240"/>
          <w:divBdr>
            <w:top w:val="single" w:sz="6" w:space="0" w:color="E6E6E6"/>
            <w:left w:val="single" w:sz="6" w:space="0" w:color="E6E6E6"/>
            <w:bottom w:val="single" w:sz="6" w:space="0" w:color="E6E6E6"/>
            <w:right w:val="single" w:sz="6" w:space="0" w:color="E6E6E6"/>
          </w:divBdr>
          <w:divsChild>
            <w:div w:id="127818170">
              <w:marLeft w:val="0"/>
              <w:marRight w:val="0"/>
              <w:marTop w:val="0"/>
              <w:marBottom w:val="0"/>
              <w:divBdr>
                <w:top w:val="none" w:sz="0" w:space="0" w:color="auto"/>
                <w:left w:val="none" w:sz="0" w:space="0" w:color="auto"/>
                <w:bottom w:val="none" w:sz="0" w:space="0" w:color="auto"/>
                <w:right w:val="none" w:sz="0" w:space="0" w:color="auto"/>
              </w:divBdr>
            </w:div>
            <w:div w:id="1848717199">
              <w:marLeft w:val="0"/>
              <w:marRight w:val="0"/>
              <w:marTop w:val="150"/>
              <w:marBottom w:val="0"/>
              <w:divBdr>
                <w:top w:val="none" w:sz="0" w:space="0" w:color="auto"/>
                <w:left w:val="none" w:sz="0" w:space="0" w:color="auto"/>
                <w:bottom w:val="none" w:sz="0" w:space="0" w:color="auto"/>
                <w:right w:val="none" w:sz="0" w:space="0" w:color="auto"/>
              </w:divBdr>
            </w:div>
          </w:divsChild>
        </w:div>
        <w:div w:id="1813599453">
          <w:marLeft w:val="0"/>
          <w:marRight w:val="0"/>
          <w:marTop w:val="240"/>
          <w:marBottom w:val="240"/>
          <w:divBdr>
            <w:top w:val="single" w:sz="6" w:space="0" w:color="E6E6E6"/>
            <w:left w:val="single" w:sz="6" w:space="0" w:color="E6E6E6"/>
            <w:bottom w:val="single" w:sz="6" w:space="0" w:color="E6E6E6"/>
            <w:right w:val="single" w:sz="6" w:space="0" w:color="E6E6E6"/>
          </w:divBdr>
          <w:divsChild>
            <w:div w:id="717752148">
              <w:marLeft w:val="0"/>
              <w:marRight w:val="0"/>
              <w:marTop w:val="150"/>
              <w:marBottom w:val="0"/>
              <w:divBdr>
                <w:top w:val="none" w:sz="0" w:space="0" w:color="auto"/>
                <w:left w:val="none" w:sz="0" w:space="0" w:color="auto"/>
                <w:bottom w:val="none" w:sz="0" w:space="0" w:color="auto"/>
                <w:right w:val="none" w:sz="0" w:space="0" w:color="auto"/>
              </w:divBdr>
            </w:div>
            <w:div w:id="92518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10093">
      <w:bodyDiv w:val="1"/>
      <w:marLeft w:val="0"/>
      <w:marRight w:val="0"/>
      <w:marTop w:val="0"/>
      <w:marBottom w:val="0"/>
      <w:divBdr>
        <w:top w:val="none" w:sz="0" w:space="0" w:color="auto"/>
        <w:left w:val="none" w:sz="0" w:space="0" w:color="auto"/>
        <w:bottom w:val="none" w:sz="0" w:space="0" w:color="auto"/>
        <w:right w:val="none" w:sz="0" w:space="0" w:color="auto"/>
      </w:divBdr>
    </w:div>
    <w:div w:id="581793576">
      <w:bodyDiv w:val="1"/>
      <w:marLeft w:val="0"/>
      <w:marRight w:val="0"/>
      <w:marTop w:val="0"/>
      <w:marBottom w:val="0"/>
      <w:divBdr>
        <w:top w:val="none" w:sz="0" w:space="0" w:color="auto"/>
        <w:left w:val="none" w:sz="0" w:space="0" w:color="auto"/>
        <w:bottom w:val="none" w:sz="0" w:space="0" w:color="auto"/>
        <w:right w:val="none" w:sz="0" w:space="0" w:color="auto"/>
      </w:divBdr>
    </w:div>
    <w:div w:id="725491672">
      <w:bodyDiv w:val="1"/>
      <w:marLeft w:val="0"/>
      <w:marRight w:val="0"/>
      <w:marTop w:val="0"/>
      <w:marBottom w:val="0"/>
      <w:divBdr>
        <w:top w:val="none" w:sz="0" w:space="0" w:color="auto"/>
        <w:left w:val="none" w:sz="0" w:space="0" w:color="auto"/>
        <w:bottom w:val="none" w:sz="0" w:space="0" w:color="auto"/>
        <w:right w:val="none" w:sz="0" w:space="0" w:color="auto"/>
      </w:divBdr>
      <w:divsChild>
        <w:div w:id="1258103494">
          <w:blockQuote w:val="1"/>
          <w:marLeft w:val="0"/>
          <w:marRight w:val="0"/>
          <w:marTop w:val="0"/>
          <w:marBottom w:val="0"/>
          <w:divBdr>
            <w:top w:val="single" w:sz="2" w:space="0" w:color="EAEAEA"/>
            <w:left w:val="single" w:sz="2" w:space="0" w:color="EAEAEA"/>
            <w:bottom w:val="single" w:sz="2" w:space="0" w:color="EAEAEA"/>
            <w:right w:val="single" w:sz="2" w:space="0" w:color="EAEAEA"/>
          </w:divBdr>
        </w:div>
      </w:divsChild>
    </w:div>
    <w:div w:id="867064538">
      <w:bodyDiv w:val="1"/>
      <w:marLeft w:val="0"/>
      <w:marRight w:val="0"/>
      <w:marTop w:val="0"/>
      <w:marBottom w:val="0"/>
      <w:divBdr>
        <w:top w:val="none" w:sz="0" w:space="0" w:color="auto"/>
        <w:left w:val="none" w:sz="0" w:space="0" w:color="auto"/>
        <w:bottom w:val="none" w:sz="0" w:space="0" w:color="auto"/>
        <w:right w:val="none" w:sz="0" w:space="0" w:color="auto"/>
      </w:divBdr>
    </w:div>
    <w:div w:id="1075084144">
      <w:bodyDiv w:val="1"/>
      <w:marLeft w:val="0"/>
      <w:marRight w:val="0"/>
      <w:marTop w:val="0"/>
      <w:marBottom w:val="0"/>
      <w:divBdr>
        <w:top w:val="none" w:sz="0" w:space="0" w:color="auto"/>
        <w:left w:val="none" w:sz="0" w:space="0" w:color="auto"/>
        <w:bottom w:val="none" w:sz="0" w:space="0" w:color="auto"/>
        <w:right w:val="none" w:sz="0" w:space="0" w:color="auto"/>
      </w:divBdr>
    </w:div>
    <w:div w:id="1143741967">
      <w:bodyDiv w:val="1"/>
      <w:marLeft w:val="0"/>
      <w:marRight w:val="0"/>
      <w:marTop w:val="0"/>
      <w:marBottom w:val="0"/>
      <w:divBdr>
        <w:top w:val="none" w:sz="0" w:space="0" w:color="auto"/>
        <w:left w:val="none" w:sz="0" w:space="0" w:color="auto"/>
        <w:bottom w:val="none" w:sz="0" w:space="0" w:color="auto"/>
        <w:right w:val="none" w:sz="0" w:space="0" w:color="auto"/>
      </w:divBdr>
      <w:divsChild>
        <w:div w:id="1952978323">
          <w:blockQuote w:val="1"/>
          <w:marLeft w:val="0"/>
          <w:marRight w:val="0"/>
          <w:marTop w:val="0"/>
          <w:marBottom w:val="0"/>
          <w:divBdr>
            <w:top w:val="single" w:sz="2" w:space="0" w:color="EAEAEA"/>
            <w:left w:val="single" w:sz="2" w:space="0" w:color="EAEAEA"/>
            <w:bottom w:val="single" w:sz="2" w:space="0" w:color="EAEAEA"/>
            <w:right w:val="single" w:sz="2" w:space="0" w:color="EAEAEA"/>
          </w:divBdr>
        </w:div>
      </w:divsChild>
    </w:div>
    <w:div w:id="1475684888">
      <w:bodyDiv w:val="1"/>
      <w:marLeft w:val="0"/>
      <w:marRight w:val="0"/>
      <w:marTop w:val="0"/>
      <w:marBottom w:val="0"/>
      <w:divBdr>
        <w:top w:val="none" w:sz="0" w:space="0" w:color="auto"/>
        <w:left w:val="none" w:sz="0" w:space="0" w:color="auto"/>
        <w:bottom w:val="none" w:sz="0" w:space="0" w:color="auto"/>
        <w:right w:val="none" w:sz="0" w:space="0" w:color="auto"/>
      </w:divBdr>
    </w:div>
    <w:div w:id="1813906869">
      <w:bodyDiv w:val="1"/>
      <w:marLeft w:val="0"/>
      <w:marRight w:val="0"/>
      <w:marTop w:val="0"/>
      <w:marBottom w:val="0"/>
      <w:divBdr>
        <w:top w:val="none" w:sz="0" w:space="0" w:color="auto"/>
        <w:left w:val="none" w:sz="0" w:space="0" w:color="auto"/>
        <w:bottom w:val="none" w:sz="0" w:space="0" w:color="auto"/>
        <w:right w:val="none" w:sz="0" w:space="0" w:color="auto"/>
      </w:divBdr>
      <w:divsChild>
        <w:div w:id="641158315">
          <w:marLeft w:val="0"/>
          <w:marRight w:val="0"/>
          <w:marTop w:val="240"/>
          <w:marBottom w:val="240"/>
          <w:divBdr>
            <w:top w:val="single" w:sz="6" w:space="0" w:color="E6E6E6"/>
            <w:left w:val="single" w:sz="6" w:space="0" w:color="E6E6E6"/>
            <w:bottom w:val="single" w:sz="6" w:space="0" w:color="E6E6E6"/>
            <w:right w:val="single" w:sz="6" w:space="0" w:color="E6E6E6"/>
          </w:divBdr>
          <w:divsChild>
            <w:div w:id="776876310">
              <w:marLeft w:val="0"/>
              <w:marRight w:val="0"/>
              <w:marTop w:val="0"/>
              <w:marBottom w:val="0"/>
              <w:divBdr>
                <w:top w:val="none" w:sz="0" w:space="0" w:color="auto"/>
                <w:left w:val="none" w:sz="0" w:space="0" w:color="auto"/>
                <w:bottom w:val="none" w:sz="0" w:space="0" w:color="auto"/>
                <w:right w:val="none" w:sz="0" w:space="0" w:color="auto"/>
              </w:divBdr>
            </w:div>
            <w:div w:id="1582061478">
              <w:marLeft w:val="0"/>
              <w:marRight w:val="0"/>
              <w:marTop w:val="150"/>
              <w:marBottom w:val="0"/>
              <w:divBdr>
                <w:top w:val="none" w:sz="0" w:space="0" w:color="auto"/>
                <w:left w:val="none" w:sz="0" w:space="0" w:color="auto"/>
                <w:bottom w:val="none" w:sz="0" w:space="0" w:color="auto"/>
                <w:right w:val="none" w:sz="0" w:space="0" w:color="auto"/>
              </w:divBdr>
            </w:div>
          </w:divsChild>
        </w:div>
        <w:div w:id="779181102">
          <w:marLeft w:val="0"/>
          <w:marRight w:val="0"/>
          <w:marTop w:val="240"/>
          <w:marBottom w:val="240"/>
          <w:divBdr>
            <w:top w:val="single" w:sz="6" w:space="0" w:color="E6E6E6"/>
            <w:left w:val="single" w:sz="6" w:space="0" w:color="E6E6E6"/>
            <w:bottom w:val="single" w:sz="6" w:space="0" w:color="E6E6E6"/>
            <w:right w:val="single" w:sz="6" w:space="0" w:color="E6E6E6"/>
          </w:divBdr>
          <w:divsChild>
            <w:div w:id="228852100">
              <w:marLeft w:val="0"/>
              <w:marRight w:val="0"/>
              <w:marTop w:val="0"/>
              <w:marBottom w:val="0"/>
              <w:divBdr>
                <w:top w:val="none" w:sz="0" w:space="0" w:color="auto"/>
                <w:left w:val="none" w:sz="0" w:space="0" w:color="auto"/>
                <w:bottom w:val="none" w:sz="0" w:space="0" w:color="auto"/>
                <w:right w:val="none" w:sz="0" w:space="0" w:color="auto"/>
              </w:divBdr>
            </w:div>
            <w:div w:id="13499920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23810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mp.police.uk/advice/advice-and-information/daa/domestic-abuse/" TargetMode="External"/><Relationship Id="rId18" Type="http://schemas.openxmlformats.org/officeDocument/2006/relationships/hyperlink" Target="https://www.stmaryscentre.org/" TargetMode="External"/><Relationship Id="rId26" Type="http://schemas.openxmlformats.org/officeDocument/2006/relationships/hyperlink" Target="https://respectphoneline.org.uk/" TargetMode="External"/><Relationship Id="rId39" Type="http://schemas.openxmlformats.org/officeDocument/2006/relationships/image" Target="media/image9.jpeg"/><Relationship Id="rId21" Type="http://schemas.openxmlformats.org/officeDocument/2006/relationships/hyperlink" Target="https://www.gov.uk/guidance/forced-marriage" TargetMode="External"/><Relationship Id="rId34" Type="http://schemas.openxmlformats.org/officeDocument/2006/relationships/image" Target="media/image4.png"/><Relationship Id="rId42" Type="http://schemas.openxmlformats.org/officeDocument/2006/relationships/hyperlink" Target="mailto:AdultSocialCare@trafford.gov.uk"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lford.gov.uk/housing/housing-advice-and-support/"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respectphoneline.org.uk/" TargetMode="External"/><Relationship Id="rId32" Type="http://schemas.openxmlformats.org/officeDocument/2006/relationships/hyperlink" Target="mailto:Lauren.McCorry@ManchesterFA.com" TargetMode="External"/><Relationship Id="rId37" Type="http://schemas.openxmlformats.org/officeDocument/2006/relationships/image" Target="media/image7.png"/><Relationship Id="rId40" Type="http://schemas.openxmlformats.org/officeDocument/2006/relationships/hyperlink" Target="https://myway.trafford.gov.uk/web/portal/pages/home"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nationaldahelpline.org.uk/" TargetMode="External"/><Relationship Id="rId23" Type="http://schemas.openxmlformats.org/officeDocument/2006/relationships/hyperlink" Target="https://mensadviceline.org.uk/" TargetMode="External"/><Relationship Id="rId28" Type="http://schemas.openxmlformats.org/officeDocument/2006/relationships/hyperlink" Target="mailto:denee.cassidy@salford.gov.uk"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jwa.org.uk/" TargetMode="External"/><Relationship Id="rId31" Type="http://schemas.openxmlformats.org/officeDocument/2006/relationships/hyperlink" Target="mailto:Lauren.McCorry@salfordcityfc.co.uk" TargetMode="External"/><Relationship Id="rId44" Type="http://schemas.openxmlformats.org/officeDocument/2006/relationships/hyperlink" Target="https://www.salford.gov.uk/health-and-social-care/safeguarding-adul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lfordfoundation.org.uk/sisprofessionals/" TargetMode="External"/><Relationship Id="rId22" Type="http://schemas.openxmlformats.org/officeDocument/2006/relationships/hyperlink" Target="https://www.salford.gov.uk/crime-reduction-and-emergencies/domestic-abuse/useful-contacts/" TargetMode="External"/><Relationship Id="rId27" Type="http://schemas.openxmlformats.org/officeDocument/2006/relationships/hyperlink" Target="https://mankind.org.uk/" TargetMode="External"/><Relationship Id="rId30" Type="http://schemas.openxmlformats.org/officeDocument/2006/relationships/hyperlink" Target="mailto:Chris.McNally@foundation92.co.uk" TargetMode="External"/><Relationship Id="rId35" Type="http://schemas.openxmlformats.org/officeDocument/2006/relationships/image" Target="media/image5.png"/><Relationship Id="rId43" Type="http://schemas.openxmlformats.org/officeDocument/2006/relationships/hyperlink" Target="mailto:AdultSafeguardinghub@trafford.gov.uk"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xeter.ac.uk/staff/employment/dbs/introduction/codeofpractice/" TargetMode="External"/><Relationship Id="rId17" Type="http://schemas.openxmlformats.org/officeDocument/2006/relationships/hyperlink" Target="mailto:housing.advicecentre@salford.gov.uk" TargetMode="External"/><Relationship Id="rId25" Type="http://schemas.openxmlformats.org/officeDocument/2006/relationships/hyperlink" Target="https://respectphoneline.org.uk/"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footer" Target="footer1.xml"/><Relationship Id="rId20" Type="http://schemas.openxmlformats.org/officeDocument/2006/relationships/hyperlink" Target="http://www.galop.org.uk/" TargetMode="External"/><Relationship Id="rId41" Type="http://schemas.openxmlformats.org/officeDocument/2006/relationships/hyperlink" Target="https://www.traffordsafeguardingpartnership.org.uk/Docs/Safeguarding-adults/TSSP-Adult-Threshold-guidance.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CDE5E0BFDD3241ADC91A39EE11959C" ma:contentTypeVersion="13" ma:contentTypeDescription="Create a new document." ma:contentTypeScope="" ma:versionID="931c9a67afe0793f031c9e0964a07d6d">
  <xsd:schema xmlns:xsd="http://www.w3.org/2001/XMLSchema" xmlns:xs="http://www.w3.org/2001/XMLSchema" xmlns:p="http://schemas.microsoft.com/office/2006/metadata/properties" xmlns:ns2="54578bca-5951-4bd6-9dee-cf80ffce76e7" xmlns:ns3="ea90487f-1c59-4448-863e-26c0d5e78df0" targetNamespace="http://schemas.microsoft.com/office/2006/metadata/properties" ma:root="true" ma:fieldsID="ec23103eab0159793e08d58bf8c3d85a" ns2:_="" ns3:_="">
    <xsd:import namespace="54578bca-5951-4bd6-9dee-cf80ffce76e7"/>
    <xsd:import namespace="ea90487f-1c59-4448-863e-26c0d5e78d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78bca-5951-4bd6-9dee-cf80ffce7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90487f-1c59-4448-863e-26c0d5e78d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iKvBtgaQL3TLBn6imZwOFEdltiVQ==">AMUW2mX/FkBtAruMHRGS10jWwAFi5cT/BhpAZLt49Gc4ZgewfkMY/tKLm8D1vywdAO26GQeKzfIv6Kv3FBBof6cZCIE4UD8OdNMII/z6ObqtFrKc1TcNI7zsjmTFbLukhguChh+iGNT7</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7F5A70-7BF3-491B-879A-1211E69B1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78bca-5951-4bd6-9dee-cf80ffce76e7"/>
    <ds:schemaRef ds:uri="ea90487f-1c59-4448-863e-26c0d5e78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09E6A52-527B-44C7-B33D-05F4D84173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8BD7D9-8F6A-4EB3-B8BA-C7F356B1CF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12574</Words>
  <Characters>71673</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Gordon</dc:creator>
  <cp:keywords/>
  <dc:description/>
  <cp:lastModifiedBy>Chris McNally</cp:lastModifiedBy>
  <cp:revision>2</cp:revision>
  <dcterms:created xsi:type="dcterms:W3CDTF">2026-04-22T09:47:00Z</dcterms:created>
  <dcterms:modified xsi:type="dcterms:W3CDTF">2026-04-22T09:47:00Z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0x0101003ECDE5E0BFDD3241ADC91A39EE11959C</vt:lpwstr>
  </property>
</Properties>
</file>